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initial blog post is submitted on github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https://github.com/yiweisang97/Data2040-midterm-project/blob/master/Initial_Blog.ipynb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midway blog post is submitted on medium: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https://medium.com/@yiwei_sang/bengali-ai-handwritten-grapheme-classification-midway-blog-2363d91899ca?postPublishedType=initial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Our final blog post is submitted on medium:</w:t>
      </w:r>
    </w:p>
    <w:p w:rsidR="00000000" w:rsidDel="00000000" w:rsidP="00000000" w:rsidRDefault="00000000" w:rsidRPr="00000000" w14:paraId="0000000B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https://medium.com/@larkspurvc718/bengali-ai-handwritten-grapheme-classification-46ec2bc09967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iweisang97/Data2040-midterm-project/blob/master/Initial_Blog.ipynb" TargetMode="External"/><Relationship Id="rId7" Type="http://schemas.openxmlformats.org/officeDocument/2006/relationships/hyperlink" Target="https://medium.com/@yiwei_sang/bengali-ai-handwritten-grapheme-classification-midway-blog-2363d91899ca?postPublishedType=initial" TargetMode="External"/><Relationship Id="rId8" Type="http://schemas.openxmlformats.org/officeDocument/2006/relationships/hyperlink" Target="https://medium.com/@larkspurvc718/bengali-ai-handwritten-grapheme-classification-46ec2bc09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