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1685B7" w14:textId="16EE8954" w:rsidR="00D169C7" w:rsidRDefault="00755971">
      <w:r>
        <w:rPr>
          <w:rFonts w:hint="eastAsia"/>
        </w:rPr>
        <w:t>pjj</w:t>
      </w:r>
      <w:bookmarkStart w:id="0" w:name="_GoBack"/>
      <w:bookmarkEnd w:id="0"/>
      <w:r>
        <w:rPr>
          <w:rFonts w:hint="eastAsia"/>
        </w:rPr>
        <w:t>是傻子</w:t>
      </w:r>
    </w:p>
    <w:sectPr w:rsidR="00D169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28"/>
    <w:rsid w:val="00131E28"/>
    <w:rsid w:val="00755971"/>
    <w:rsid w:val="00D1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14B4"/>
  <w15:chartTrackingRefBased/>
  <w15:docId w15:val="{8E0177D0-8C9A-423F-A740-D4A66FFB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2025-03-04T01:13:00Z</dcterms:created>
  <dcterms:modified xsi:type="dcterms:W3CDTF">2025-03-04T01:13:00Z</dcterms:modified>
</cp:coreProperties>
</file>