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9C" w:rsidRDefault="00891A01">
      <w:pPr>
        <w:rPr>
          <w:b/>
          <w:sz w:val="32"/>
        </w:rPr>
      </w:pPr>
      <w:r w:rsidRPr="00891A01">
        <w:rPr>
          <w:b/>
          <w:sz w:val="32"/>
        </w:rPr>
        <w:t>Volunteer Income Tax Assistance (VITA)</w:t>
      </w:r>
    </w:p>
    <w:p w:rsidR="00891A01" w:rsidRDefault="00891A01">
      <w:pPr>
        <w:rPr>
          <w:b/>
          <w:sz w:val="24"/>
        </w:rPr>
      </w:pPr>
      <w:r>
        <w:rPr>
          <w:b/>
          <w:sz w:val="24"/>
        </w:rPr>
        <w:t>Taxpayer Check-In</w:t>
      </w:r>
    </w:p>
    <w:p w:rsidR="00891A01" w:rsidRDefault="00891A01">
      <w:pPr>
        <w:rPr>
          <w:sz w:val="24"/>
        </w:rPr>
      </w:pPr>
      <w:r>
        <w:rPr>
          <w:sz w:val="24"/>
        </w:rPr>
        <w:t xml:space="preserve">Each taxpayer that comes to the VITA site will first be greeted by a Greeter and will </w:t>
      </w:r>
      <w:r w:rsidR="00915F65">
        <w:rPr>
          <w:sz w:val="24"/>
        </w:rPr>
        <w:t>receive</w:t>
      </w:r>
      <w:r>
        <w:rPr>
          <w:sz w:val="24"/>
        </w:rPr>
        <w:t xml:space="preserve"> a packet contains a Pre-Intake Questionnaire, used to determine whether their tax situation is suitable for VITA and the certification level requirement of the tax payer.</w:t>
      </w:r>
    </w:p>
    <w:p w:rsidR="00891A01" w:rsidRDefault="00891A01">
      <w:pPr>
        <w:rPr>
          <w:b/>
          <w:sz w:val="24"/>
        </w:rPr>
      </w:pPr>
      <w:r>
        <w:rPr>
          <w:b/>
          <w:sz w:val="24"/>
        </w:rPr>
        <w:t>Intake and Interview Sheet</w:t>
      </w:r>
    </w:p>
    <w:p w:rsidR="00891A01" w:rsidRDefault="00891A01">
      <w:pPr>
        <w:rPr>
          <w:sz w:val="24"/>
        </w:rPr>
      </w:pPr>
      <w:r>
        <w:rPr>
          <w:sz w:val="24"/>
        </w:rPr>
        <w:t>After the taxpayer has been determined suitable for VITA service, the greeter will distribute the “Intake/Interview &amp; Quality Review sheet” to Resident taxpayer or “Nonresident Alien Intake and Interview Sheet” to Nonresident taxpayer</w:t>
      </w:r>
      <w:r w:rsidR="003262F6">
        <w:rPr>
          <w:sz w:val="24"/>
        </w:rPr>
        <w:t>.</w:t>
      </w:r>
    </w:p>
    <w:p w:rsidR="00891A01" w:rsidRDefault="006B0EEF">
      <w:pPr>
        <w:rPr>
          <w:b/>
          <w:sz w:val="24"/>
        </w:rPr>
      </w:pPr>
      <w:r>
        <w:rPr>
          <w:b/>
          <w:sz w:val="24"/>
        </w:rPr>
        <w:t>Transmit to tax preparation</w:t>
      </w:r>
    </w:p>
    <w:p w:rsidR="00891A01" w:rsidRDefault="00891A01">
      <w:pPr>
        <w:rPr>
          <w:sz w:val="24"/>
        </w:rPr>
      </w:pPr>
      <w:r>
        <w:rPr>
          <w:sz w:val="24"/>
        </w:rPr>
        <w:t>After the information gathering is finished, the taxpayer’s name and his residency status will be recorded on a Google document and ready for tax preparer.</w:t>
      </w:r>
      <w:r w:rsidR="006B0EEF">
        <w:rPr>
          <w:sz w:val="24"/>
        </w:rPr>
        <w:t xml:space="preserve"> Once there is open tax preparer matching the qualification of the tax payer, the tax payer will be sent to the actual preparation site for the return.</w:t>
      </w:r>
      <w:r w:rsidR="003262F6">
        <w:rPr>
          <w:sz w:val="24"/>
        </w:rPr>
        <w:t xml:space="preserve"> The ready signal is represented by the color mark-up on the document.</w:t>
      </w:r>
    </w:p>
    <w:p w:rsidR="004B2F52" w:rsidRDefault="004B2F52">
      <w:pPr>
        <w:rPr>
          <w:b/>
          <w:sz w:val="24"/>
        </w:rPr>
      </w:pPr>
      <w:r>
        <w:rPr>
          <w:b/>
          <w:sz w:val="24"/>
        </w:rPr>
        <w:t>Tax Preparer</w:t>
      </w:r>
    </w:p>
    <w:p w:rsidR="004B2F52" w:rsidRDefault="004B2F52">
      <w:pPr>
        <w:rPr>
          <w:sz w:val="24"/>
        </w:rPr>
      </w:pPr>
      <w:r>
        <w:rPr>
          <w:sz w:val="24"/>
        </w:rPr>
        <w:t>Tax preparers need to prepare their daily activity log to record the tax returned finished during the shift, including information such as Taxpayer information, Sign-In &amp; out Time. The status of each return will also be recorded on the daily activity log.</w:t>
      </w:r>
    </w:p>
    <w:p w:rsidR="004B2F52" w:rsidRDefault="004B2F52">
      <w:pPr>
        <w:rPr>
          <w:b/>
          <w:sz w:val="24"/>
        </w:rPr>
      </w:pPr>
      <w:r>
        <w:rPr>
          <w:b/>
          <w:sz w:val="24"/>
        </w:rPr>
        <w:t>Return Review</w:t>
      </w:r>
    </w:p>
    <w:p w:rsidR="004B2F52" w:rsidRDefault="004B2F52">
      <w:pPr>
        <w:rPr>
          <w:sz w:val="24"/>
        </w:rPr>
      </w:pPr>
      <w:r>
        <w:rPr>
          <w:sz w:val="24"/>
        </w:rPr>
        <w:t xml:space="preserve">Once the return is finished, the preparer will fill out “Preparer Transmittal to Quality Review” and transmit the return with the information sheets and a copy of each W-2 form to quality reviewer, with higher certification levels for quality review. </w:t>
      </w:r>
    </w:p>
    <w:p w:rsidR="009D502E" w:rsidRPr="009D502E" w:rsidRDefault="009D502E">
      <w:pPr>
        <w:rPr>
          <w:b/>
          <w:sz w:val="24"/>
        </w:rPr>
      </w:pPr>
      <w:r>
        <w:rPr>
          <w:b/>
          <w:sz w:val="24"/>
        </w:rPr>
        <w:t>Off-site Review and Follow-up</w:t>
      </w:r>
    </w:p>
    <w:p w:rsidR="004B2F52" w:rsidRPr="004B2F52" w:rsidRDefault="00AA02A9">
      <w:pPr>
        <w:rPr>
          <w:sz w:val="24"/>
        </w:rPr>
      </w:pPr>
      <w:r>
        <w:rPr>
          <w:sz w:val="24"/>
        </w:rPr>
        <w:t>All the returns will be reviewed again off-site and electronically filed for the tax payer. If any additional information need to be collected or any errors, tax payer will be contacted.</w:t>
      </w:r>
      <w:bookmarkStart w:id="0" w:name="_GoBack"/>
      <w:bookmarkEnd w:id="0"/>
    </w:p>
    <w:sectPr w:rsidR="004B2F52" w:rsidRPr="004B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01"/>
    <w:rsid w:val="0028149C"/>
    <w:rsid w:val="003262F6"/>
    <w:rsid w:val="004B2F52"/>
    <w:rsid w:val="006B0EEF"/>
    <w:rsid w:val="00891A01"/>
    <w:rsid w:val="00915F65"/>
    <w:rsid w:val="009D502E"/>
    <w:rsid w:val="00A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97477-BE4E-4755-8FAE-215707A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Carmen</dc:creator>
  <cp:keywords/>
  <dc:description/>
  <cp:lastModifiedBy>Liu Carmen</cp:lastModifiedBy>
  <cp:revision>6</cp:revision>
  <dcterms:created xsi:type="dcterms:W3CDTF">2013-02-16T00:02:00Z</dcterms:created>
  <dcterms:modified xsi:type="dcterms:W3CDTF">2013-02-19T04:48:00Z</dcterms:modified>
</cp:coreProperties>
</file>