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9B4EB" w14:textId="1AA436CF" w:rsidR="003A4452" w:rsidRPr="00E72C9E" w:rsidRDefault="00CD3481" w:rsidP="00CD3481">
      <w:pPr>
        <w:jc w:val="center"/>
        <w:rPr>
          <w:rFonts w:ascii="黑体" w:eastAsia="黑体" w:hAnsi="黑体" w:hint="eastAsia"/>
          <w:sz w:val="36"/>
          <w:szCs w:val="36"/>
        </w:rPr>
      </w:pPr>
      <w:r w:rsidRPr="00E72C9E">
        <w:rPr>
          <w:rFonts w:ascii="黑体" w:eastAsia="黑体" w:hAnsi="黑体" w:hint="eastAsia"/>
          <w:sz w:val="36"/>
          <w:szCs w:val="36"/>
        </w:rPr>
        <w:t>LAPIS：真实</w:t>
      </w:r>
      <w:r w:rsidR="00A072D4">
        <w:rPr>
          <w:rFonts w:ascii="黑体" w:eastAsia="黑体" w:hAnsi="黑体" w:hint="eastAsia"/>
          <w:sz w:val="36"/>
          <w:szCs w:val="36"/>
        </w:rPr>
        <w:t>材料应用</w:t>
      </w:r>
      <w:r w:rsidRPr="00E72C9E">
        <w:rPr>
          <w:rFonts w:ascii="黑体" w:eastAsia="黑体" w:hAnsi="黑体" w:hint="eastAsia"/>
          <w:sz w:val="36"/>
          <w:szCs w:val="36"/>
        </w:rPr>
        <w:t>场景</w:t>
      </w:r>
      <w:r w:rsidR="00A072D4">
        <w:rPr>
          <w:rFonts w:ascii="黑体" w:eastAsia="黑体" w:hAnsi="黑体" w:hint="eastAsia"/>
          <w:sz w:val="36"/>
          <w:szCs w:val="36"/>
        </w:rPr>
        <w:t>驱动</w:t>
      </w:r>
      <w:r w:rsidRPr="00E72C9E">
        <w:rPr>
          <w:rFonts w:ascii="黑体" w:eastAsia="黑体" w:hAnsi="黑体" w:hint="eastAsia"/>
          <w:sz w:val="36"/>
          <w:szCs w:val="36"/>
        </w:rPr>
        <w:t>的计算智能体</w:t>
      </w:r>
    </w:p>
    <w:p w14:paraId="68D989A6" w14:textId="14705B0C" w:rsidR="00CD3481" w:rsidRDefault="00CD3481" w:rsidP="00CD3481">
      <w:pPr>
        <w:pStyle w:val="1"/>
        <w:numPr>
          <w:ilvl w:val="0"/>
          <w:numId w:val="1"/>
        </w:numPr>
        <w:rPr>
          <w:sz w:val="32"/>
          <w:szCs w:val="44"/>
        </w:rPr>
      </w:pPr>
      <w:r w:rsidRPr="00CD3481">
        <w:rPr>
          <w:rFonts w:hint="eastAsia"/>
          <w:sz w:val="32"/>
          <w:szCs w:val="44"/>
        </w:rPr>
        <w:t>研究背景</w:t>
      </w:r>
      <w:r w:rsidR="002D6F79" w:rsidRPr="0052181D">
        <w:t>（</w:t>
      </w:r>
      <w:r w:rsidR="002D6F79" w:rsidRPr="0052181D">
        <w:t>LAPIS</w:t>
      </w:r>
      <w:r w:rsidR="002D6F79" w:rsidRPr="0052181D">
        <w:t>的意图空间）</w:t>
      </w:r>
    </w:p>
    <w:p w14:paraId="77179388" w14:textId="2E542967" w:rsidR="00CD3481" w:rsidRDefault="00CD3481" w:rsidP="00E72C9E">
      <w:pPr>
        <w:pStyle w:val="21"/>
      </w:pPr>
      <w:r>
        <w:rPr>
          <w:rFonts w:hint="eastAsia"/>
        </w:rPr>
        <w:t>1.1</w:t>
      </w:r>
      <w:r>
        <w:rPr>
          <w:rFonts w:hint="eastAsia"/>
        </w:rPr>
        <w:t>科学背景</w:t>
      </w:r>
    </w:p>
    <w:p w14:paraId="18A0083D" w14:textId="5AE49586" w:rsidR="00CD3481" w:rsidRDefault="00CD3481" w:rsidP="00CD3481">
      <w:r>
        <w:tab/>
      </w:r>
      <w:r>
        <w:rPr>
          <w:rFonts w:hint="eastAsia"/>
        </w:rPr>
        <w:t>传统的计算材料学研究通常从一个已经明确的对象开始，例如：给定分子或晶体结构式，传入输入参数，启动计算软件，最后人工读取结果并分析。这类计算能够回答“这个结构计算出来的是什么结果”，但是无法回答：</w:t>
      </w:r>
    </w:p>
    <w:p w14:paraId="26469793" w14:textId="3CE342EE" w:rsidR="00CD3481" w:rsidRDefault="00CD3481" w:rsidP="00CD3481">
      <w:r>
        <w:rPr>
          <w:rFonts w:hint="eastAsia"/>
        </w:rPr>
        <w:t>材料用在哪个器件上？在什么条件下工作？需要设计怎样性能？该用哪种微观机制描述机理？怎么设计候选结构去改善它？</w:t>
      </w:r>
    </w:p>
    <w:p w14:paraId="0228D0C8" w14:textId="2864C26C" w:rsidR="00CD3481" w:rsidRDefault="00CD3481" w:rsidP="00CD3481">
      <w:r>
        <w:tab/>
      </w:r>
      <w:r>
        <w:rPr>
          <w:rFonts w:hint="eastAsia"/>
        </w:rPr>
        <w:t>当前的工具链，工作流自动化和大语言模型，大多擅长执行已经定义好的计算，但没有充分解决从</w:t>
      </w:r>
      <w:r w:rsidR="00AF415B">
        <w:rPr>
          <w:rFonts w:hint="eastAsia"/>
        </w:rPr>
        <w:t>真实材料</w:t>
      </w:r>
      <w:r>
        <w:rPr>
          <w:rFonts w:hint="eastAsia"/>
        </w:rPr>
        <w:t>应用问题到计算研究方案之间的转换。</w:t>
      </w:r>
    </w:p>
    <w:p w14:paraId="0CE06468" w14:textId="4BAAB934" w:rsidR="00B35728" w:rsidRDefault="00B35728" w:rsidP="00E72C9E">
      <w:pPr>
        <w:pStyle w:val="21"/>
      </w:pPr>
      <w:r>
        <w:rPr>
          <w:rFonts w:hint="eastAsia"/>
        </w:rPr>
        <w:t>1.2</w:t>
      </w:r>
      <w:r>
        <w:rPr>
          <w:rFonts w:hint="eastAsia"/>
        </w:rPr>
        <w:t>拟解决的科学问题</w:t>
      </w:r>
    </w:p>
    <w:p w14:paraId="7CF128FB" w14:textId="0CE13AB9" w:rsidR="00B35728" w:rsidRDefault="00B35728" w:rsidP="00CD3481">
      <w:r>
        <w:tab/>
      </w:r>
      <w:r>
        <w:rPr>
          <w:rFonts w:hint="eastAsia"/>
        </w:rPr>
        <w:t>核心科学问题：当材料设计问题来自真实应用场景，而不是一个给定的计算任务时，智能体能否根据已有知识，构造合适机理假设，并生成能够</w:t>
      </w:r>
      <w:commentRangeStart w:id="0"/>
      <w:r>
        <w:rPr>
          <w:rFonts w:hint="eastAsia"/>
        </w:rPr>
        <w:t>支持、削弱或检验</w:t>
      </w:r>
      <w:commentRangeEnd w:id="0"/>
      <w:r>
        <w:rPr>
          <w:rStyle w:val="ae"/>
          <w:rFonts w:hint="eastAsia"/>
          <w:sz w:val="24"/>
          <w:szCs w:val="24"/>
        </w:rPr>
        <w:commentReference w:id="0"/>
      </w:r>
      <w:r>
        <w:rPr>
          <w:rFonts w:hint="eastAsia"/>
        </w:rPr>
        <w:t>这些假设的计算研究方案</w:t>
      </w:r>
    </w:p>
    <w:p w14:paraId="049BCDC7" w14:textId="25187623" w:rsidR="00B35728" w:rsidRDefault="00B35728" w:rsidP="00CD3481">
      <w:r>
        <w:tab/>
      </w:r>
      <w:r>
        <w:rPr>
          <w:rFonts w:hint="eastAsia"/>
        </w:rPr>
        <w:t>这个核心科学问题可以拆分为四个子问题，也是后续</w:t>
      </w:r>
      <w:r>
        <w:rPr>
          <w:rFonts w:hint="eastAsia"/>
        </w:rPr>
        <w:t>LAPIS</w:t>
      </w:r>
      <w:r>
        <w:rPr>
          <w:rFonts w:hint="eastAsia"/>
        </w:rPr>
        <w:t>设计的核心：</w:t>
      </w:r>
    </w:p>
    <w:p w14:paraId="543F34D1" w14:textId="195DD366" w:rsidR="00B35728" w:rsidRDefault="00B35728" w:rsidP="00B35728">
      <w:pPr>
        <w:pStyle w:val="a9"/>
        <w:numPr>
          <w:ilvl w:val="0"/>
          <w:numId w:val="2"/>
        </w:numPr>
      </w:pPr>
      <w:r>
        <w:rPr>
          <w:rFonts w:hint="eastAsia"/>
        </w:rPr>
        <w:t>应用目标如何转化为材料功能？</w:t>
      </w:r>
    </w:p>
    <w:p w14:paraId="332479B5" w14:textId="19439DC0" w:rsidR="00B35728" w:rsidRDefault="00B35728" w:rsidP="00E72C9E">
      <w:pPr>
        <w:ind w:firstLine="420"/>
      </w:pPr>
      <w:r>
        <w:rPr>
          <w:rFonts w:hint="eastAsia"/>
        </w:rPr>
        <w:t>例如，用户提出，“我需要设计高电压电池”，那么</w:t>
      </w:r>
      <w:r>
        <w:rPr>
          <w:rFonts w:hint="eastAsia"/>
        </w:rPr>
        <w:t>LAPIS</w:t>
      </w:r>
      <w:r>
        <w:rPr>
          <w:rFonts w:hint="eastAsia"/>
        </w:rPr>
        <w:t>要定位到需要更好的高电压稳定性</w:t>
      </w:r>
      <w:r>
        <w:rPr>
          <w:rFonts w:hint="eastAsia"/>
        </w:rPr>
        <w:t>-&gt;</w:t>
      </w:r>
      <w:r>
        <w:rPr>
          <w:rFonts w:hint="eastAsia"/>
        </w:rPr>
        <w:t>需要抑制氧化或稳定界面</w:t>
      </w:r>
      <w:r>
        <w:rPr>
          <w:rFonts w:hint="eastAsia"/>
        </w:rPr>
        <w:t>-&gt;</w:t>
      </w:r>
      <w:r>
        <w:rPr>
          <w:rFonts w:hint="eastAsia"/>
        </w:rPr>
        <w:t>涉及到分子电子结构、溶剂化和界面反应</w:t>
      </w:r>
      <w:r w:rsidR="00E72C9E">
        <w:rPr>
          <w:rFonts w:hint="eastAsia"/>
        </w:rPr>
        <w:t>。</w:t>
      </w:r>
    </w:p>
    <w:p w14:paraId="67F19AE2" w14:textId="77777777" w:rsidR="00E113E0" w:rsidRDefault="00E113E0" w:rsidP="00E113E0">
      <w:pPr>
        <w:pStyle w:val="a9"/>
        <w:numPr>
          <w:ilvl w:val="0"/>
          <w:numId w:val="2"/>
        </w:numPr>
      </w:pPr>
      <w:r>
        <w:rPr>
          <w:rFonts w:hint="eastAsia"/>
        </w:rPr>
        <w:t>材料功能如何转化为机制假设？</w:t>
      </w:r>
    </w:p>
    <w:p w14:paraId="579972E9" w14:textId="106759ED" w:rsidR="00E113E0" w:rsidRDefault="00E113E0" w:rsidP="00E72C9E">
      <w:pPr>
        <w:ind w:firstLine="420"/>
      </w:pPr>
      <w:r>
        <w:rPr>
          <w:rFonts w:hint="eastAsia"/>
        </w:rPr>
        <w:t>机制是什么；可能影响哪些可观测量；哪些候选变量可以调节它；什么结果会支持该假设；什么结果会削弱该假设</w:t>
      </w:r>
    </w:p>
    <w:p w14:paraId="4E7A7468" w14:textId="3BFA69CC" w:rsidR="00E113E0" w:rsidRDefault="00E113E0" w:rsidP="00E72C9E">
      <w:pPr>
        <w:ind w:firstLine="420"/>
      </w:pPr>
      <w:r w:rsidRPr="00E113E0">
        <w:t>例如，假设某类添加剂通过改变界面反应倾向来提高稳定性，则可选取电子结构、吸附能、反应能和界面结构作为可观测量，并据此进行判断：一方面考察候选体系之间的相关趋势是否符合该假设，另一方面检查是否存在反例，同时评估现有证据是否足以排除其他可能的解释。</w:t>
      </w:r>
    </w:p>
    <w:p w14:paraId="31774683" w14:textId="25488A50" w:rsidR="00E113E0" w:rsidRDefault="00E113E0" w:rsidP="00E113E0">
      <w:pPr>
        <w:pStyle w:val="a9"/>
        <w:numPr>
          <w:ilvl w:val="0"/>
          <w:numId w:val="2"/>
        </w:numPr>
      </w:pPr>
      <w:r w:rsidRPr="00E113E0">
        <w:t>机制假设如何变成计算实验</w:t>
      </w:r>
    </w:p>
    <w:p w14:paraId="39C29B96" w14:textId="7D5425FB" w:rsidR="00E72C9E" w:rsidRDefault="00E72C9E" w:rsidP="00E72C9E">
      <w:pPr>
        <w:ind w:firstLine="420"/>
      </w:pPr>
      <w:r w:rsidRPr="00E72C9E">
        <w:t>机制假设</w:t>
      </w:r>
      <w:r w:rsidRPr="00E72C9E">
        <w:t xml:space="preserve"> → </w:t>
      </w:r>
      <w:r w:rsidRPr="00E72C9E">
        <w:t>计算方法</w:t>
      </w:r>
      <w:r w:rsidRPr="00E72C9E">
        <w:t xml:space="preserve"> → </w:t>
      </w:r>
      <w:r w:rsidRPr="00E72C9E">
        <w:t>输出量</w:t>
      </w:r>
      <w:r w:rsidRPr="00E72C9E">
        <w:t xml:space="preserve"> → </w:t>
      </w:r>
      <w:r w:rsidRPr="00E72C9E">
        <w:t>描述符</w:t>
      </w:r>
      <w:r w:rsidRPr="00E72C9E">
        <w:t xml:space="preserve"> → </w:t>
      </w:r>
      <w:r w:rsidRPr="00E72C9E">
        <w:t>比较方法</w:t>
      </w:r>
      <w:r w:rsidRPr="00E72C9E">
        <w:t xml:space="preserve"> → </w:t>
      </w:r>
      <w:r w:rsidRPr="00E72C9E">
        <w:t>科学判断</w:t>
      </w:r>
    </w:p>
    <w:p w14:paraId="6C202F7A" w14:textId="34A5247C" w:rsidR="00E113E0" w:rsidRDefault="00E113E0" w:rsidP="00E113E0">
      <w:pPr>
        <w:pStyle w:val="a9"/>
        <w:numPr>
          <w:ilvl w:val="0"/>
          <w:numId w:val="2"/>
        </w:numPr>
      </w:pPr>
      <w:r w:rsidRPr="00E113E0">
        <w:t>如何从计算结果形成有边界的科学结论</w:t>
      </w:r>
    </w:p>
    <w:p w14:paraId="582540AE" w14:textId="77777777" w:rsidR="00E72C9E" w:rsidRDefault="00E72C9E" w:rsidP="00E72C9E">
      <w:pPr>
        <w:ind w:firstLine="420"/>
      </w:pPr>
      <w:r w:rsidRPr="00E72C9E">
        <w:t>需要区分若干不同层次的判断：程序正常结束并不等于计算已经收敛；计算已经收敛也不等于物理结果一定可靠；物理结果可靠并不等于机制假设已经成立；即使机制假设得到支持，也不等于器件性能已经被证明改善。</w:t>
      </w:r>
      <w:r w:rsidRPr="00E72C9E">
        <w:t xml:space="preserve">LAPIS </w:t>
      </w:r>
      <w:r w:rsidRPr="00E72C9E">
        <w:t>需要把这些层次区分开，避免把</w:t>
      </w:r>
      <w:r w:rsidRPr="00E72C9E">
        <w:t>“</w:t>
      </w:r>
      <w:r w:rsidRPr="00E72C9E">
        <w:t>作业成功</w:t>
      </w:r>
      <w:r w:rsidRPr="00E72C9E">
        <w:t>”</w:t>
      </w:r>
      <w:r w:rsidRPr="00E72C9E">
        <w:t>直接包装成</w:t>
      </w:r>
      <w:r w:rsidRPr="00E72C9E">
        <w:t>“</w:t>
      </w:r>
      <w:r w:rsidRPr="00E72C9E">
        <w:t>科学发现</w:t>
      </w:r>
    </w:p>
    <w:p w14:paraId="4F4AA4D8" w14:textId="473D9C5A" w:rsidR="00E72C9E" w:rsidRDefault="00E72C9E" w:rsidP="00E72C9E">
      <w:pPr>
        <w:pStyle w:val="21"/>
      </w:pPr>
      <w:r>
        <w:rPr>
          <w:rFonts w:hint="eastAsia"/>
        </w:rPr>
        <w:t>1.3</w:t>
      </w:r>
      <w:r>
        <w:rPr>
          <w:rFonts w:hint="eastAsia"/>
        </w:rPr>
        <w:t>创新点</w:t>
      </w:r>
    </w:p>
    <w:p w14:paraId="40DA0828" w14:textId="2655BA52" w:rsidR="00CD3481" w:rsidRDefault="00E72C9E" w:rsidP="00E72C9E">
      <w:pPr>
        <w:ind w:left="420"/>
      </w:pPr>
      <w:r>
        <w:rPr>
          <w:rFonts w:hint="eastAsia"/>
        </w:rPr>
        <w:t>（</w:t>
      </w:r>
      <w:r>
        <w:rPr>
          <w:rFonts w:hint="eastAsia"/>
        </w:rPr>
        <w:t>1</w:t>
      </w:r>
      <w:r>
        <w:t>）</w:t>
      </w:r>
      <w:r w:rsidRPr="00E72C9E">
        <w:t>应用需求到机制假设的形式化转换</w:t>
      </w:r>
    </w:p>
    <w:p w14:paraId="7BCC5282" w14:textId="3088BAEE" w:rsidR="00E72C9E" w:rsidRDefault="00E72C9E" w:rsidP="00E72C9E">
      <w:pPr>
        <w:ind w:firstLine="420"/>
      </w:pPr>
      <w:r>
        <w:rPr>
          <w:rFonts w:hint="eastAsia"/>
        </w:rPr>
        <w:t>LAPIS</w:t>
      </w:r>
      <w:r>
        <w:rPr>
          <w:rFonts w:hint="eastAsia"/>
        </w:rPr>
        <w:t>把应用目标→</w:t>
      </w:r>
      <w:r>
        <w:rPr>
          <w:rFonts w:hint="eastAsia"/>
        </w:rPr>
        <w:t xml:space="preserve"> </w:t>
      </w:r>
      <w:r>
        <w:rPr>
          <w:rFonts w:hint="eastAsia"/>
        </w:rPr>
        <w:t>材料功能→</w:t>
      </w:r>
      <w:r>
        <w:rPr>
          <w:rFonts w:hint="eastAsia"/>
        </w:rPr>
        <w:t xml:space="preserve"> </w:t>
      </w:r>
      <w:r>
        <w:rPr>
          <w:rFonts w:hint="eastAsia"/>
        </w:rPr>
        <w:t>微观机制→</w:t>
      </w:r>
      <w:r>
        <w:rPr>
          <w:rFonts w:hint="eastAsia"/>
        </w:rPr>
        <w:t xml:space="preserve"> </w:t>
      </w:r>
      <w:r>
        <w:rPr>
          <w:rFonts w:hint="eastAsia"/>
        </w:rPr>
        <w:t>可测描述符组织成一个结构化、可执行的研究表示</w:t>
      </w:r>
    </w:p>
    <w:p w14:paraId="291DBF08" w14:textId="4B066012" w:rsidR="00E72C9E" w:rsidRDefault="00E72C9E" w:rsidP="00CD3481">
      <w:r>
        <w:rPr>
          <w:rFonts w:hint="eastAsia"/>
        </w:rPr>
        <w:t>（</w:t>
      </w:r>
      <w:r>
        <w:rPr>
          <w:rFonts w:hint="eastAsia"/>
        </w:rPr>
        <w:t>2</w:t>
      </w:r>
      <w:r>
        <w:rPr>
          <w:rFonts w:hint="eastAsia"/>
        </w:rPr>
        <w:t>）</w:t>
      </w:r>
      <w:r w:rsidRPr="00E72C9E">
        <w:t>机制驱动的计算实验生成</w:t>
      </w:r>
    </w:p>
    <w:p w14:paraId="1486A097" w14:textId="6BA85CDA" w:rsidR="001F7E14" w:rsidRDefault="001F7E14" w:rsidP="001F7E14">
      <w:pPr>
        <w:ind w:firstLine="420"/>
      </w:pPr>
      <w:r>
        <w:rPr>
          <w:rFonts w:hint="eastAsia"/>
        </w:rPr>
        <w:t>LAPIS</w:t>
      </w:r>
      <w:r w:rsidRPr="001F7E14">
        <w:t>不是</w:t>
      </w:r>
      <w:r w:rsidRPr="001F7E14">
        <w:t>“</w:t>
      </w:r>
      <w:r w:rsidRPr="001F7E14">
        <w:t>调用多少软件</w:t>
      </w:r>
      <w:r w:rsidRPr="001F7E14">
        <w:t>”</w:t>
      </w:r>
      <w:r w:rsidRPr="001F7E14">
        <w:t>，而是</w:t>
      </w:r>
      <w:r>
        <w:rPr>
          <w:rFonts w:hint="eastAsia"/>
        </w:rPr>
        <w:t>做到思考了</w:t>
      </w:r>
      <w:r w:rsidRPr="001F7E14">
        <w:t>“</w:t>
      </w:r>
      <w:r w:rsidRPr="001F7E14">
        <w:t>为什么调用这个软件、计算这个量</w:t>
      </w:r>
      <w:r w:rsidRPr="001F7E14">
        <w:t>”</w:t>
      </w:r>
      <w:r>
        <w:rPr>
          <w:rFonts w:hint="eastAsia"/>
        </w:rPr>
        <w:t>。</w:t>
      </w:r>
    </w:p>
    <w:p w14:paraId="3731CCD3" w14:textId="0F455630" w:rsidR="001F7E14" w:rsidRDefault="001F7E14" w:rsidP="001F7E14">
      <w:pPr>
        <w:rPr>
          <w:color w:val="EE0000"/>
        </w:rPr>
      </w:pPr>
      <w:r>
        <w:rPr>
          <w:rFonts w:hint="eastAsia"/>
        </w:rPr>
        <w:t>（</w:t>
      </w:r>
      <w:r>
        <w:rPr>
          <w:rFonts w:hint="eastAsia"/>
        </w:rPr>
        <w:t>3</w:t>
      </w:r>
      <w:r>
        <w:rPr>
          <w:rFonts w:hint="eastAsia"/>
        </w:rPr>
        <w:t>）</w:t>
      </w:r>
      <w:r w:rsidRPr="001F7E14">
        <w:t>从计算结果到证据链的自动组织</w:t>
      </w:r>
      <w:r w:rsidR="0057251C" w:rsidRPr="0057251C">
        <w:rPr>
          <w:rFonts w:hint="eastAsia"/>
          <w:color w:val="EE0000"/>
        </w:rPr>
        <w:t>（比较难）</w:t>
      </w:r>
    </w:p>
    <w:p w14:paraId="0FB9A59A" w14:textId="609BC701" w:rsidR="002D6F79" w:rsidRPr="007A7F30" w:rsidRDefault="002D6F79" w:rsidP="007A7F30">
      <w:pPr>
        <w:pStyle w:val="21"/>
      </w:pPr>
      <w:r w:rsidRPr="007A7F30">
        <w:t>1.4 LAPIS</w:t>
      </w:r>
      <w:r w:rsidRPr="007A7F30">
        <w:t>的定义</w:t>
      </w:r>
    </w:p>
    <w:p w14:paraId="39F0B7DF" w14:textId="3230EDAD" w:rsidR="0052181D" w:rsidRDefault="002D6F79" w:rsidP="000C0F0F">
      <w:r>
        <w:tab/>
      </w:r>
      <w:r w:rsidRPr="002D6F79">
        <w:t xml:space="preserve">LAPIS </w:t>
      </w:r>
      <w:r w:rsidRPr="002D6F79">
        <w:t>不是泛化的</w:t>
      </w:r>
      <w:r w:rsidRPr="002D6F79">
        <w:t>“</w:t>
      </w:r>
      <w:r w:rsidRPr="002D6F79">
        <w:t>化学聊天机器人</w:t>
      </w:r>
      <w:r w:rsidRPr="002D6F79">
        <w:t>”</w:t>
      </w:r>
      <w:r w:rsidRPr="002D6F79">
        <w:t>，也不是单纯的</w:t>
      </w:r>
      <w:r w:rsidRPr="002D6F79">
        <w:t xml:space="preserve"> HPC </w:t>
      </w:r>
      <w:r w:rsidRPr="002D6F79">
        <w:t>自动化工具。</w:t>
      </w:r>
      <w:r w:rsidR="000C0F0F" w:rsidRPr="000C0F0F">
        <w:rPr>
          <w:rFonts w:hint="eastAsia"/>
          <w:color w:val="EE0000"/>
        </w:rPr>
        <w:t xml:space="preserve">LAPIS </w:t>
      </w:r>
      <w:r w:rsidR="000C0F0F" w:rsidRPr="000C0F0F">
        <w:rPr>
          <w:rFonts w:hint="eastAsia"/>
          <w:color w:val="EE0000"/>
        </w:rPr>
        <w:t>是一个面向真实材料应用场景、以机制假设为核心、用于材料筛选与配方设计的计算研究软件智能体。</w:t>
      </w:r>
      <w:r w:rsidR="000C0F0F" w:rsidRPr="000C0F0F">
        <w:rPr>
          <w:rFonts w:hint="eastAsia"/>
        </w:rPr>
        <w:t>它将用户明确的材料研究意图，转化为可执行的计算实验，并根据可追溯的计算证据形成有限度的科学结论。</w:t>
      </w:r>
    </w:p>
    <w:p w14:paraId="3A811AB5" w14:textId="4EF0EC72" w:rsidR="000C0F0F" w:rsidRDefault="000C0F0F" w:rsidP="000C0F0F">
      <w:r>
        <w:rPr>
          <w:rFonts w:hint="eastAsia"/>
        </w:rPr>
        <w:t>这里包含四层含义：</w:t>
      </w:r>
    </w:p>
    <w:p w14:paraId="7E63502F" w14:textId="5B985F69" w:rsidR="000C0F0F" w:rsidRPr="000C0F0F" w:rsidRDefault="000C0F0F" w:rsidP="000C0F0F">
      <w:pPr>
        <w:rPr>
          <w:rFonts w:hint="eastAsia"/>
        </w:rPr>
      </w:pPr>
      <w:r w:rsidRPr="000C0F0F">
        <w:rPr>
          <w:rFonts w:hint="eastAsia"/>
        </w:rPr>
        <w:t xml:space="preserve">  </w:t>
      </w:r>
      <w:r>
        <w:rPr>
          <w:rFonts w:hint="eastAsia"/>
        </w:rPr>
        <w:t>(1)</w:t>
      </w:r>
      <w:r w:rsidRPr="000C0F0F">
        <w:rPr>
          <w:rFonts w:hint="eastAsia"/>
        </w:rPr>
        <w:t>面向真实材料应用场景</w:t>
      </w:r>
      <w:r>
        <w:rPr>
          <w:rFonts w:hint="eastAsia"/>
        </w:rPr>
        <w:t>:</w:t>
      </w:r>
    </w:p>
    <w:p w14:paraId="26A14046" w14:textId="0B418E67" w:rsidR="000C0F0F" w:rsidRPr="000C0F0F" w:rsidRDefault="000C0F0F" w:rsidP="000C0F0F">
      <w:pPr>
        <w:rPr>
          <w:rFonts w:hint="eastAsia"/>
        </w:rPr>
      </w:pPr>
      <w:r w:rsidRPr="000C0F0F">
        <w:rPr>
          <w:rFonts w:hint="eastAsia"/>
        </w:rPr>
        <w:t xml:space="preserve">     </w:t>
      </w:r>
      <w:r w:rsidRPr="000C0F0F">
        <w:rPr>
          <w:rFonts w:hint="eastAsia"/>
        </w:rPr>
        <w:t>研究不是从抽象材料性质或固定计算流程开始，而是从材料的使用背景、工作条件、目标性能、失效约束和研究目的开始。</w:t>
      </w:r>
    </w:p>
    <w:p w14:paraId="132B7421" w14:textId="7F913288" w:rsidR="000C0F0F" w:rsidRPr="000C0F0F" w:rsidRDefault="000C0F0F" w:rsidP="000C0F0F">
      <w:pPr>
        <w:rPr>
          <w:rFonts w:hint="eastAsia"/>
        </w:rPr>
      </w:pPr>
      <w:r w:rsidRPr="000C0F0F">
        <w:rPr>
          <w:rFonts w:hint="eastAsia"/>
        </w:rPr>
        <w:t xml:space="preserve">  </w:t>
      </w:r>
      <w:r>
        <w:rPr>
          <w:rFonts w:hint="eastAsia"/>
        </w:rPr>
        <w:t>(2)</w:t>
      </w:r>
      <w:r w:rsidRPr="000C0F0F">
        <w:rPr>
          <w:rFonts w:hint="eastAsia"/>
        </w:rPr>
        <w:t>以机制假设为核心</w:t>
      </w:r>
      <w:r>
        <w:rPr>
          <w:rFonts w:hint="eastAsia"/>
        </w:rPr>
        <w:t>:</w:t>
      </w:r>
    </w:p>
    <w:p w14:paraId="40374454" w14:textId="6D00C541" w:rsidR="000C0F0F" w:rsidRPr="000C0F0F" w:rsidRDefault="000C0F0F" w:rsidP="000C0F0F">
      <w:pPr>
        <w:rPr>
          <w:rFonts w:hint="eastAsia"/>
        </w:rPr>
      </w:pPr>
      <w:r w:rsidRPr="000C0F0F">
        <w:rPr>
          <w:rFonts w:hint="eastAsia"/>
        </w:rPr>
        <w:t xml:space="preserve">     LAPIS </w:t>
      </w:r>
      <w:r w:rsidRPr="000C0F0F">
        <w:rPr>
          <w:rFonts w:hint="eastAsia"/>
        </w:rPr>
        <w:t>不只是调用</w:t>
      </w:r>
      <w:r w:rsidRPr="000C0F0F">
        <w:rPr>
          <w:rFonts w:hint="eastAsia"/>
        </w:rPr>
        <w:t xml:space="preserve"> Gaussian</w:t>
      </w:r>
      <w:r w:rsidRPr="000C0F0F">
        <w:rPr>
          <w:rFonts w:hint="eastAsia"/>
        </w:rPr>
        <w:t>、</w:t>
      </w:r>
      <w:r w:rsidRPr="000C0F0F">
        <w:rPr>
          <w:rFonts w:hint="eastAsia"/>
        </w:rPr>
        <w:t xml:space="preserve">VASP </w:t>
      </w:r>
      <w:r w:rsidRPr="000C0F0F">
        <w:rPr>
          <w:rFonts w:hint="eastAsia"/>
        </w:rPr>
        <w:t>或</w:t>
      </w:r>
      <w:r w:rsidRPr="000C0F0F">
        <w:rPr>
          <w:rFonts w:hint="eastAsia"/>
        </w:rPr>
        <w:t xml:space="preserve"> LAMMPS</w:t>
      </w:r>
      <w:r w:rsidRPr="000C0F0F">
        <w:rPr>
          <w:rFonts w:hint="eastAsia"/>
        </w:rPr>
        <w:t>，而是尝试说明：材料为什么可能实现某种功能，以及哪些计算能够支持或削弱这一解释。</w:t>
      </w:r>
    </w:p>
    <w:p w14:paraId="234528DA" w14:textId="004C811F" w:rsidR="000C0F0F" w:rsidRPr="000C0F0F" w:rsidRDefault="000C0F0F" w:rsidP="000C0F0F">
      <w:pPr>
        <w:rPr>
          <w:rFonts w:hint="eastAsia"/>
        </w:rPr>
      </w:pPr>
      <w:r w:rsidRPr="000C0F0F">
        <w:rPr>
          <w:rFonts w:hint="eastAsia"/>
        </w:rPr>
        <w:t xml:space="preserve">  </w:t>
      </w:r>
      <w:r>
        <w:rPr>
          <w:rFonts w:hint="eastAsia"/>
        </w:rPr>
        <w:t>(3)</w:t>
      </w:r>
      <w:r w:rsidRPr="000C0F0F">
        <w:rPr>
          <w:rFonts w:hint="eastAsia"/>
        </w:rPr>
        <w:t>用于计算研究</w:t>
      </w:r>
      <w:r>
        <w:rPr>
          <w:rFonts w:hint="eastAsia"/>
        </w:rPr>
        <w:t>:</w:t>
      </w:r>
    </w:p>
    <w:p w14:paraId="525B18C3" w14:textId="519C4586" w:rsidR="000C0F0F" w:rsidRPr="000C0F0F" w:rsidRDefault="000C0F0F" w:rsidP="000C0F0F">
      <w:pPr>
        <w:rPr>
          <w:rFonts w:hint="eastAsia"/>
        </w:rPr>
      </w:pPr>
      <w:r w:rsidRPr="000C0F0F">
        <w:rPr>
          <w:rFonts w:hint="eastAsia"/>
        </w:rPr>
        <w:t xml:space="preserve">     </w:t>
      </w:r>
      <w:r w:rsidRPr="000C0F0F">
        <w:rPr>
          <w:rFonts w:hint="eastAsia"/>
        </w:rPr>
        <w:t>它组织候选材料、计算方法、参数、任务依赖、结果解析、数据分析和证据汇总，服务于候选比较、筛选、配方设计和机制验证。</w:t>
      </w:r>
    </w:p>
    <w:p w14:paraId="0BD1D58C" w14:textId="12024387" w:rsidR="000C0F0F" w:rsidRPr="000C0F0F" w:rsidRDefault="000C0F0F" w:rsidP="000C0F0F">
      <w:pPr>
        <w:rPr>
          <w:rFonts w:hint="eastAsia"/>
        </w:rPr>
      </w:pPr>
      <w:r w:rsidRPr="000C0F0F">
        <w:rPr>
          <w:rFonts w:hint="eastAsia"/>
        </w:rPr>
        <w:t xml:space="preserve">  </w:t>
      </w:r>
      <w:r>
        <w:rPr>
          <w:rFonts w:hint="eastAsia"/>
        </w:rPr>
        <w:t>(4)</w:t>
      </w:r>
      <w:r w:rsidRPr="000C0F0F">
        <w:rPr>
          <w:rFonts w:hint="eastAsia"/>
        </w:rPr>
        <w:t>是软件智能体</w:t>
      </w:r>
      <w:r>
        <w:rPr>
          <w:rFonts w:hint="eastAsia"/>
        </w:rPr>
        <w:t>:</w:t>
      </w:r>
    </w:p>
    <w:p w14:paraId="55AA3934" w14:textId="53A75AD0" w:rsidR="000C0F0F" w:rsidRDefault="000C0F0F" w:rsidP="000C0F0F">
      <w:pPr>
        <w:rPr>
          <w:rFonts w:hint="eastAsia"/>
        </w:rPr>
      </w:pPr>
      <w:r w:rsidRPr="000C0F0F">
        <w:rPr>
          <w:rFonts w:hint="eastAsia"/>
        </w:rPr>
        <w:t xml:space="preserve">     </w:t>
      </w:r>
      <w:r w:rsidRPr="000C0F0F">
        <w:rPr>
          <w:rFonts w:hint="eastAsia"/>
        </w:rPr>
        <w:t>它本质上是由代码、数据模型、工具适配器、任务编排、数据库、文件存储和分析程序组成的软件系统；“智能体”表示其中部分流程能够理解目标、提出方案、调用工具并根据结果迭代，而不是指一个独立的神奇模型。</w:t>
      </w:r>
    </w:p>
    <w:p w14:paraId="03FA2104" w14:textId="4AF29B94" w:rsidR="00FC29BF" w:rsidRDefault="00FC29BF" w:rsidP="00FC29BF">
      <w:pPr>
        <w:rPr>
          <w:color w:val="EE0000"/>
        </w:rPr>
      </w:pPr>
    </w:p>
    <w:p w14:paraId="1AA7EEC0" w14:textId="4313FC82" w:rsidR="00FC29BF" w:rsidRPr="00FC29BF" w:rsidRDefault="00FC29BF" w:rsidP="00FC29BF">
      <w:pPr>
        <w:widowControl/>
        <w:spacing w:after="160" w:line="278" w:lineRule="auto"/>
        <w:rPr>
          <w:color w:val="EE0000"/>
        </w:rPr>
      </w:pPr>
      <w:r>
        <w:rPr>
          <w:color w:val="EE0000"/>
        </w:rPr>
        <w:br w:type="page"/>
      </w:r>
    </w:p>
    <w:p w14:paraId="0DA96FD2" w14:textId="0CA33E5F" w:rsidR="00FC29BF" w:rsidRDefault="00FC29BF" w:rsidP="00FC29BF">
      <w:pPr>
        <w:pStyle w:val="1"/>
        <w:numPr>
          <w:ilvl w:val="0"/>
          <w:numId w:val="1"/>
        </w:numPr>
      </w:pPr>
      <w:r>
        <w:rPr>
          <w:rFonts w:hint="eastAsia"/>
        </w:rPr>
        <w:t>LAPIS</w:t>
      </w:r>
      <w:r>
        <w:rPr>
          <w:rFonts w:hint="eastAsia"/>
        </w:rPr>
        <w:t>的</w:t>
      </w:r>
      <w:r w:rsidR="00A072D4">
        <w:rPr>
          <w:rFonts w:hint="eastAsia"/>
        </w:rPr>
        <w:t>设计需求分析</w:t>
      </w:r>
    </w:p>
    <w:p w14:paraId="696BB26A" w14:textId="6E0FD10D" w:rsidR="00A54F55" w:rsidRPr="009538A2" w:rsidRDefault="00FC29BF" w:rsidP="009538A2">
      <w:pPr>
        <w:pStyle w:val="21"/>
        <w:rPr>
          <w:rFonts w:hint="eastAsia"/>
        </w:rPr>
      </w:pPr>
      <w:r w:rsidRPr="009538A2">
        <w:t>2.1</w:t>
      </w:r>
      <w:r w:rsidR="00AF415B" w:rsidRPr="009538A2">
        <w:t xml:space="preserve"> </w:t>
      </w:r>
      <w:r w:rsidR="00A54F55" w:rsidRPr="009538A2">
        <w:t>计算智能体的设计草图</w:t>
      </w:r>
    </w:p>
    <w:p w14:paraId="322CF018" w14:textId="01D62A43" w:rsidR="00A54F55" w:rsidRDefault="00A54F55" w:rsidP="00A54F55">
      <w:pPr>
        <w:rPr>
          <w:rFonts w:hint="eastAsia"/>
        </w:rPr>
      </w:pPr>
      <w:r>
        <w:rPr>
          <w:rFonts w:hint="eastAsia"/>
        </w:rPr>
        <w:t xml:space="preserve">  LAPIS </w:t>
      </w:r>
      <w:r>
        <w:rPr>
          <w:rFonts w:hint="eastAsia"/>
        </w:rPr>
        <w:t>的设计概念草图可以暂定为：</w:t>
      </w:r>
    </w:p>
    <w:p w14:paraId="01038DCF" w14:textId="101FECDD" w:rsidR="00A54F55" w:rsidRDefault="00A54F55" w:rsidP="00A54F55">
      <w:pPr>
        <w:jc w:val="center"/>
        <w:rPr>
          <w:rFonts w:hint="eastAsia"/>
        </w:rPr>
      </w:pPr>
      <w:r>
        <w:rPr>
          <w:rFonts w:hint="eastAsia"/>
        </w:rPr>
        <w:t>不完整的自然语言研究目标</w:t>
      </w:r>
    </w:p>
    <w:p w14:paraId="0063DD73" w14:textId="33CE8752" w:rsidR="00A54F55" w:rsidRDefault="00A54F55" w:rsidP="00A54F55">
      <w:pPr>
        <w:jc w:val="center"/>
        <w:rPr>
          <w:rFonts w:hint="eastAsia"/>
        </w:rPr>
      </w:pPr>
      <w:r>
        <w:rPr>
          <w:rFonts w:hint="eastAsia"/>
        </w:rPr>
        <w:t>→</w:t>
      </w:r>
      <w:r>
        <w:rPr>
          <w:rFonts w:hint="eastAsia"/>
        </w:rPr>
        <w:t xml:space="preserve"> </w:t>
      </w:r>
      <w:r>
        <w:rPr>
          <w:rFonts w:hint="eastAsia"/>
        </w:rPr>
        <w:t>问题受理与研究规约</w:t>
      </w:r>
    </w:p>
    <w:p w14:paraId="508963BA" w14:textId="0CF2B7AF" w:rsidR="00A54F55" w:rsidRDefault="00A54F55" w:rsidP="00A54F55">
      <w:pPr>
        <w:jc w:val="center"/>
      </w:pPr>
      <w:r>
        <w:rPr>
          <w:rFonts w:hint="eastAsia"/>
        </w:rPr>
        <w:t>→</w:t>
      </w:r>
      <w:r>
        <w:rPr>
          <w:rFonts w:hint="eastAsia"/>
        </w:rPr>
        <w:t xml:space="preserve"> </w:t>
      </w:r>
      <w:r>
        <w:rPr>
          <w:rFonts w:hint="eastAsia"/>
        </w:rPr>
        <w:t>机制与研究设计</w:t>
      </w:r>
    </w:p>
    <w:p w14:paraId="41C3AD43" w14:textId="567D6367" w:rsidR="00A54F55" w:rsidRDefault="00A54F55" w:rsidP="00A54F55">
      <w:pPr>
        <w:jc w:val="center"/>
        <w:rPr>
          <w:rFonts w:hint="eastAsia"/>
        </w:rPr>
      </w:pPr>
      <w:r>
        <w:rPr>
          <w:rFonts w:hint="eastAsia"/>
        </w:rPr>
        <w:t>→</w:t>
      </w:r>
      <w:r>
        <w:rPr>
          <w:rFonts w:hint="eastAsia"/>
        </w:rPr>
        <w:t xml:space="preserve"> </w:t>
      </w:r>
      <w:r>
        <w:rPr>
          <w:rFonts w:hint="eastAsia"/>
        </w:rPr>
        <w:t>计算执行</w:t>
      </w:r>
    </w:p>
    <w:p w14:paraId="0ADAC340" w14:textId="235B546A" w:rsidR="00A54F55" w:rsidRDefault="00A54F55" w:rsidP="00A54F55">
      <w:pPr>
        <w:jc w:val="center"/>
        <w:rPr>
          <w:rFonts w:hint="eastAsia"/>
        </w:rPr>
      </w:pPr>
      <w:r>
        <w:rPr>
          <w:rFonts w:hint="eastAsia"/>
        </w:rPr>
        <w:t>→</w:t>
      </w:r>
      <w:r>
        <w:rPr>
          <w:rFonts w:hint="eastAsia"/>
        </w:rPr>
        <w:t xml:space="preserve"> </w:t>
      </w:r>
      <w:r>
        <w:rPr>
          <w:rFonts w:hint="eastAsia"/>
        </w:rPr>
        <w:t>结果分析</w:t>
      </w:r>
    </w:p>
    <w:p w14:paraId="058134E9" w14:textId="01C232DD" w:rsidR="00A54F55" w:rsidRDefault="00A54F55" w:rsidP="00A54F55">
      <w:pPr>
        <w:jc w:val="center"/>
        <w:rPr>
          <w:rFonts w:hint="eastAsia"/>
        </w:rPr>
      </w:pPr>
      <w:r>
        <w:rPr>
          <w:rFonts w:hint="eastAsia"/>
        </w:rPr>
        <w:t>→</w:t>
      </w:r>
      <w:r>
        <w:rPr>
          <w:rFonts w:hint="eastAsia"/>
        </w:rPr>
        <w:t xml:space="preserve"> </w:t>
      </w:r>
      <w:r>
        <w:rPr>
          <w:rFonts w:hint="eastAsia"/>
        </w:rPr>
        <w:t>证据报告</w:t>
      </w:r>
    </w:p>
    <w:p w14:paraId="48D78D22" w14:textId="77777777" w:rsidR="00A54F55" w:rsidRDefault="00A54F55" w:rsidP="00A54F55"/>
    <w:p w14:paraId="3C1B6719" w14:textId="024EFA43" w:rsidR="00075B78" w:rsidRDefault="00075B78" w:rsidP="00A54F55">
      <w:pPr>
        <w:rPr>
          <w:rFonts w:hint="eastAsia"/>
        </w:rPr>
      </w:pPr>
      <w:r>
        <w:rPr>
          <w:rFonts w:hint="eastAsia"/>
        </w:rPr>
        <w:t>各模块职责是：</w:t>
      </w:r>
    </w:p>
    <w:p w14:paraId="7561467A" w14:textId="1F49CACB" w:rsidR="00075B78" w:rsidRDefault="00075B78" w:rsidP="00075B78">
      <w:r>
        <w:rPr>
          <w:rFonts w:hint="eastAsia"/>
        </w:rPr>
        <w:t xml:space="preserve">  1. </w:t>
      </w:r>
      <w:r>
        <w:rPr>
          <w:rFonts w:hint="eastAsia"/>
        </w:rPr>
        <w:t>问题受理与研究规约：通过与用户对话，澄清自然语言研究意图，明确真实应用场景、研究目的、研究对象、工作条件、目标性能、约束条件和研究范围，形成</w:t>
      </w:r>
      <w:r w:rsidRPr="00075B78">
        <w:t>结构化研究任务</w:t>
      </w:r>
    </w:p>
    <w:p w14:paraId="370773CC" w14:textId="04436548" w:rsidR="00075B78" w:rsidRDefault="00075B78" w:rsidP="00075B78">
      <w:pPr>
        <w:rPr>
          <w:rFonts w:hint="eastAsia"/>
        </w:rPr>
      </w:pPr>
      <w:r>
        <w:rPr>
          <w:rFonts w:hint="eastAsia"/>
        </w:rPr>
        <w:t xml:space="preserve">  2. </w:t>
      </w:r>
      <w:r>
        <w:rPr>
          <w:rFonts w:hint="eastAsia"/>
        </w:rPr>
        <w:t>机制与研究设计：基于结构化研究任务提出可检验的机制假设，设计计算实验，并以科学合理性、输入完整性、方法可用性、资源可行性和结果可判定性为约束，形成最小可执行计算请求；必要时返回问题受理阶段进一步澄清。</w:t>
      </w:r>
    </w:p>
    <w:p w14:paraId="33F23D4A" w14:textId="77777777" w:rsidR="00075B78" w:rsidRDefault="00075B78" w:rsidP="00075B78">
      <w:pPr>
        <w:rPr>
          <w:rFonts w:hint="eastAsia"/>
        </w:rPr>
      </w:pPr>
      <w:r>
        <w:rPr>
          <w:rFonts w:hint="eastAsia"/>
        </w:rPr>
        <w:t xml:space="preserve">  3. </w:t>
      </w:r>
      <w:r>
        <w:rPr>
          <w:rFonts w:hint="eastAsia"/>
        </w:rPr>
        <w:t>计算执行：按照最小可执行计算请求运行计算任务，监控执行状态，并保存输入文件、原始输出、运行日志和任务状态。</w:t>
      </w:r>
    </w:p>
    <w:p w14:paraId="6F26141A" w14:textId="77777777" w:rsidR="00075B78" w:rsidRDefault="00075B78" w:rsidP="00075B78">
      <w:pPr>
        <w:rPr>
          <w:rFonts w:hint="eastAsia"/>
        </w:rPr>
      </w:pPr>
      <w:r>
        <w:rPr>
          <w:rFonts w:hint="eastAsia"/>
        </w:rPr>
        <w:t xml:space="preserve">  4. </w:t>
      </w:r>
      <w:r>
        <w:rPr>
          <w:rFonts w:hint="eastAsia"/>
        </w:rPr>
        <w:t>结果分析：解析和检查计算输出，提取带有条件、单位、来源和质量状态的结构化观察值，完成候选比较、统计分析和可视化。</w:t>
      </w:r>
    </w:p>
    <w:p w14:paraId="091F9AB8" w14:textId="22DE0995" w:rsidR="00075B78" w:rsidRDefault="00075B78" w:rsidP="00075B78">
      <w:r>
        <w:rPr>
          <w:rFonts w:hint="eastAsia"/>
        </w:rPr>
        <w:t xml:space="preserve">  5. </w:t>
      </w:r>
      <w:r>
        <w:rPr>
          <w:rFonts w:hint="eastAsia"/>
        </w:rPr>
        <w:t>证据报告：根据通过质量检查的观察值及机制假设，形成证据判断、科学结论、适用范围、限制条件和下一步建议，确保结论不超出计算证据支持的范围。</w:t>
      </w:r>
    </w:p>
    <w:p w14:paraId="569ADF3A" w14:textId="77777777" w:rsidR="00075B78" w:rsidRDefault="00075B78" w:rsidP="00A54F55">
      <w:pPr>
        <w:rPr>
          <w:rFonts w:hint="eastAsia"/>
        </w:rPr>
      </w:pPr>
    </w:p>
    <w:p w14:paraId="06EFA506" w14:textId="2327BCAA" w:rsidR="009538A2" w:rsidRDefault="009538A2" w:rsidP="009538A2">
      <w:pPr>
        <w:widowControl/>
        <w:spacing w:after="160" w:line="278" w:lineRule="auto"/>
      </w:pPr>
      <w:r>
        <w:br w:type="page"/>
      </w:r>
    </w:p>
    <w:p w14:paraId="0A1250C9" w14:textId="129DFFFE" w:rsidR="00F61B75" w:rsidRDefault="00F61B75" w:rsidP="00F61B75">
      <w:pPr>
        <w:pStyle w:val="21"/>
        <w:rPr>
          <w:rFonts w:hint="eastAsia"/>
        </w:rPr>
      </w:pPr>
      <w:r>
        <w:rPr>
          <w:rFonts w:hint="eastAsia"/>
        </w:rPr>
        <w:t>2.2</w:t>
      </w:r>
      <w:r w:rsidR="00B4464E">
        <w:rPr>
          <w:rFonts w:hint="eastAsia"/>
        </w:rPr>
        <w:t xml:space="preserve"> </w:t>
      </w:r>
      <w:r w:rsidR="00B4464E">
        <w:rPr>
          <w:rFonts w:hint="eastAsia"/>
        </w:rPr>
        <w:t>计算智能化体的核心概念</w:t>
      </w:r>
    </w:p>
    <w:p w14:paraId="7BB1E530" w14:textId="77777777" w:rsidR="00F61B75" w:rsidRDefault="00F61B75" w:rsidP="00F61B75">
      <w:pPr>
        <w:rPr>
          <w:rFonts w:hint="eastAsia"/>
        </w:rPr>
      </w:pPr>
      <w:r>
        <w:rPr>
          <w:rFonts w:hint="eastAsia"/>
        </w:rPr>
        <w:t xml:space="preserve">1. </w:t>
      </w:r>
      <w:r>
        <w:rPr>
          <w:rFonts w:hint="eastAsia"/>
        </w:rPr>
        <w:t>【研究意图】在材料学</w:t>
      </w:r>
      <w:r>
        <w:rPr>
          <w:rFonts w:hint="eastAsia"/>
        </w:rPr>
        <w:t>/</w:t>
      </w:r>
      <w:r>
        <w:rPr>
          <w:rFonts w:hint="eastAsia"/>
        </w:rPr>
        <w:t>科研上的定义是研究者希望解决的问题，通常以自然语言表达且可能不完整；对应的软工映射为用户提交的、尚未经过结构化和可行性检查的初始研究目标；在</w:t>
      </w:r>
      <w:r>
        <w:rPr>
          <w:rFonts w:hint="eastAsia"/>
        </w:rPr>
        <w:t>LAPIS</w:t>
      </w:r>
      <w:r>
        <w:rPr>
          <w:rFonts w:hint="eastAsia"/>
        </w:rPr>
        <w:t>中发挥的作用是作为系统受理研究需求的起点，但不能直接进入计算；示例：寻找高温抗氧化合金。</w:t>
      </w:r>
    </w:p>
    <w:p w14:paraId="72B26F26" w14:textId="77777777" w:rsidR="00F61B75" w:rsidRDefault="00F61B75" w:rsidP="00F61B75"/>
    <w:p w14:paraId="425F09CD" w14:textId="77777777" w:rsidR="00F61B75" w:rsidRDefault="00F61B75" w:rsidP="00F61B75">
      <w:pPr>
        <w:rPr>
          <w:rFonts w:hint="eastAsia"/>
        </w:rPr>
      </w:pPr>
      <w:r>
        <w:rPr>
          <w:rFonts w:hint="eastAsia"/>
        </w:rPr>
        <w:t xml:space="preserve">2. </w:t>
      </w:r>
      <w:r>
        <w:rPr>
          <w:rFonts w:hint="eastAsia"/>
        </w:rPr>
        <w:t>【真实材料应用场景】在材料学</w:t>
      </w:r>
      <w:r>
        <w:rPr>
          <w:rFonts w:hint="eastAsia"/>
        </w:rPr>
        <w:t>/</w:t>
      </w:r>
      <w:r>
        <w:rPr>
          <w:rFonts w:hint="eastAsia"/>
        </w:rPr>
        <w:t>科研上的定义是材料在实际服役或制造环境中的使用背景和问题情境；对应的软工映射为在具体使用背景和工作条件下，为满足目标性能、避免失效并支持研究目的而形成的材料研究最小上下文；在</w:t>
      </w:r>
      <w:r>
        <w:rPr>
          <w:rFonts w:hint="eastAsia"/>
        </w:rPr>
        <w:t>LAPIS</w:t>
      </w:r>
      <w:r>
        <w:rPr>
          <w:rFonts w:hint="eastAsia"/>
        </w:rPr>
        <w:t>中发挥的作用是为材料研究提供现实边界，并驱动后续目标和方法；示例：在航空发动机热端部件的高温、高应力、氧化腐蚀和热循环条件下，围绕镍基单晶高温合金开展长时服役合金筛选与优化研究。</w:t>
      </w:r>
    </w:p>
    <w:p w14:paraId="5307E732" w14:textId="77777777" w:rsidR="00F61B75" w:rsidRDefault="00F61B75" w:rsidP="00F61B75"/>
    <w:p w14:paraId="713D4E51" w14:textId="77777777" w:rsidR="00F61B75" w:rsidRDefault="00F61B75" w:rsidP="00F61B75">
      <w:pPr>
        <w:rPr>
          <w:rFonts w:hint="eastAsia"/>
        </w:rPr>
      </w:pPr>
      <w:r>
        <w:rPr>
          <w:rFonts w:hint="eastAsia"/>
        </w:rPr>
        <w:t xml:space="preserve">3. </w:t>
      </w:r>
      <w:r>
        <w:rPr>
          <w:rFonts w:hint="eastAsia"/>
        </w:rPr>
        <w:t>【研究目的】在材料学</w:t>
      </w:r>
      <w:r>
        <w:rPr>
          <w:rFonts w:hint="eastAsia"/>
        </w:rPr>
        <w:t>/</w:t>
      </w:r>
      <w:r>
        <w:rPr>
          <w:rFonts w:hint="eastAsia"/>
        </w:rPr>
        <w:t>科研上的定义是本次研究希望完成的行动或获得的判断；对应的软工映射为系统需要支持用户完成的明确研究行动，不等同于材料设计变量；在</w:t>
      </w:r>
      <w:r>
        <w:rPr>
          <w:rFonts w:hint="eastAsia"/>
        </w:rPr>
        <w:t>LAPIS</w:t>
      </w:r>
      <w:r>
        <w:rPr>
          <w:rFonts w:hint="eastAsia"/>
        </w:rPr>
        <w:t>中发挥的作用是定义本次研究需要交付的结果；示例：筛选优先验证的电解液配方。</w:t>
      </w:r>
    </w:p>
    <w:p w14:paraId="57F25B81" w14:textId="77777777" w:rsidR="00F61B75" w:rsidRDefault="00F61B75" w:rsidP="00F61B75"/>
    <w:p w14:paraId="07AD5B3A" w14:textId="77777777" w:rsidR="00F61B75" w:rsidRDefault="00F61B75" w:rsidP="00F61B75">
      <w:pPr>
        <w:rPr>
          <w:rFonts w:hint="eastAsia"/>
        </w:rPr>
      </w:pPr>
      <w:r>
        <w:rPr>
          <w:rFonts w:hint="eastAsia"/>
        </w:rPr>
        <w:t xml:space="preserve">4. </w:t>
      </w:r>
      <w:r>
        <w:rPr>
          <w:rFonts w:hint="eastAsia"/>
        </w:rPr>
        <w:t>【最小可计算研究请求】在材料学</w:t>
      </w:r>
      <w:r>
        <w:rPr>
          <w:rFonts w:hint="eastAsia"/>
        </w:rPr>
        <w:t>/</w:t>
      </w:r>
      <w:r>
        <w:rPr>
          <w:rFonts w:hint="eastAsia"/>
        </w:rPr>
        <w:t>科研上的定义是具有明确研究对象、应用条件、目标性能、研究范围和研究目的的材料研究任务；对应的软工映射为经过对话澄清后，足以进入机制与研究设计、但不一定能够直接提交计算的正式研究输入；在</w:t>
      </w:r>
      <w:r>
        <w:rPr>
          <w:rFonts w:hint="eastAsia"/>
        </w:rPr>
        <w:t>LAPIS</w:t>
      </w:r>
      <w:r>
        <w:rPr>
          <w:rFonts w:hint="eastAsia"/>
        </w:rPr>
        <w:t>中发挥的作用是作为问题受理与研究规约模块的输出，并作为后续研究设计的输入；示例：在指定条件下，比较候选</w:t>
      </w:r>
      <w:r>
        <w:rPr>
          <w:rFonts w:hint="eastAsia"/>
        </w:rPr>
        <w:t>A</w:t>
      </w:r>
      <w:r>
        <w:rPr>
          <w:rFonts w:hint="eastAsia"/>
        </w:rPr>
        <w:t>、</w:t>
      </w:r>
      <w:r>
        <w:rPr>
          <w:rFonts w:hint="eastAsia"/>
        </w:rPr>
        <w:t>B</w:t>
      </w:r>
      <w:r>
        <w:rPr>
          <w:rFonts w:hint="eastAsia"/>
        </w:rPr>
        <w:t>、</w:t>
      </w:r>
      <w:r>
        <w:rPr>
          <w:rFonts w:hint="eastAsia"/>
        </w:rPr>
        <w:t>C</w:t>
      </w:r>
      <w:r>
        <w:rPr>
          <w:rFonts w:hint="eastAsia"/>
        </w:rPr>
        <w:t>的氧化稳定性和离子传输能力。</w:t>
      </w:r>
    </w:p>
    <w:p w14:paraId="2091811C" w14:textId="77777777" w:rsidR="00F61B75" w:rsidRDefault="00F61B75" w:rsidP="00F61B75"/>
    <w:p w14:paraId="0912DC20" w14:textId="77777777" w:rsidR="00F61B75" w:rsidRDefault="00F61B75" w:rsidP="00F61B75">
      <w:pPr>
        <w:rPr>
          <w:rFonts w:hint="eastAsia"/>
        </w:rPr>
      </w:pPr>
      <w:r>
        <w:rPr>
          <w:rFonts w:hint="eastAsia"/>
        </w:rPr>
        <w:t xml:space="preserve">5. </w:t>
      </w:r>
      <w:r>
        <w:rPr>
          <w:rFonts w:hint="eastAsia"/>
        </w:rPr>
        <w:t>【材料功能】在材料学</w:t>
      </w:r>
      <w:r>
        <w:rPr>
          <w:rFonts w:hint="eastAsia"/>
        </w:rPr>
        <w:t>/</w:t>
      </w:r>
      <w:r>
        <w:rPr>
          <w:rFonts w:hint="eastAsia"/>
        </w:rPr>
        <w:t>科研上的定义是材料在实际系统中承担的作用；对应的软工映射为在特定场景和条件下材料需要承担的作用，以及用于判断该作用是否实现的指标和约束；在</w:t>
      </w:r>
      <w:r>
        <w:rPr>
          <w:rFonts w:hint="eastAsia"/>
        </w:rPr>
        <w:t>LAPIS</w:t>
      </w:r>
      <w:r>
        <w:rPr>
          <w:rFonts w:hint="eastAsia"/>
        </w:rPr>
        <w:t>中发挥的作用是把应用需求转译为材料层面的研究要求；示例：电解液传导锂离子并在高电压下保持稳定。</w:t>
      </w:r>
    </w:p>
    <w:p w14:paraId="33938002" w14:textId="77777777" w:rsidR="00F61B75" w:rsidRDefault="00F61B75" w:rsidP="00F61B75"/>
    <w:p w14:paraId="3CA29209" w14:textId="77777777" w:rsidR="00F61B75" w:rsidRDefault="00F61B75" w:rsidP="00F61B75">
      <w:pPr>
        <w:rPr>
          <w:rFonts w:hint="eastAsia"/>
        </w:rPr>
      </w:pPr>
      <w:r>
        <w:rPr>
          <w:rFonts w:hint="eastAsia"/>
        </w:rPr>
        <w:t xml:space="preserve">6. </w:t>
      </w:r>
      <w:r>
        <w:rPr>
          <w:rFonts w:hint="eastAsia"/>
        </w:rPr>
        <w:t>【目标性能】在材料学</w:t>
      </w:r>
      <w:r>
        <w:rPr>
          <w:rFonts w:hint="eastAsia"/>
        </w:rPr>
        <w:t>/</w:t>
      </w:r>
      <w:r>
        <w:rPr>
          <w:rFonts w:hint="eastAsia"/>
        </w:rPr>
        <w:t>科研上的定义是可以通过实验或计算观察的材料性能指标；对应的软工映射为带有数值、单位、条件、目标方向和适用范围的可观测量；在</w:t>
      </w:r>
      <w:r>
        <w:rPr>
          <w:rFonts w:hint="eastAsia"/>
        </w:rPr>
        <w:t>LAPIS</w:t>
      </w:r>
      <w:r>
        <w:rPr>
          <w:rFonts w:hint="eastAsia"/>
        </w:rPr>
        <w:t>中发挥的作用是规定研究需要计算、比较或优化的结果；示例：锂离子扩散系数、氧化稳定性和合金蠕变强度。</w:t>
      </w:r>
    </w:p>
    <w:p w14:paraId="43C93DC8" w14:textId="77777777" w:rsidR="00F61B75" w:rsidRDefault="00F61B75" w:rsidP="00F61B75"/>
    <w:p w14:paraId="1A540BAF" w14:textId="77777777" w:rsidR="00F61B75" w:rsidRDefault="00F61B75" w:rsidP="00F61B75">
      <w:pPr>
        <w:rPr>
          <w:rFonts w:hint="eastAsia"/>
        </w:rPr>
      </w:pPr>
      <w:r>
        <w:rPr>
          <w:rFonts w:hint="eastAsia"/>
        </w:rPr>
        <w:t xml:space="preserve">7. </w:t>
      </w:r>
      <w:r>
        <w:rPr>
          <w:rFonts w:hint="eastAsia"/>
        </w:rPr>
        <w:t>【失效模式】在材料学</w:t>
      </w:r>
      <w:r>
        <w:rPr>
          <w:rFonts w:hint="eastAsia"/>
        </w:rPr>
        <w:t>/</w:t>
      </w:r>
      <w:r>
        <w:rPr>
          <w:rFonts w:hint="eastAsia"/>
        </w:rPr>
        <w:t>科研上的定义是材料在服役或制造过程中可能出现的负面状态；对应的软工映射为需要避免、解释或验证，并具有判据或可观测表现的失败状态；在</w:t>
      </w:r>
      <w:r>
        <w:rPr>
          <w:rFonts w:hint="eastAsia"/>
        </w:rPr>
        <w:t>LAPIS</w:t>
      </w:r>
      <w:r>
        <w:rPr>
          <w:rFonts w:hint="eastAsia"/>
        </w:rPr>
        <w:t>中发挥的作用是帮助确定机制假设、目标性能和质量检查重点；示例：容量衰减、疲劳裂纹和氧化剥落。</w:t>
      </w:r>
    </w:p>
    <w:p w14:paraId="2550ECE0" w14:textId="77777777" w:rsidR="00F61B75" w:rsidRDefault="00F61B75" w:rsidP="00F61B75"/>
    <w:p w14:paraId="2C9C1EF9" w14:textId="47584487" w:rsidR="00F61B75" w:rsidRDefault="00F61B75" w:rsidP="00F61B75">
      <w:pPr>
        <w:rPr>
          <w:rFonts w:hint="eastAsia"/>
        </w:rPr>
      </w:pPr>
      <w:r>
        <w:rPr>
          <w:rFonts w:hint="eastAsia"/>
        </w:rPr>
        <w:t xml:space="preserve">8. </w:t>
      </w:r>
      <w:r>
        <w:rPr>
          <w:rFonts w:hint="eastAsia"/>
        </w:rPr>
        <w:t>【约束条件】在材料学</w:t>
      </w:r>
      <w:r>
        <w:rPr>
          <w:rFonts w:hint="eastAsia"/>
        </w:rPr>
        <w:t>/</w:t>
      </w:r>
      <w:r>
        <w:rPr>
          <w:rFonts w:hint="eastAsia"/>
        </w:rPr>
        <w:t>科研上的定义是温度、压力、成本、毒性和工艺窗口等现实限制；对应的软工映射为候选、研究方案或结论必须满足的边界规则；在</w:t>
      </w:r>
      <w:r>
        <w:rPr>
          <w:rFonts w:hint="eastAsia"/>
        </w:rPr>
        <w:t>LAPIS</w:t>
      </w:r>
      <w:r>
        <w:rPr>
          <w:rFonts w:hint="eastAsia"/>
        </w:rPr>
        <w:t>中发挥的作用是限制候选空间和计算方案，避免形成不符合实际条件的结论；示例：计算预算不超过指定时长</w:t>
      </w:r>
      <w:r w:rsidR="00895D72">
        <w:rPr>
          <w:rFonts w:hint="eastAsia"/>
        </w:rPr>
        <w:t>；确保候选分子具有可合成性等</w:t>
      </w:r>
    </w:p>
    <w:p w14:paraId="7C5D08E0" w14:textId="77777777" w:rsidR="00F61B75" w:rsidRDefault="00F61B75" w:rsidP="00F61B75"/>
    <w:p w14:paraId="182A7216" w14:textId="2EF2EB70" w:rsidR="00F61B75" w:rsidRDefault="00F61B75" w:rsidP="00F61B75">
      <w:pPr>
        <w:rPr>
          <w:rFonts w:hint="eastAsia"/>
        </w:rPr>
      </w:pPr>
      <w:r>
        <w:rPr>
          <w:rFonts w:hint="eastAsia"/>
        </w:rPr>
        <w:t xml:space="preserve">9. </w:t>
      </w:r>
      <w:r>
        <w:rPr>
          <w:rFonts w:hint="eastAsia"/>
        </w:rPr>
        <w:t>【候选对象】在材料学</w:t>
      </w:r>
      <w:r>
        <w:rPr>
          <w:rFonts w:hint="eastAsia"/>
        </w:rPr>
        <w:t>/</w:t>
      </w:r>
      <w:r>
        <w:rPr>
          <w:rFonts w:hint="eastAsia"/>
        </w:rPr>
        <w:t>科研上的定义是被计算、比较、筛选或组合的具体材料、结构、组分、配方或工艺方案；对应的软工映射为系统可以识别、记录、计算和比较的研究实体，是候选空间中的一个具体实例；在</w:t>
      </w:r>
      <w:r>
        <w:rPr>
          <w:rFonts w:hint="eastAsia"/>
        </w:rPr>
        <w:t>LAPIS</w:t>
      </w:r>
      <w:r>
        <w:rPr>
          <w:rFonts w:hint="eastAsia"/>
        </w:rPr>
        <w:t>中发挥的作用是作为计算和分析的基本对象</w:t>
      </w:r>
      <w:r w:rsidR="00895D72">
        <w:rPr>
          <w:rFonts w:hint="eastAsia"/>
        </w:rPr>
        <w:t>。示</w:t>
      </w:r>
      <w:r>
        <w:rPr>
          <w:rFonts w:hint="eastAsia"/>
        </w:rPr>
        <w:t>例：由</w:t>
      </w:r>
      <w:r>
        <w:rPr>
          <w:rFonts w:hint="eastAsia"/>
        </w:rPr>
        <w:t>EC</w:t>
      </w:r>
      <w:r>
        <w:rPr>
          <w:rFonts w:hint="eastAsia"/>
        </w:rPr>
        <w:t>、</w:t>
      </w:r>
      <w:r>
        <w:rPr>
          <w:rFonts w:hint="eastAsia"/>
        </w:rPr>
        <w:t>LiPF6</w:t>
      </w:r>
      <w:r>
        <w:rPr>
          <w:rFonts w:hint="eastAsia"/>
        </w:rPr>
        <w:t>和</w:t>
      </w:r>
      <w:r>
        <w:rPr>
          <w:rFonts w:hint="eastAsia"/>
        </w:rPr>
        <w:t>1 wt% VC</w:t>
      </w:r>
      <w:r>
        <w:rPr>
          <w:rFonts w:hint="eastAsia"/>
        </w:rPr>
        <w:t>组成的具体电解液模型，或一个氮掺杂催化剂模型。</w:t>
      </w:r>
    </w:p>
    <w:p w14:paraId="2F678172" w14:textId="77777777" w:rsidR="00F61B75" w:rsidRDefault="00F61B75" w:rsidP="00F61B75"/>
    <w:p w14:paraId="30DDC8E2" w14:textId="2049CF1A" w:rsidR="00F61B75" w:rsidRDefault="00F61B75" w:rsidP="00F61B75">
      <w:pPr>
        <w:rPr>
          <w:rFonts w:hint="eastAsia"/>
        </w:rPr>
      </w:pPr>
      <w:r>
        <w:rPr>
          <w:rFonts w:hint="eastAsia"/>
        </w:rPr>
        <w:t xml:space="preserve">10. </w:t>
      </w:r>
      <w:r>
        <w:rPr>
          <w:rFonts w:hint="eastAsia"/>
        </w:rPr>
        <w:t>【候选空间】在材料学</w:t>
      </w:r>
      <w:r>
        <w:rPr>
          <w:rFonts w:hint="eastAsia"/>
        </w:rPr>
        <w:t>/</w:t>
      </w:r>
      <w:r>
        <w:rPr>
          <w:rFonts w:hint="eastAsia"/>
        </w:rPr>
        <w:t>科研上的定义是本轮研究允许直接比较的候选对象集合；对应的软工映射为系统可以筛选、组合或排除的候选对象集合及其边界，通常还要满足可行性约束；在</w:t>
      </w:r>
      <w:r>
        <w:rPr>
          <w:rFonts w:hint="eastAsia"/>
        </w:rPr>
        <w:t>LAPIS</w:t>
      </w:r>
      <w:r>
        <w:rPr>
          <w:rFonts w:hint="eastAsia"/>
        </w:rPr>
        <w:t>中发挥的作用是定义系统本轮可以研究什么；示例：由溶剂、锂盐和添加剂候选</w:t>
      </w:r>
      <w:r w:rsidR="00895D72">
        <w:rPr>
          <w:rFonts w:hint="eastAsia"/>
        </w:rPr>
        <w:t>电解液</w:t>
      </w:r>
      <w:r>
        <w:rPr>
          <w:rFonts w:hint="eastAsia"/>
        </w:rPr>
        <w:t>组合，并结合溶解性和浓度约束形成的可行配方集合。</w:t>
      </w:r>
    </w:p>
    <w:p w14:paraId="4770511B" w14:textId="77777777" w:rsidR="00F61B75" w:rsidRDefault="00F61B75" w:rsidP="00F61B75"/>
    <w:p w14:paraId="3AE44BD4" w14:textId="77777777" w:rsidR="00F61B75" w:rsidRDefault="00F61B75" w:rsidP="00F61B75">
      <w:pPr>
        <w:rPr>
          <w:rFonts w:hint="eastAsia"/>
        </w:rPr>
      </w:pPr>
      <w:r>
        <w:rPr>
          <w:rFonts w:hint="eastAsia"/>
        </w:rPr>
        <w:t xml:space="preserve">11. </w:t>
      </w:r>
      <w:r>
        <w:rPr>
          <w:rFonts w:hint="eastAsia"/>
        </w:rPr>
        <w:t>【设计空间】在材料学</w:t>
      </w:r>
      <w:r>
        <w:rPr>
          <w:rFonts w:hint="eastAsia"/>
        </w:rPr>
        <w:t>/</w:t>
      </w:r>
      <w:r>
        <w:rPr>
          <w:rFonts w:hint="eastAsia"/>
        </w:rPr>
        <w:t>科研上的定义是材料组成、结构或工艺参数允许变化的范围；对应的软工映射为允许系统生成、组合或扫描的参数域及其约束规则；在</w:t>
      </w:r>
      <w:r>
        <w:rPr>
          <w:rFonts w:hint="eastAsia"/>
        </w:rPr>
        <w:t>LAPIS</w:t>
      </w:r>
      <w:r>
        <w:rPr>
          <w:rFonts w:hint="eastAsia"/>
        </w:rPr>
        <w:t>中发挥的作用是定义可探索的变化边界；示例：固定溶剂和锂盐，仅允许</w:t>
      </w:r>
      <w:r>
        <w:rPr>
          <w:rFonts w:hint="eastAsia"/>
        </w:rPr>
        <w:t>FEC</w:t>
      </w:r>
      <w:r>
        <w:rPr>
          <w:rFonts w:hint="eastAsia"/>
        </w:rPr>
        <w:t>浓度在</w:t>
      </w:r>
      <w:r>
        <w:rPr>
          <w:rFonts w:hint="eastAsia"/>
        </w:rPr>
        <w:t>0</w:t>
      </w:r>
      <w:r>
        <w:rPr>
          <w:rFonts w:hint="eastAsia"/>
        </w:rPr>
        <w:t>至</w:t>
      </w:r>
      <w:r>
        <w:rPr>
          <w:rFonts w:hint="eastAsia"/>
        </w:rPr>
        <w:t>5 wt%</w:t>
      </w:r>
      <w:r>
        <w:rPr>
          <w:rFonts w:hint="eastAsia"/>
        </w:rPr>
        <w:t>范围内变化。</w:t>
      </w:r>
    </w:p>
    <w:p w14:paraId="633DE7BE" w14:textId="77777777" w:rsidR="00F61B75" w:rsidRDefault="00F61B75" w:rsidP="00F61B75"/>
    <w:p w14:paraId="58F05B29" w14:textId="77777777" w:rsidR="00F61B75" w:rsidRDefault="00F61B75" w:rsidP="00F61B75">
      <w:pPr>
        <w:rPr>
          <w:rFonts w:hint="eastAsia"/>
        </w:rPr>
      </w:pPr>
      <w:r>
        <w:rPr>
          <w:rFonts w:hint="eastAsia"/>
        </w:rPr>
        <w:t xml:space="preserve">12. </w:t>
      </w:r>
      <w:r>
        <w:rPr>
          <w:rFonts w:hint="eastAsia"/>
        </w:rPr>
        <w:t>【机制假设】在材料学</w:t>
      </w:r>
      <w:r>
        <w:rPr>
          <w:rFonts w:hint="eastAsia"/>
        </w:rPr>
        <w:t>/</w:t>
      </w:r>
      <w:r>
        <w:rPr>
          <w:rFonts w:hint="eastAsia"/>
        </w:rPr>
        <w:t>科研上的定义是对材料实现某种功能的微观解释；对应的软工映射为关于材料变量、微观过程、描述符和目标性能之间关系的可验证或可否证研究主张；在</w:t>
      </w:r>
      <w:r>
        <w:rPr>
          <w:rFonts w:hint="eastAsia"/>
        </w:rPr>
        <w:t>LAPIS</w:t>
      </w:r>
      <w:r>
        <w:rPr>
          <w:rFonts w:hint="eastAsia"/>
        </w:rPr>
        <w:t>中发挥的作用是说明为什么计算以及如何解释结果；示例：</w:t>
      </w:r>
      <w:r>
        <w:rPr>
          <w:rFonts w:hint="eastAsia"/>
        </w:rPr>
        <w:t>FEC</w:t>
      </w:r>
      <w:r>
        <w:rPr>
          <w:rFonts w:hint="eastAsia"/>
        </w:rPr>
        <w:t>浓度改变溶剂化结构和离子配位状态，从而影响</w:t>
      </w:r>
      <w:r>
        <w:rPr>
          <w:rFonts w:hint="eastAsia"/>
        </w:rPr>
        <w:t>Li+</w:t>
      </w:r>
      <w:r>
        <w:rPr>
          <w:rFonts w:hint="eastAsia"/>
        </w:rPr>
        <w:t>扩散能力。</w:t>
      </w:r>
    </w:p>
    <w:p w14:paraId="17E60665" w14:textId="77777777" w:rsidR="00F61B75" w:rsidRDefault="00F61B75" w:rsidP="00F61B75"/>
    <w:p w14:paraId="6E9003A4" w14:textId="77777777" w:rsidR="00F61B75" w:rsidRDefault="00F61B75" w:rsidP="00F61B75">
      <w:pPr>
        <w:rPr>
          <w:rFonts w:hint="eastAsia"/>
        </w:rPr>
      </w:pPr>
      <w:r>
        <w:rPr>
          <w:rFonts w:hint="eastAsia"/>
        </w:rPr>
        <w:t xml:space="preserve">13. </w:t>
      </w:r>
      <w:r>
        <w:rPr>
          <w:rFonts w:hint="eastAsia"/>
        </w:rPr>
        <w:t>【计算实验】在材料学</w:t>
      </w:r>
      <w:r>
        <w:rPr>
          <w:rFonts w:hint="eastAsia"/>
        </w:rPr>
        <w:t>/</w:t>
      </w:r>
      <w:r>
        <w:rPr>
          <w:rFonts w:hint="eastAsia"/>
        </w:rPr>
        <w:t>科研上的定义是为回答科学问题而设计的一组计算、比较和分析；对应的软工映射为围绕研究假设，具有明确输入、方法、参数、输出、质量标准和判断规则的研究方案；在</w:t>
      </w:r>
      <w:r>
        <w:rPr>
          <w:rFonts w:hint="eastAsia"/>
        </w:rPr>
        <w:t>LAPIS</w:t>
      </w:r>
      <w:r>
        <w:rPr>
          <w:rFonts w:hint="eastAsia"/>
        </w:rPr>
        <w:t>中发挥的作用是把机制假设转化为可检验的计算步骤；示例：固定其他配方和温度，仅改变</w:t>
      </w:r>
      <w:r>
        <w:rPr>
          <w:rFonts w:hint="eastAsia"/>
        </w:rPr>
        <w:t>FEC</w:t>
      </w:r>
      <w:r>
        <w:rPr>
          <w:rFonts w:hint="eastAsia"/>
        </w:rPr>
        <w:t>浓度，使用分子动力学计算</w:t>
      </w:r>
      <w:r>
        <w:rPr>
          <w:rFonts w:hint="eastAsia"/>
        </w:rPr>
        <w:t>Li+</w:t>
      </w:r>
      <w:r>
        <w:rPr>
          <w:rFonts w:hint="eastAsia"/>
        </w:rPr>
        <w:t>扩散系数并比较结果。</w:t>
      </w:r>
    </w:p>
    <w:p w14:paraId="25E89833" w14:textId="77777777" w:rsidR="00F61B75" w:rsidRDefault="00F61B75" w:rsidP="00F61B75"/>
    <w:p w14:paraId="6723AC79" w14:textId="77777777" w:rsidR="00F61B75" w:rsidRDefault="00F61B75" w:rsidP="00F61B75">
      <w:pPr>
        <w:rPr>
          <w:rFonts w:hint="eastAsia"/>
        </w:rPr>
      </w:pPr>
      <w:r>
        <w:rPr>
          <w:rFonts w:hint="eastAsia"/>
        </w:rPr>
        <w:t xml:space="preserve">14. </w:t>
      </w:r>
      <w:r>
        <w:rPr>
          <w:rFonts w:hint="eastAsia"/>
        </w:rPr>
        <w:t>【最小可执行计算请求】在材料学</w:t>
      </w:r>
      <w:r>
        <w:rPr>
          <w:rFonts w:hint="eastAsia"/>
        </w:rPr>
        <w:t>/</w:t>
      </w:r>
      <w:r>
        <w:rPr>
          <w:rFonts w:hint="eastAsia"/>
        </w:rPr>
        <w:t>科研上的定义是已经明确到可以实际开展计算实验的具体计算任务；对应的软工映射为计算实验经过候选、参数、输入、资源、依赖、输出和质量标准检查后，交给计算执行模块的正式请求；在</w:t>
      </w:r>
      <w:r>
        <w:rPr>
          <w:rFonts w:hint="eastAsia"/>
        </w:rPr>
        <w:t>LAPIS</w:t>
      </w:r>
      <w:r>
        <w:rPr>
          <w:rFonts w:hint="eastAsia"/>
        </w:rPr>
        <w:t>中发挥的作用是连接研究设计与计算执行，并保证计算具有科学依据和工程可行性；示例：对指定电解液模型在</w:t>
      </w:r>
      <w:r>
        <w:rPr>
          <w:rFonts w:hint="eastAsia"/>
        </w:rPr>
        <w:t>298 K</w:t>
      </w:r>
      <w:r>
        <w:rPr>
          <w:rFonts w:hint="eastAsia"/>
        </w:rPr>
        <w:t>下运行规定时长和采样参数的分子动力学任务，输出</w:t>
      </w:r>
      <w:r>
        <w:rPr>
          <w:rFonts w:hint="eastAsia"/>
        </w:rPr>
        <w:t>Li+</w:t>
      </w:r>
      <w:r>
        <w:rPr>
          <w:rFonts w:hint="eastAsia"/>
        </w:rPr>
        <w:t>扩散系数并检查体系是否达到平衡。</w:t>
      </w:r>
    </w:p>
    <w:p w14:paraId="5E9C96E4" w14:textId="77777777" w:rsidR="00F61B75" w:rsidRDefault="00F61B75" w:rsidP="00F61B75"/>
    <w:p w14:paraId="3855891D" w14:textId="77777777" w:rsidR="00F61B75" w:rsidRDefault="00F61B75" w:rsidP="00F61B75">
      <w:pPr>
        <w:rPr>
          <w:rFonts w:hint="eastAsia"/>
        </w:rPr>
      </w:pPr>
      <w:r>
        <w:rPr>
          <w:rFonts w:hint="eastAsia"/>
        </w:rPr>
        <w:t xml:space="preserve">15. </w:t>
      </w:r>
      <w:r>
        <w:rPr>
          <w:rFonts w:hint="eastAsia"/>
        </w:rPr>
        <w:t>【结构化观察值】在材料学</w:t>
      </w:r>
      <w:r>
        <w:rPr>
          <w:rFonts w:hint="eastAsia"/>
        </w:rPr>
        <w:t>/</w:t>
      </w:r>
      <w:r>
        <w:rPr>
          <w:rFonts w:hint="eastAsia"/>
        </w:rPr>
        <w:t>科研上的定义是从计算或实验结果中提取的事实；对应的软工映射为带有数值、单位、条件、方法、来源和质量状态的可存储结果；在</w:t>
      </w:r>
      <w:r>
        <w:rPr>
          <w:rFonts w:hint="eastAsia"/>
        </w:rPr>
        <w:t>LAPIS</w:t>
      </w:r>
      <w:r>
        <w:rPr>
          <w:rFonts w:hint="eastAsia"/>
        </w:rPr>
        <w:t>中发挥的作用是连接原始计算产物与后续比较、证据判断；示例：某配方在</w:t>
      </w:r>
      <w:r>
        <w:rPr>
          <w:rFonts w:hint="eastAsia"/>
        </w:rPr>
        <w:t>298 K</w:t>
      </w:r>
      <w:r>
        <w:rPr>
          <w:rFonts w:hint="eastAsia"/>
        </w:rPr>
        <w:t>下得到</w:t>
      </w:r>
      <w:r>
        <w:rPr>
          <w:rFonts w:hint="eastAsia"/>
        </w:rPr>
        <w:t>Li+</w:t>
      </w:r>
      <w:r>
        <w:rPr>
          <w:rFonts w:hint="eastAsia"/>
        </w:rPr>
        <w:t>扩散系数</w:t>
      </w:r>
      <w:r>
        <w:rPr>
          <w:rFonts w:hint="eastAsia"/>
        </w:rPr>
        <w:t>1.0e-10 m</w:t>
      </w:r>
      <w:r>
        <w:rPr>
          <w:rFonts w:ascii="Calibri" w:hAnsi="Calibri" w:cs="Calibri"/>
        </w:rPr>
        <w:t>²</w:t>
      </w:r>
      <w:r>
        <w:rPr>
          <w:rFonts w:hint="eastAsia"/>
        </w:rPr>
        <w:t>/s</w:t>
      </w:r>
      <w:r>
        <w:rPr>
          <w:rFonts w:hint="eastAsia"/>
        </w:rPr>
        <w:t>，方法为分子动力学，质量状态为已通过检查。</w:t>
      </w:r>
    </w:p>
    <w:p w14:paraId="4479E0AC" w14:textId="77777777" w:rsidR="00F61B75" w:rsidRDefault="00F61B75" w:rsidP="00F61B75"/>
    <w:p w14:paraId="12ACF6BC" w14:textId="77777777" w:rsidR="00F61B75" w:rsidRDefault="00F61B75" w:rsidP="00F61B75">
      <w:pPr>
        <w:rPr>
          <w:rFonts w:hint="eastAsia"/>
        </w:rPr>
      </w:pPr>
      <w:r>
        <w:rPr>
          <w:rFonts w:hint="eastAsia"/>
        </w:rPr>
        <w:t xml:space="preserve">16. </w:t>
      </w:r>
      <w:r>
        <w:rPr>
          <w:rFonts w:hint="eastAsia"/>
        </w:rPr>
        <w:t>【证据】在材料学</w:t>
      </w:r>
      <w:r>
        <w:rPr>
          <w:rFonts w:hint="eastAsia"/>
        </w:rPr>
        <w:t>/</w:t>
      </w:r>
      <w:r>
        <w:rPr>
          <w:rFonts w:hint="eastAsia"/>
        </w:rPr>
        <w:t>科研上的定义是支持或削弱机制解释和候选判断的结果；对应的软工映射为结构化观察值与某个假设或结论之间可追溯、可解释的关联；在</w:t>
      </w:r>
      <w:r>
        <w:rPr>
          <w:rFonts w:hint="eastAsia"/>
        </w:rPr>
        <w:t>LAPIS</w:t>
      </w:r>
      <w:r>
        <w:rPr>
          <w:rFonts w:hint="eastAsia"/>
        </w:rPr>
        <w:t>中发挥的作用是防止把摘要或单个数值直接当成科学结论；示例：在相同条件下，含</w:t>
      </w:r>
      <w:r>
        <w:rPr>
          <w:rFonts w:hint="eastAsia"/>
        </w:rPr>
        <w:t>1 wt% FEC</w:t>
      </w:r>
      <w:r>
        <w:rPr>
          <w:rFonts w:hint="eastAsia"/>
        </w:rPr>
        <w:t>的模型具有较低</w:t>
      </w:r>
      <w:r>
        <w:rPr>
          <w:rFonts w:hint="eastAsia"/>
        </w:rPr>
        <w:t>Li+</w:t>
      </w:r>
      <w:r>
        <w:rPr>
          <w:rFonts w:hint="eastAsia"/>
        </w:rPr>
        <w:t>扩散系数，这一观察支持</w:t>
      </w:r>
      <w:r>
        <w:rPr>
          <w:rFonts w:hint="eastAsia"/>
        </w:rPr>
        <w:t>FEC</w:t>
      </w:r>
      <w:r>
        <w:rPr>
          <w:rFonts w:hint="eastAsia"/>
        </w:rPr>
        <w:t>浓度会影响</w:t>
      </w:r>
      <w:r>
        <w:rPr>
          <w:rFonts w:hint="eastAsia"/>
        </w:rPr>
        <w:t>Li+</w:t>
      </w:r>
      <w:r>
        <w:rPr>
          <w:rFonts w:hint="eastAsia"/>
        </w:rPr>
        <w:t>扩散能力的关系判断。</w:t>
      </w:r>
    </w:p>
    <w:p w14:paraId="10825262" w14:textId="77777777" w:rsidR="00F61B75" w:rsidRDefault="00F61B75" w:rsidP="00F61B75"/>
    <w:p w14:paraId="729F2309" w14:textId="77777777" w:rsidR="00F61B75" w:rsidRDefault="00F61B75" w:rsidP="00F61B75">
      <w:pPr>
        <w:rPr>
          <w:rFonts w:hint="eastAsia"/>
        </w:rPr>
      </w:pPr>
      <w:r>
        <w:rPr>
          <w:rFonts w:hint="eastAsia"/>
        </w:rPr>
        <w:t xml:space="preserve">17. </w:t>
      </w:r>
      <w:r>
        <w:rPr>
          <w:rFonts w:hint="eastAsia"/>
        </w:rPr>
        <w:t>【科学结论】在材料学</w:t>
      </w:r>
      <w:r>
        <w:rPr>
          <w:rFonts w:hint="eastAsia"/>
        </w:rPr>
        <w:t>/</w:t>
      </w:r>
      <w:r>
        <w:rPr>
          <w:rFonts w:hint="eastAsia"/>
        </w:rPr>
        <w:t>科研上的定义是根据结果对性能、机制或候选优先级作出的有限判断；对应的软工映射为由质量检查后的观察值和证据推导出的、具有适用范围、可信度和限制条件的版本化判断；在</w:t>
      </w:r>
      <w:r>
        <w:rPr>
          <w:rFonts w:hint="eastAsia"/>
        </w:rPr>
        <w:t>LAPIS</w:t>
      </w:r>
      <w:r>
        <w:rPr>
          <w:rFonts w:hint="eastAsia"/>
        </w:rPr>
        <w:t>中发挥的作用是形成最终报告中的科学判断，但不夸大计算证据；示例：在本次模拟的配方和温度范围内，加入</w:t>
      </w:r>
      <w:r>
        <w:rPr>
          <w:rFonts w:hint="eastAsia"/>
        </w:rPr>
        <w:t>1 wt% FEC</w:t>
      </w:r>
      <w:r>
        <w:rPr>
          <w:rFonts w:hint="eastAsia"/>
        </w:rPr>
        <w:t>与</w:t>
      </w:r>
      <w:r>
        <w:rPr>
          <w:rFonts w:hint="eastAsia"/>
        </w:rPr>
        <w:t>Li+</w:t>
      </w:r>
      <w:r>
        <w:rPr>
          <w:rFonts w:hint="eastAsia"/>
        </w:rPr>
        <w:t>扩散系数降低相关，但不足以单独证明实际电池性能或寿命变化。</w:t>
      </w:r>
    </w:p>
    <w:p w14:paraId="5E0FFB44" w14:textId="77777777" w:rsidR="00F61B75" w:rsidRDefault="00F61B75" w:rsidP="00F61B75"/>
    <w:p w14:paraId="2627483B" w14:textId="77777777" w:rsidR="00F61B75" w:rsidRDefault="00F61B75" w:rsidP="00F61B75">
      <w:pPr>
        <w:rPr>
          <w:rFonts w:hint="eastAsia"/>
        </w:rPr>
      </w:pPr>
      <w:r>
        <w:rPr>
          <w:rFonts w:hint="eastAsia"/>
        </w:rPr>
        <w:t xml:space="preserve">18. </w:t>
      </w:r>
      <w:r>
        <w:rPr>
          <w:rFonts w:hint="eastAsia"/>
        </w:rPr>
        <w:t>【验收标准】在材料学</w:t>
      </w:r>
      <w:r>
        <w:rPr>
          <w:rFonts w:hint="eastAsia"/>
        </w:rPr>
        <w:t>/</w:t>
      </w:r>
      <w:r>
        <w:rPr>
          <w:rFonts w:hint="eastAsia"/>
        </w:rPr>
        <w:t>科研上的定义是判断研究结果是否达到预定质量和完整性的条件；对应的软工映射为规定研究规约、计算质量、结构化结果、证据和报告达到什么条件才算完成的检查规则；在</w:t>
      </w:r>
      <w:r>
        <w:rPr>
          <w:rFonts w:hint="eastAsia"/>
        </w:rPr>
        <w:t>LAPIS</w:t>
      </w:r>
      <w:r>
        <w:rPr>
          <w:rFonts w:hint="eastAsia"/>
        </w:rPr>
        <w:t>中发挥的作用是贯穿各模块并连接需求、执行、分析和测试，避免把程序运行结束视为研究完成；示例：结果通过收敛和质量检查，结构化观察值可追溯，且证据足以支持报告中的有限结论。</w:t>
      </w:r>
    </w:p>
    <w:p w14:paraId="4C0AC1D2" w14:textId="77777777" w:rsidR="00F61B75" w:rsidRDefault="00F61B75" w:rsidP="00F61B75"/>
    <w:p w14:paraId="49FDB9ED" w14:textId="53BA6C94" w:rsidR="00F61B75" w:rsidRDefault="00F61B75" w:rsidP="00F61B75">
      <w:r>
        <w:rPr>
          <w:rFonts w:hint="eastAsia"/>
        </w:rPr>
        <w:t xml:space="preserve">19. </w:t>
      </w:r>
      <w:r>
        <w:rPr>
          <w:rFonts w:hint="eastAsia"/>
        </w:rPr>
        <w:t>【范围与非目标】在材料学</w:t>
      </w:r>
      <w:r>
        <w:rPr>
          <w:rFonts w:hint="eastAsia"/>
        </w:rPr>
        <w:t>/</w:t>
      </w:r>
      <w:r>
        <w:rPr>
          <w:rFonts w:hint="eastAsia"/>
        </w:rPr>
        <w:t>科研上的定义是研究允许覆盖的边界以及明确不承担的任务或结论；对应的软工映射为系统允许处理、暂不处理或不作承诺的输入和输出范围；在</w:t>
      </w:r>
      <w:r>
        <w:rPr>
          <w:rFonts w:hint="eastAsia"/>
        </w:rPr>
        <w:t>LAPIS</w:t>
      </w:r>
      <w:r>
        <w:rPr>
          <w:rFonts w:hint="eastAsia"/>
        </w:rPr>
        <w:t>中发挥的作用是防止产品承诺超出当前智能体能力或计算证据范围；示例：支持给定候选范围内的材料筛选，但暂不承诺开放式新材料发现或直接预测器件寿命。</w:t>
      </w:r>
    </w:p>
    <w:p w14:paraId="1C8311F0" w14:textId="77777777" w:rsidR="00B4464E" w:rsidRDefault="00B4464E" w:rsidP="00F61B75"/>
    <w:p w14:paraId="0F4B0F78" w14:textId="33B934B8" w:rsidR="00B4464E" w:rsidRDefault="00B4464E" w:rsidP="00AF7B78">
      <w:pPr>
        <w:pStyle w:val="21"/>
        <w:rPr>
          <w:rFonts w:hint="eastAsia"/>
        </w:rPr>
      </w:pPr>
      <w:r>
        <w:rPr>
          <w:rFonts w:hint="eastAsia"/>
        </w:rPr>
        <w:t xml:space="preserve">2.3 </w:t>
      </w:r>
      <w:r w:rsidRPr="00B4464E">
        <w:t>典型任务的模块流转与状态示意</w:t>
      </w:r>
    </w:p>
    <w:p w14:paraId="1878E897" w14:textId="424C8C5C" w:rsidR="00F61B75" w:rsidRDefault="00B4464E" w:rsidP="00B4464E">
      <w:pPr>
        <w:ind w:firstLine="420"/>
      </w:pPr>
      <w:r>
        <w:rPr>
          <w:rFonts w:hint="eastAsia"/>
        </w:rPr>
        <w:t>通过任务</w:t>
      </w:r>
      <w:r>
        <w:rPr>
          <w:rFonts w:hint="eastAsia"/>
        </w:rPr>
        <w:t xml:space="preserve"> 001</w:t>
      </w:r>
      <w:r>
        <w:rPr>
          <w:rFonts w:hint="eastAsia"/>
        </w:rPr>
        <w:t>、</w:t>
      </w:r>
      <w:r>
        <w:rPr>
          <w:rFonts w:hint="eastAsia"/>
        </w:rPr>
        <w:t xml:space="preserve">002 </w:t>
      </w:r>
      <w:r>
        <w:rPr>
          <w:rFonts w:hint="eastAsia"/>
        </w:rPr>
        <w:t>和</w:t>
      </w:r>
      <w:r>
        <w:rPr>
          <w:rFonts w:hint="eastAsia"/>
        </w:rPr>
        <w:t xml:space="preserve"> 003 </w:t>
      </w:r>
      <w:r>
        <w:rPr>
          <w:rFonts w:hint="eastAsia"/>
        </w:rPr>
        <w:t>的示意可以看出，</w:t>
      </w:r>
      <w:r>
        <w:rPr>
          <w:rFonts w:hint="eastAsia"/>
        </w:rPr>
        <w:t xml:space="preserve">LAPIS </w:t>
      </w:r>
      <w:r>
        <w:rPr>
          <w:rFonts w:hint="eastAsia"/>
        </w:rPr>
        <w:t>接收不完整的自然语言研究意图，通过问题受理与研究规约形成最小可计算研究请求，再经过机制与研究设计、计算执行、结果分析和证据报告，最终输出具有适用范围和限制条件的研究结论。该过程初步验证了核心概念、模块边界、输入输出关系和任务状态流转，为下一阶段的系统概念设计提供基础。</w:t>
      </w:r>
    </w:p>
    <w:p w14:paraId="47D0F839" w14:textId="77777777" w:rsidR="00F61B75" w:rsidRDefault="00F61B75" w:rsidP="00F61B75">
      <w:pPr>
        <w:pStyle w:val="21"/>
      </w:pPr>
    </w:p>
    <w:p w14:paraId="513A54E9" w14:textId="77777777" w:rsidR="00F61B75" w:rsidRDefault="00F61B75" w:rsidP="00F61B75">
      <w:pPr>
        <w:pStyle w:val="21"/>
      </w:pPr>
    </w:p>
    <w:p w14:paraId="1FE0BC4F" w14:textId="77777777" w:rsidR="00F61B75" w:rsidRDefault="00F61B75" w:rsidP="009538A2">
      <w:pPr>
        <w:widowControl/>
        <w:spacing w:after="160" w:line="278" w:lineRule="auto"/>
      </w:pPr>
    </w:p>
    <w:p w14:paraId="4EB92282" w14:textId="4A95BDF9" w:rsidR="00B4464E" w:rsidRDefault="00B4464E" w:rsidP="009538A2">
      <w:pPr>
        <w:widowControl/>
        <w:spacing w:after="160" w:line="278" w:lineRule="auto"/>
      </w:pPr>
    </w:p>
    <w:p w14:paraId="6DA5DE3C" w14:textId="77777777" w:rsidR="00B4464E" w:rsidRDefault="00B4464E">
      <w:pPr>
        <w:widowControl/>
        <w:spacing w:after="160" w:line="278" w:lineRule="auto"/>
      </w:pPr>
      <w:r>
        <w:br w:type="page"/>
      </w:r>
    </w:p>
    <w:p w14:paraId="399CAC96" w14:textId="20A779B1" w:rsidR="00B4464E" w:rsidRDefault="00B4464E" w:rsidP="009538A2">
      <w:pPr>
        <w:widowControl/>
        <w:spacing w:after="160" w:line="278" w:lineRule="auto"/>
      </w:pPr>
    </w:p>
    <w:p w14:paraId="53F4379E" w14:textId="77777777" w:rsidR="00B4464E" w:rsidRDefault="00B4464E">
      <w:pPr>
        <w:widowControl/>
        <w:spacing w:after="160" w:line="278" w:lineRule="auto"/>
      </w:pPr>
      <w:r>
        <w:br w:type="page"/>
      </w:r>
    </w:p>
    <w:p w14:paraId="5FE2F395" w14:textId="77777777" w:rsidR="00F61B75" w:rsidRDefault="00F61B75" w:rsidP="009538A2">
      <w:pPr>
        <w:widowControl/>
        <w:spacing w:after="160" w:line="278" w:lineRule="auto"/>
      </w:pPr>
    </w:p>
    <w:p w14:paraId="20577487" w14:textId="77777777" w:rsidR="00F61B75" w:rsidRDefault="00F61B75" w:rsidP="009538A2">
      <w:pPr>
        <w:widowControl/>
        <w:spacing w:after="160" w:line="278" w:lineRule="auto"/>
        <w:rPr>
          <w:rFonts w:hint="eastAsia"/>
        </w:rPr>
      </w:pPr>
    </w:p>
    <w:p w14:paraId="6D4C89EA" w14:textId="31728B0C" w:rsidR="0082215E" w:rsidRDefault="0082215E" w:rsidP="0082215E">
      <w:pPr>
        <w:pStyle w:val="21"/>
      </w:pPr>
      <w:r>
        <w:rPr>
          <w:rFonts w:hint="eastAsia"/>
        </w:rPr>
        <w:t xml:space="preserve">2.2 </w:t>
      </w:r>
      <w:r>
        <w:rPr>
          <w:rFonts w:hint="eastAsia"/>
        </w:rPr>
        <w:t>计算智能体的核心概念建模</w:t>
      </w:r>
    </w:p>
    <w:p w14:paraId="0233DC9E" w14:textId="605DCDCB" w:rsidR="0082215E" w:rsidRPr="0082215E" w:rsidRDefault="0082215E" w:rsidP="0082215E">
      <w:pPr>
        <w:pStyle w:val="31"/>
      </w:pPr>
      <w:r>
        <w:rPr>
          <w:rFonts w:hint="eastAsia"/>
        </w:rPr>
        <w:t>2.2.1</w:t>
      </w:r>
      <w:r w:rsidRPr="0082215E">
        <w:t>问题受理与研究规约</w:t>
      </w:r>
    </w:p>
    <w:p w14:paraId="1AA340BD" w14:textId="77777777" w:rsidR="0082215E" w:rsidRPr="0082215E" w:rsidRDefault="0082215E" w:rsidP="0082215E">
      <w:pPr>
        <w:ind w:firstLine="420"/>
      </w:pPr>
      <w:r w:rsidRPr="0082215E">
        <w:t>研究意图是研究者希望解决的问题，通常以自然语言表达，可能不完整，不能直接用于计算。例如：</w:t>
      </w:r>
      <w:r w:rsidRPr="0082215E">
        <w:t>“</w:t>
      </w:r>
      <w:r w:rsidRPr="0082215E">
        <w:t>寻找高温抗氧化合金。</w:t>
      </w:r>
      <w:r w:rsidRPr="0082215E">
        <w:t>”</w:t>
      </w:r>
      <w:r w:rsidRPr="0082215E">
        <w:t>它是系统受理研究需求的起点。</w:t>
      </w:r>
    </w:p>
    <w:p w14:paraId="03F75401" w14:textId="77777777" w:rsidR="0082215E" w:rsidRPr="0082215E" w:rsidRDefault="0082215E" w:rsidP="0082215E">
      <w:pPr>
        <w:ind w:firstLine="420"/>
      </w:pPr>
      <w:r w:rsidRPr="0082215E">
        <w:t>真实材料应用场景说明材料的使用背景、工作条件、目标性能和潜在失效。例如，针对航空发动机热端部件，需要考虑高温、高应力、氧化腐蚀和热循环等条件，并关注蠕变断裂、疲劳裂纹和氧化剥落等问题。应用场景为研究提供现实边界，并驱动后续目标和方法的确定。</w:t>
      </w:r>
    </w:p>
    <w:p w14:paraId="425E5D77" w14:textId="77777777" w:rsidR="0082215E" w:rsidRPr="0082215E" w:rsidRDefault="0082215E" w:rsidP="0082215E">
      <w:pPr>
        <w:ind w:firstLine="420"/>
      </w:pPr>
      <w:r w:rsidRPr="0082215E">
        <w:t>研究目的是本次研究希望完成的行动或获得的判断，例如</w:t>
      </w:r>
      <w:r w:rsidRPr="0082215E">
        <w:t>“</w:t>
      </w:r>
      <w:r w:rsidRPr="0082215E">
        <w:t>筛选优先验证的电解液配方</w:t>
      </w:r>
      <w:r w:rsidRPr="0082215E">
        <w:t>”</w:t>
      </w:r>
      <w:r w:rsidRPr="0082215E">
        <w:t>。它说明研究需要交付什么，不等同于材料的设计变量。</w:t>
      </w:r>
    </w:p>
    <w:p w14:paraId="3934736D" w14:textId="77777777" w:rsidR="0082215E" w:rsidRPr="0082215E" w:rsidRDefault="0082215E" w:rsidP="0082215E">
      <w:pPr>
        <w:ind w:firstLine="420"/>
      </w:pPr>
      <w:r w:rsidRPr="0082215E">
        <w:t>研究任务是经过澄清后形成的正式研究输入，具有明确的对象、条件、目标和范围，并且可以执行和验收。例如：</w:t>
      </w:r>
      <w:r w:rsidRPr="0082215E">
        <w:t>“</w:t>
      </w:r>
      <w:r w:rsidRPr="0082215E">
        <w:t>在指定条件下，比较候选</w:t>
      </w:r>
      <w:r w:rsidRPr="0082215E">
        <w:t xml:space="preserve"> A</w:t>
      </w:r>
      <w:r w:rsidRPr="0082215E">
        <w:t>、</w:t>
      </w:r>
      <w:r w:rsidRPr="0082215E">
        <w:t>B</w:t>
      </w:r>
      <w:r w:rsidRPr="0082215E">
        <w:t>、</w:t>
      </w:r>
      <w:r w:rsidRPr="0082215E">
        <w:t xml:space="preserve">C </w:t>
      </w:r>
      <w:r w:rsidRPr="0082215E">
        <w:t>的氧化稳定性和离子传输能力。</w:t>
      </w:r>
      <w:r w:rsidRPr="0082215E">
        <w:t>”</w:t>
      </w:r>
      <w:r w:rsidRPr="0082215E">
        <w:t>研究任务是进入研究设计和计算执行的门槛。</w:t>
      </w:r>
    </w:p>
    <w:p w14:paraId="2C3CE43B" w14:textId="77777777" w:rsidR="0082215E" w:rsidRPr="0082215E" w:rsidRDefault="0082215E" w:rsidP="0082215E">
      <w:r w:rsidRPr="0082215E">
        <w:t>材料功能是材料在实际系统中承担的作用，并将应用需求转化为材料层面的研究要求。例如，电解液需要传导锂离子并在高电压下保持稳定。</w:t>
      </w:r>
    </w:p>
    <w:p w14:paraId="370C77C9" w14:textId="77777777" w:rsidR="0082215E" w:rsidRPr="0082215E" w:rsidRDefault="0082215E" w:rsidP="0082215E">
      <w:pPr>
        <w:ind w:firstLine="420"/>
      </w:pPr>
      <w:r w:rsidRPr="0082215E">
        <w:t>目标性能是可以通过实验或计算观察的材料性能指标，应尽可能明确指标的单位、条件、目标方向和适用范围。例如，电解液的锂离子扩散系数和氧化稳定性，或合金的蠕变强度。目标性能规定了研究需要计算、比较或优化什么。</w:t>
      </w:r>
    </w:p>
    <w:p w14:paraId="745C3761" w14:textId="77777777" w:rsidR="0082215E" w:rsidRPr="0082215E" w:rsidRDefault="0082215E" w:rsidP="0082215E">
      <w:pPr>
        <w:ind w:firstLine="420"/>
      </w:pPr>
      <w:r w:rsidRPr="0082215E">
        <w:t>失效模式是材料在服役或制造中可能出现的负面状态，例如电池容量衰减、合金疲劳裂纹或氧化剥落。明确失效模式有助于确定机制假设，并安排相应的质量检查。</w:t>
      </w:r>
    </w:p>
    <w:p w14:paraId="10C56A85" w14:textId="77777777" w:rsidR="0082215E" w:rsidRPr="0082215E" w:rsidRDefault="0082215E" w:rsidP="0082215E">
      <w:pPr>
        <w:ind w:firstLine="420"/>
      </w:pPr>
      <w:r w:rsidRPr="0082215E">
        <w:t>约束条件是研究方案或结论必须满足的边界规则，例如工作温度、成本、毒性、工艺窗口或计算预算。约束条件用于限制候选范围和计算方案，避免得到不符合实际条件的结论。</w:t>
      </w:r>
    </w:p>
    <w:p w14:paraId="0094218C" w14:textId="77777777" w:rsidR="0082215E" w:rsidRPr="0082215E" w:rsidRDefault="0082215E" w:rsidP="0082215E">
      <w:pPr>
        <w:ind w:firstLine="420"/>
      </w:pPr>
      <w:r w:rsidRPr="0082215E">
        <w:t>范围与非目标界定本次研究覆盖的内容，以及明确不承担的任务或结论。例如，研究可以比较指定候选范围内的电解液，但不承诺开放式发现新材料或直接预测器件寿命。它用于避免研究承诺超出系统能力或计算证据的范围。</w:t>
      </w:r>
    </w:p>
    <w:p w14:paraId="4DD7B84C" w14:textId="77777777" w:rsidR="0082215E" w:rsidRPr="0082215E" w:rsidRDefault="0082215E" w:rsidP="0082215E">
      <w:pPr>
        <w:ind w:firstLine="420"/>
      </w:pPr>
      <w:r w:rsidRPr="0082215E">
        <w:t>验收标准规定研究或软件任务达到什么条件才算完成。例如，计算结果通过质量检查、结构化结果可追溯、证据能够支撑结论。验收标准连接研究需求与最终检查，避免把程序运行结束视为研究完成。</w:t>
      </w:r>
    </w:p>
    <w:p w14:paraId="67C61D8A" w14:textId="5B1A4D3B" w:rsidR="0082215E" w:rsidRPr="0082215E" w:rsidRDefault="0082215E" w:rsidP="0082215E">
      <w:pPr>
        <w:pStyle w:val="31"/>
      </w:pPr>
      <w:r>
        <w:rPr>
          <w:rFonts w:hint="eastAsia"/>
        </w:rPr>
        <w:t>2.2.2</w:t>
      </w:r>
      <w:r w:rsidRPr="0082215E">
        <w:t>机制与研究设计</w:t>
      </w:r>
    </w:p>
    <w:p w14:paraId="36682BF2" w14:textId="77777777" w:rsidR="0082215E" w:rsidRPr="0082215E" w:rsidRDefault="0082215E" w:rsidP="0082215E">
      <w:pPr>
        <w:ind w:firstLine="420"/>
      </w:pPr>
      <w:r w:rsidRPr="0082215E">
        <w:t>候选对象是被计算、比较、筛选或组合的具体材料、结构、组分、配方或工艺方案，也是计算和分析的基本对象。例如，</w:t>
      </w:r>
      <w:r w:rsidRPr="0082215E">
        <w:t xml:space="preserve">EC/DMC </w:t>
      </w:r>
      <w:r w:rsidRPr="0082215E">
        <w:t>溶剂、</w:t>
      </w:r>
      <w:r w:rsidRPr="0082215E">
        <w:t xml:space="preserve">LiPF6 </w:t>
      </w:r>
      <w:r w:rsidRPr="0082215E">
        <w:t>锂盐和特定浓度</w:t>
      </w:r>
      <w:r w:rsidRPr="0082215E">
        <w:t xml:space="preserve"> FEC </w:t>
      </w:r>
      <w:r w:rsidRPr="0082215E">
        <w:t>共同构成一个具体的电解液模型；一个氮掺杂催化剂结构模型也可以是候选对象。</w:t>
      </w:r>
    </w:p>
    <w:p w14:paraId="556AC392" w14:textId="77777777" w:rsidR="0082215E" w:rsidRPr="0082215E" w:rsidRDefault="0082215E" w:rsidP="0082215E">
      <w:pPr>
        <w:ind w:firstLine="420"/>
      </w:pPr>
      <w:r w:rsidRPr="0082215E">
        <w:t>候选空间是本轮研究允许直接比较的候选对象集合及其边界，它回答</w:t>
      </w:r>
      <w:r w:rsidRPr="0082215E">
        <w:t>“</w:t>
      </w:r>
      <w:r w:rsidRPr="0082215E">
        <w:t>本次可以研究哪些对象</w:t>
      </w:r>
      <w:r w:rsidRPr="0082215E">
        <w:t>”</w:t>
      </w:r>
      <w:r w:rsidRPr="0082215E">
        <w:t>。例如，电解液的溶剂候选包括</w:t>
      </w:r>
      <w:r w:rsidRPr="0082215E">
        <w:t xml:space="preserve"> EC</w:t>
      </w:r>
      <w:r w:rsidRPr="0082215E">
        <w:t>、</w:t>
      </w:r>
      <w:r w:rsidRPr="0082215E">
        <w:t xml:space="preserve">DMC </w:t>
      </w:r>
      <w:r w:rsidRPr="0082215E">
        <w:t>和</w:t>
      </w:r>
      <w:r w:rsidRPr="0082215E">
        <w:t xml:space="preserve"> DEC</w:t>
      </w:r>
      <w:r w:rsidRPr="0082215E">
        <w:t>，锂盐候选包括</w:t>
      </w:r>
      <w:r w:rsidRPr="0082215E">
        <w:t xml:space="preserve"> LiPF6</w:t>
      </w:r>
      <w:r w:rsidRPr="0082215E">
        <w:t>、</w:t>
      </w:r>
      <w:r w:rsidRPr="0082215E">
        <w:t xml:space="preserve">LiTFSI </w:t>
      </w:r>
      <w:r w:rsidRPr="0082215E">
        <w:t>和</w:t>
      </w:r>
      <w:r w:rsidRPr="0082215E">
        <w:t xml:space="preserve"> LiFSI</w:t>
      </w:r>
      <w:r w:rsidRPr="0082215E">
        <w:t>，添加剂候选包括</w:t>
      </w:r>
      <w:r w:rsidRPr="0082215E">
        <w:t xml:space="preserve"> VC</w:t>
      </w:r>
      <w:r w:rsidRPr="0082215E">
        <w:t>、</w:t>
      </w:r>
      <w:r w:rsidRPr="0082215E">
        <w:t xml:space="preserve">FEC </w:t>
      </w:r>
      <w:r w:rsidRPr="0082215E">
        <w:t>和</w:t>
      </w:r>
      <w:r w:rsidRPr="0082215E">
        <w:t xml:space="preserve"> LiNO3</w:t>
      </w:r>
      <w:r w:rsidRPr="0082215E">
        <w:t>。由允许的组分组合形成的配方集合构成候选空间。催化剂的候选空间也可以包括未掺杂、氮掺杂、磷掺杂、铁掺杂和钴掺杂等构型。</w:t>
      </w:r>
    </w:p>
    <w:p w14:paraId="7BDD9E03" w14:textId="77777777" w:rsidR="0082215E" w:rsidRPr="0082215E" w:rsidRDefault="0082215E" w:rsidP="0082215E">
      <w:pPr>
        <w:ind w:firstLine="420"/>
      </w:pPr>
      <w:r w:rsidRPr="0082215E">
        <w:t>设计空间是材料组成、结构或工艺参数允许变化的范围及其约束规则，它回答</w:t>
      </w:r>
      <w:r w:rsidRPr="0082215E">
        <w:t>“</w:t>
      </w:r>
      <w:r w:rsidRPr="0082215E">
        <w:t>哪些参数可以变化，以及可以变化到什么范围</w:t>
      </w:r>
      <w:r w:rsidRPr="0082215E">
        <w:t>”</w:t>
      </w:r>
      <w:r w:rsidRPr="0082215E">
        <w:t>。例如，研究电解液浓度效应时，可以固定溶剂和锂盐，只允许</w:t>
      </w:r>
      <w:r w:rsidRPr="0082215E">
        <w:t xml:space="preserve"> FEC </w:t>
      </w:r>
      <w:r w:rsidRPr="0082215E">
        <w:t>浓度在规定范围内变化。溶剂、锂盐和添加剂的种类属于组分选择；添加剂浓度范围则是浓度研究中的设计空间。不同浓度对应不同的具体候选对象。</w:t>
      </w:r>
    </w:p>
    <w:p w14:paraId="0003E177" w14:textId="77777777" w:rsidR="0082215E" w:rsidRPr="0082215E" w:rsidRDefault="0082215E" w:rsidP="0082215E">
      <w:pPr>
        <w:ind w:firstLine="420"/>
      </w:pPr>
      <w:r w:rsidRPr="0082215E">
        <w:t>机制假设是对材料实现功能的微观解释，描述材料变量、微观过程和目标性能之间可能存在的关系，并应当能够被计算或实验支持或否证。例如：</w:t>
      </w:r>
      <w:r w:rsidRPr="0082215E">
        <w:t xml:space="preserve">“FEC </w:t>
      </w:r>
      <w:r w:rsidRPr="0082215E">
        <w:t>浓度会影响锂离子扩散能力</w:t>
      </w:r>
      <w:r w:rsidRPr="0082215E">
        <w:t>”</w:t>
      </w:r>
      <w:r w:rsidRPr="0082215E">
        <w:t>，或</w:t>
      </w:r>
      <w:r w:rsidRPr="0082215E">
        <w:t>“</w:t>
      </w:r>
      <w:r w:rsidRPr="0082215E">
        <w:t>添加剂形成保护性界面膜，从而抑制后续氧化</w:t>
      </w:r>
      <w:r w:rsidRPr="0082215E">
        <w:t>”</w:t>
      </w:r>
      <w:r w:rsidRPr="0082215E">
        <w:t>。</w:t>
      </w:r>
    </w:p>
    <w:p w14:paraId="2FED35D3" w14:textId="77777777" w:rsidR="0082215E" w:rsidRPr="0082215E" w:rsidRDefault="0082215E" w:rsidP="0082215E">
      <w:pPr>
        <w:ind w:firstLine="420"/>
      </w:pPr>
      <w:r w:rsidRPr="0082215E">
        <w:t>计算实验是为回答科学问题而设计的一组计算、比较和分析。它围绕研究任务和机制假设，明确输入、方法、控制参数、输出、质量标准和判断规则。例如，固定电解液的其他组成，仅改变</w:t>
      </w:r>
      <w:r w:rsidRPr="0082215E">
        <w:t xml:space="preserve"> FEC </w:t>
      </w:r>
      <w:r w:rsidRPr="0082215E">
        <w:t>浓度，采用分子动力学模拟计算锂离子扩散系数，在相同温度下比较结果，并以模拟达到平衡作为质量要求。计算实验将机制假设转化为可执行方案。</w:t>
      </w:r>
    </w:p>
    <w:p w14:paraId="3A369DD8" w14:textId="2383AF55" w:rsidR="0082215E" w:rsidRPr="0082215E" w:rsidRDefault="0082215E" w:rsidP="0082215E">
      <w:pPr>
        <w:pStyle w:val="31"/>
      </w:pPr>
      <w:r>
        <w:rPr>
          <w:rFonts w:hint="eastAsia"/>
        </w:rPr>
        <w:t>2.2.3</w:t>
      </w:r>
      <w:r w:rsidRPr="0082215E">
        <w:t>计算执行</w:t>
      </w:r>
    </w:p>
    <w:p w14:paraId="5C5245FD" w14:textId="77777777" w:rsidR="0082215E" w:rsidRPr="0082215E" w:rsidRDefault="0082215E" w:rsidP="0082215E">
      <w:pPr>
        <w:ind w:firstLine="420"/>
      </w:pPr>
      <w:r w:rsidRPr="0082215E">
        <w:t>计算执行是按照计算实验方案运行任务并保存执行记录的过程，包括准备候选对象模型、设置计算参数、运行和监控任务，以及保存输入文件、原始输出和日志。执行记录应能关联到具体候选对象和计算条件，以便后续追溯。计算执行负责产生和保存计算产物，不直接将原始输出解释为科学结论。</w:t>
      </w:r>
    </w:p>
    <w:p w14:paraId="5B53ED40" w14:textId="77777777" w:rsidR="0082215E" w:rsidRPr="0082215E" w:rsidRDefault="0082215E" w:rsidP="0082215E">
      <w:r w:rsidRPr="0082215E">
        <w:t>结果分析</w:t>
      </w:r>
    </w:p>
    <w:p w14:paraId="3DC19122" w14:textId="77777777" w:rsidR="0082215E" w:rsidRPr="0082215E" w:rsidRDefault="0082215E" w:rsidP="001D08D4">
      <w:pPr>
        <w:ind w:firstLine="420"/>
      </w:pPr>
      <w:r w:rsidRPr="0082215E">
        <w:t>结构化观察值是从计算或实验结果中提取的事实，应带有数值、单位、条件、方法来源和质量状态。例如，某个电解液模型在指定温度下得到的锂离子扩散系数，以及对应模拟是否收敛。结构化观察值便于存储、比较和追溯，但本身不等同于机制解释或科学结论。</w:t>
      </w:r>
    </w:p>
    <w:p w14:paraId="45E999DF" w14:textId="77777777" w:rsidR="0082215E" w:rsidRPr="0082215E" w:rsidRDefault="0082215E" w:rsidP="0082215E">
      <w:r w:rsidRPr="0082215E">
        <w:t>结果分析还包括对输出文件的解析、质量检查、候选比较、统计分析和可视化。分析过程需要确认结果是否满足预设质量标准，并标记未通过检查的结果，避免将其直接用于后续判断。</w:t>
      </w:r>
    </w:p>
    <w:p w14:paraId="2DC0D5A8" w14:textId="491C9495" w:rsidR="0082215E" w:rsidRPr="0082215E" w:rsidRDefault="001D08D4" w:rsidP="001D08D4">
      <w:pPr>
        <w:pStyle w:val="31"/>
      </w:pPr>
      <w:r>
        <w:rPr>
          <w:rFonts w:hint="eastAsia"/>
        </w:rPr>
        <w:t>2.2.4</w:t>
      </w:r>
      <w:r w:rsidR="0082215E" w:rsidRPr="0082215E">
        <w:t>证据报告</w:t>
      </w:r>
    </w:p>
    <w:p w14:paraId="59D1591C" w14:textId="77777777" w:rsidR="0082215E" w:rsidRPr="0082215E" w:rsidRDefault="0082215E" w:rsidP="001D08D4">
      <w:pPr>
        <w:ind w:firstLine="420"/>
      </w:pPr>
      <w:r w:rsidRPr="0082215E">
        <w:t>证据是结构化观察值与机制假设或候选判断之间可追溯、可解释的关联。它说明哪些结果支持或削弱某项解释，防止把摘要或单个数值直接当作结论。例如，在相同模拟条件下，含</w:t>
      </w:r>
      <w:r w:rsidRPr="0082215E">
        <w:t xml:space="preserve"> FEC </w:t>
      </w:r>
      <w:r w:rsidRPr="0082215E">
        <w:t>的配方呈现较低的锂离子扩散系数，可以作为</w:t>
      </w:r>
      <w:r w:rsidRPr="0082215E">
        <w:t xml:space="preserve">“FEC </w:t>
      </w:r>
      <w:r w:rsidRPr="0082215E">
        <w:t>会影响锂离子扩散</w:t>
      </w:r>
      <w:r w:rsidRPr="0082215E">
        <w:t>”</w:t>
      </w:r>
      <w:r w:rsidRPr="0082215E">
        <w:t>的证据，但不能单独说明其微观原因。</w:t>
      </w:r>
    </w:p>
    <w:p w14:paraId="4F546129" w14:textId="77777777" w:rsidR="0082215E" w:rsidRPr="0082215E" w:rsidRDefault="0082215E" w:rsidP="001D08D4">
      <w:pPr>
        <w:ind w:firstLine="420"/>
      </w:pPr>
      <w:r w:rsidRPr="0082215E">
        <w:t>科学结论是根据通过质量检查的观察值和证据，对性能、机制或候选优先级作出的有限判断。结论应说明适用范围、可信度和限制条件。例如：</w:t>
      </w:r>
      <w:r w:rsidRPr="0082215E">
        <w:t>“</w:t>
      </w:r>
      <w:r w:rsidRPr="0082215E">
        <w:t>在本次模拟的配方和温度范围内，加入</w:t>
      </w:r>
      <w:r w:rsidRPr="0082215E">
        <w:t xml:space="preserve"> 1 wt% FEC </w:t>
      </w:r>
      <w:r w:rsidRPr="0082215E">
        <w:t>与锂离子扩散系数降低相关；该结果不能单独证明实际电池性能或寿命发生变化。</w:t>
      </w:r>
      <w:r w:rsidRPr="0082215E">
        <w:t>”</w:t>
      </w:r>
    </w:p>
    <w:p w14:paraId="73204180" w14:textId="77777777" w:rsidR="0082215E" w:rsidRPr="0082215E" w:rsidRDefault="0082215E" w:rsidP="001D08D4">
      <w:pPr>
        <w:ind w:firstLine="420"/>
      </w:pPr>
      <w:r w:rsidRPr="0082215E">
        <w:t>证据报告还应说明研究限制和下一步建议，并依据预先设定的验收标准检查结果是否完整、可追溯、能够支持结论。这样可以确保报告中的判断不超出计算结果实际支持的范围。</w:t>
      </w:r>
    </w:p>
    <w:p w14:paraId="32572132" w14:textId="77777777" w:rsidR="0082215E" w:rsidRPr="0082215E" w:rsidRDefault="0082215E" w:rsidP="0082215E">
      <w:pPr>
        <w:pStyle w:val="21"/>
        <w:rPr>
          <w:rFonts w:hint="eastAsia"/>
        </w:rPr>
      </w:pPr>
    </w:p>
    <w:p w14:paraId="567E5959" w14:textId="77777777" w:rsidR="00F2008E" w:rsidRDefault="00F2008E" w:rsidP="00F2008E">
      <w:pPr>
        <w:ind w:firstLine="420"/>
        <w:rPr>
          <w:b/>
          <w:bCs/>
          <w:color w:val="EE0000"/>
        </w:rPr>
      </w:pPr>
    </w:p>
    <w:p w14:paraId="35A63508" w14:textId="0DF823FD" w:rsidR="0082215E" w:rsidRPr="00F2008E" w:rsidRDefault="0082215E" w:rsidP="00F2008E">
      <w:pPr>
        <w:ind w:firstLine="420"/>
        <w:rPr>
          <w:rFonts w:hint="eastAsia"/>
          <w:b/>
          <w:bCs/>
          <w:color w:val="EE0000"/>
        </w:rPr>
        <w:sectPr w:rsidR="0082215E" w:rsidRPr="00F2008E">
          <w:pgSz w:w="11906" w:h="16838"/>
          <w:pgMar w:top="1440" w:right="1800" w:bottom="1440" w:left="1800" w:header="851" w:footer="992" w:gutter="0"/>
          <w:cols w:space="425"/>
          <w:docGrid w:type="lines" w:linePitch="312"/>
        </w:sectPr>
      </w:pPr>
    </w:p>
    <w:p w14:paraId="244DEC35" w14:textId="3671D905" w:rsidR="009538A2" w:rsidRPr="009538A2" w:rsidRDefault="009538A2" w:rsidP="009538A2">
      <w:pPr>
        <w:pStyle w:val="21"/>
        <w:rPr>
          <w:rFonts w:hint="eastAsia"/>
        </w:rPr>
      </w:pPr>
      <w:r w:rsidRPr="009538A2">
        <w:lastRenderedPageBreak/>
        <w:t>2.</w:t>
      </w:r>
      <w:r>
        <w:rPr>
          <w:rFonts w:hint="eastAsia"/>
        </w:rPr>
        <w:t>2</w:t>
      </w:r>
      <w:r w:rsidRPr="009538A2">
        <w:t xml:space="preserve"> </w:t>
      </w:r>
      <w:r w:rsidRPr="009538A2">
        <w:t>计算智能体的设计</w:t>
      </w:r>
      <w:r>
        <w:rPr>
          <w:rFonts w:hint="eastAsia"/>
        </w:rPr>
        <w:t>核心概念</w:t>
      </w:r>
    </w:p>
    <w:p w14:paraId="4A86062A" w14:textId="23F25FB2" w:rsidR="00E6551E" w:rsidRPr="00D32F98" w:rsidRDefault="00E6551E" w:rsidP="00E6551E">
      <w:pPr>
        <w:widowControl/>
        <w:spacing w:after="160" w:line="278" w:lineRule="auto"/>
        <w:jc w:val="center"/>
        <w:rPr>
          <w:rFonts w:hint="eastAsia"/>
          <w:b/>
          <w:bCs/>
          <w:color w:val="EE0000"/>
          <w:sz w:val="28"/>
          <w:szCs w:val="28"/>
        </w:rPr>
      </w:pPr>
      <w:r w:rsidRPr="00D32F98">
        <w:rPr>
          <w:rFonts w:hint="eastAsia"/>
          <w:b/>
          <w:bCs/>
          <w:color w:val="EE0000"/>
          <w:sz w:val="28"/>
          <w:szCs w:val="28"/>
        </w:rPr>
        <w:t>表</w:t>
      </w:r>
      <w:r w:rsidRPr="00D32F98">
        <w:rPr>
          <w:rFonts w:hint="eastAsia"/>
          <w:b/>
          <w:bCs/>
          <w:color w:val="EE0000"/>
          <w:sz w:val="28"/>
          <w:szCs w:val="28"/>
        </w:rPr>
        <w:t>1.LAPIS</w:t>
      </w:r>
      <w:r w:rsidRPr="00D32F98">
        <w:rPr>
          <w:rFonts w:hint="eastAsia"/>
          <w:b/>
          <w:bCs/>
          <w:color w:val="EE0000"/>
          <w:sz w:val="28"/>
          <w:szCs w:val="28"/>
        </w:rPr>
        <w:t>中涉及到的核心领域概念建模</w:t>
      </w:r>
    </w:p>
    <w:tbl>
      <w:tblPr>
        <w:tblStyle w:val="af3"/>
        <w:tblW w:w="0" w:type="auto"/>
        <w:jc w:val="center"/>
        <w:tblLook w:val="04A0" w:firstRow="1" w:lastRow="0" w:firstColumn="1" w:lastColumn="0" w:noHBand="0" w:noVBand="1"/>
      </w:tblPr>
      <w:tblGrid>
        <w:gridCol w:w="634"/>
        <w:gridCol w:w="1346"/>
        <w:gridCol w:w="1417"/>
        <w:gridCol w:w="2835"/>
        <w:gridCol w:w="4395"/>
        <w:gridCol w:w="3321"/>
      </w:tblGrid>
      <w:tr w:rsidR="00E6551E" w:rsidRPr="00E6551E" w14:paraId="2D2AA3E3" w14:textId="77777777" w:rsidTr="00E85B42">
        <w:trPr>
          <w:jc w:val="center"/>
        </w:trPr>
        <w:tc>
          <w:tcPr>
            <w:tcW w:w="634" w:type="dxa"/>
            <w:vAlign w:val="center"/>
            <w:hideMark/>
          </w:tcPr>
          <w:p w14:paraId="331348F9" w14:textId="19A13A81" w:rsidR="00E6551E" w:rsidRPr="00D32F98" w:rsidRDefault="00E6551E" w:rsidP="00D32F98">
            <w:pPr>
              <w:rPr>
                <w:b/>
                <w:bCs/>
                <w:sz w:val="28"/>
                <w:szCs w:val="28"/>
              </w:rPr>
            </w:pPr>
            <w:r w:rsidRPr="00D32F98">
              <w:rPr>
                <w:rFonts w:hint="eastAsia"/>
                <w:b/>
                <w:bCs/>
                <w:sz w:val="28"/>
                <w:szCs w:val="28"/>
              </w:rPr>
              <w:t>序</w:t>
            </w:r>
            <w:r w:rsidRPr="00D32F98">
              <w:rPr>
                <w:b/>
                <w:bCs/>
                <w:sz w:val="28"/>
                <w:szCs w:val="28"/>
              </w:rPr>
              <w:t>号</w:t>
            </w:r>
          </w:p>
        </w:tc>
        <w:tc>
          <w:tcPr>
            <w:tcW w:w="1346" w:type="dxa"/>
            <w:vAlign w:val="center"/>
            <w:hideMark/>
          </w:tcPr>
          <w:p w14:paraId="05E3427D" w14:textId="77777777" w:rsidR="00E6551E" w:rsidRPr="00D32F98" w:rsidRDefault="00E6551E" w:rsidP="00D32F98">
            <w:pPr>
              <w:rPr>
                <w:b/>
                <w:bCs/>
                <w:sz w:val="28"/>
                <w:szCs w:val="28"/>
              </w:rPr>
            </w:pPr>
            <w:r w:rsidRPr="00D32F98">
              <w:rPr>
                <w:b/>
                <w:bCs/>
                <w:sz w:val="28"/>
                <w:szCs w:val="28"/>
              </w:rPr>
              <w:t>核心概念</w:t>
            </w:r>
          </w:p>
        </w:tc>
        <w:tc>
          <w:tcPr>
            <w:tcW w:w="1417" w:type="dxa"/>
            <w:vAlign w:val="center"/>
            <w:hideMark/>
          </w:tcPr>
          <w:p w14:paraId="7A7A7A91" w14:textId="77777777" w:rsidR="00E6551E" w:rsidRPr="00D32F98" w:rsidRDefault="00E6551E" w:rsidP="00D32F98">
            <w:pPr>
              <w:rPr>
                <w:b/>
                <w:bCs/>
                <w:sz w:val="28"/>
                <w:szCs w:val="28"/>
              </w:rPr>
            </w:pPr>
            <w:r w:rsidRPr="00D32F98">
              <w:rPr>
                <w:b/>
                <w:bCs/>
                <w:sz w:val="28"/>
                <w:szCs w:val="28"/>
              </w:rPr>
              <w:t>科研概念</w:t>
            </w:r>
          </w:p>
        </w:tc>
        <w:tc>
          <w:tcPr>
            <w:tcW w:w="2835" w:type="dxa"/>
            <w:vAlign w:val="center"/>
            <w:hideMark/>
          </w:tcPr>
          <w:p w14:paraId="47BCFF9E" w14:textId="77777777" w:rsidR="00E6551E" w:rsidRPr="00D32F98" w:rsidRDefault="00E6551E" w:rsidP="00D32F98">
            <w:pPr>
              <w:rPr>
                <w:b/>
                <w:bCs/>
                <w:sz w:val="28"/>
                <w:szCs w:val="28"/>
              </w:rPr>
            </w:pPr>
            <w:r w:rsidRPr="00D32F98">
              <w:rPr>
                <w:b/>
                <w:bCs/>
                <w:sz w:val="28"/>
                <w:szCs w:val="28"/>
              </w:rPr>
              <w:t>软工定义</w:t>
            </w:r>
          </w:p>
        </w:tc>
        <w:tc>
          <w:tcPr>
            <w:tcW w:w="4395" w:type="dxa"/>
            <w:vAlign w:val="center"/>
            <w:hideMark/>
          </w:tcPr>
          <w:p w14:paraId="38A71C74" w14:textId="77777777" w:rsidR="00E6551E" w:rsidRPr="00D32F98" w:rsidRDefault="00E6551E" w:rsidP="00D32F98">
            <w:pPr>
              <w:rPr>
                <w:b/>
                <w:bCs/>
                <w:sz w:val="28"/>
                <w:szCs w:val="28"/>
              </w:rPr>
            </w:pPr>
            <w:r w:rsidRPr="00D32F98">
              <w:rPr>
                <w:b/>
                <w:bCs/>
                <w:sz w:val="28"/>
                <w:szCs w:val="28"/>
              </w:rPr>
              <w:t>示例</w:t>
            </w:r>
          </w:p>
        </w:tc>
        <w:tc>
          <w:tcPr>
            <w:tcW w:w="3321" w:type="dxa"/>
            <w:vAlign w:val="center"/>
            <w:hideMark/>
          </w:tcPr>
          <w:p w14:paraId="7DFB4FA0" w14:textId="0C90672D" w:rsidR="00E6551E" w:rsidRPr="00D32F98" w:rsidRDefault="00E6551E" w:rsidP="00D32F98">
            <w:pPr>
              <w:rPr>
                <w:b/>
                <w:bCs/>
                <w:sz w:val="28"/>
                <w:szCs w:val="28"/>
              </w:rPr>
            </w:pPr>
            <w:r w:rsidRPr="00D32F98">
              <w:rPr>
                <w:b/>
                <w:bCs/>
                <w:sz w:val="28"/>
                <w:szCs w:val="28"/>
              </w:rPr>
              <w:t>作用</w:t>
            </w:r>
          </w:p>
        </w:tc>
      </w:tr>
      <w:tr w:rsidR="00E6551E" w:rsidRPr="00E6551E" w14:paraId="64974557" w14:textId="77777777" w:rsidTr="00E85B42">
        <w:trPr>
          <w:jc w:val="center"/>
        </w:trPr>
        <w:tc>
          <w:tcPr>
            <w:tcW w:w="634" w:type="dxa"/>
            <w:vAlign w:val="center"/>
            <w:hideMark/>
          </w:tcPr>
          <w:p w14:paraId="57DE118E" w14:textId="77777777" w:rsidR="00E6551E" w:rsidRPr="00E6551E" w:rsidRDefault="00E6551E" w:rsidP="00D32F98">
            <w:pPr>
              <w:rPr>
                <w:color w:val="0F1115"/>
                <w:sz w:val="23"/>
                <w:szCs w:val="23"/>
              </w:rPr>
            </w:pPr>
            <w:r w:rsidRPr="00E6551E">
              <w:rPr>
                <w:color w:val="0F1115"/>
                <w:sz w:val="23"/>
                <w:szCs w:val="23"/>
              </w:rPr>
              <w:t>1</w:t>
            </w:r>
          </w:p>
        </w:tc>
        <w:tc>
          <w:tcPr>
            <w:tcW w:w="1346" w:type="dxa"/>
            <w:vAlign w:val="center"/>
            <w:hideMark/>
          </w:tcPr>
          <w:p w14:paraId="7D546978" w14:textId="77777777" w:rsidR="00E6551E" w:rsidRPr="00E6551E" w:rsidRDefault="00E6551E" w:rsidP="00D32F98">
            <w:pPr>
              <w:rPr>
                <w:color w:val="0F1115"/>
                <w:sz w:val="23"/>
                <w:szCs w:val="23"/>
              </w:rPr>
            </w:pPr>
            <w:r w:rsidRPr="00E6551E">
              <w:rPr>
                <w:color w:val="0F1115"/>
                <w:sz w:val="23"/>
                <w:szCs w:val="23"/>
              </w:rPr>
              <w:t>研究意图</w:t>
            </w:r>
          </w:p>
        </w:tc>
        <w:tc>
          <w:tcPr>
            <w:tcW w:w="1417" w:type="dxa"/>
            <w:vAlign w:val="center"/>
            <w:hideMark/>
          </w:tcPr>
          <w:p w14:paraId="2A5F2E96" w14:textId="77777777" w:rsidR="00E6551E" w:rsidRPr="00E6551E" w:rsidRDefault="00E6551E" w:rsidP="00D32F98">
            <w:pPr>
              <w:rPr>
                <w:color w:val="0F1115"/>
                <w:sz w:val="23"/>
                <w:szCs w:val="23"/>
              </w:rPr>
            </w:pPr>
            <w:r w:rsidRPr="00E6551E">
              <w:rPr>
                <w:color w:val="0F1115"/>
                <w:sz w:val="23"/>
                <w:szCs w:val="23"/>
              </w:rPr>
              <w:t>研究者想要解决的问题</w:t>
            </w:r>
          </w:p>
        </w:tc>
        <w:tc>
          <w:tcPr>
            <w:tcW w:w="2835" w:type="dxa"/>
            <w:vAlign w:val="center"/>
            <w:hideMark/>
          </w:tcPr>
          <w:p w14:paraId="208AEC10" w14:textId="77777777" w:rsidR="00E6551E" w:rsidRPr="00E6551E" w:rsidRDefault="00E6551E" w:rsidP="00D32F98">
            <w:pPr>
              <w:rPr>
                <w:color w:val="0F1115"/>
                <w:sz w:val="23"/>
                <w:szCs w:val="23"/>
              </w:rPr>
            </w:pPr>
            <w:r w:rsidRPr="00E6551E">
              <w:rPr>
                <w:color w:val="0F1115"/>
                <w:sz w:val="23"/>
                <w:szCs w:val="23"/>
              </w:rPr>
              <w:t>用户以自然语言表达的可能不完整的研究目标</w:t>
            </w:r>
          </w:p>
        </w:tc>
        <w:tc>
          <w:tcPr>
            <w:tcW w:w="4395" w:type="dxa"/>
            <w:vAlign w:val="center"/>
            <w:hideMark/>
          </w:tcPr>
          <w:p w14:paraId="0C8EE4CD" w14:textId="77777777" w:rsidR="00E6551E" w:rsidRPr="00E6551E" w:rsidRDefault="00E6551E" w:rsidP="00D32F98">
            <w:pPr>
              <w:rPr>
                <w:color w:val="0F1115"/>
                <w:sz w:val="23"/>
                <w:szCs w:val="23"/>
              </w:rPr>
            </w:pPr>
            <w:r w:rsidRPr="00E6551E">
              <w:rPr>
                <w:color w:val="0F1115"/>
                <w:sz w:val="23"/>
                <w:szCs w:val="23"/>
              </w:rPr>
              <w:t>寻找高温抗氧化合金</w:t>
            </w:r>
          </w:p>
        </w:tc>
        <w:tc>
          <w:tcPr>
            <w:tcW w:w="3321" w:type="dxa"/>
            <w:vAlign w:val="center"/>
            <w:hideMark/>
          </w:tcPr>
          <w:p w14:paraId="60EC4EC8" w14:textId="10F7B028" w:rsidR="00E6551E" w:rsidRPr="00E6551E" w:rsidRDefault="00E6551E" w:rsidP="00D32F98">
            <w:pPr>
              <w:rPr>
                <w:color w:val="0F1115"/>
                <w:sz w:val="23"/>
                <w:szCs w:val="23"/>
              </w:rPr>
            </w:pPr>
            <w:r w:rsidRPr="00E6551E">
              <w:rPr>
                <w:color w:val="0F1115"/>
                <w:sz w:val="23"/>
                <w:szCs w:val="23"/>
              </w:rPr>
              <w:t>作为系统受理的起点，但不</w:t>
            </w:r>
            <w:r w:rsidR="00D32F98">
              <w:rPr>
                <w:rFonts w:hint="eastAsia"/>
                <w:color w:val="0F1115"/>
                <w:sz w:val="23"/>
                <w:szCs w:val="23"/>
              </w:rPr>
              <w:t>一定</w:t>
            </w:r>
            <w:r w:rsidRPr="00E6551E">
              <w:rPr>
                <w:color w:val="0F1115"/>
                <w:sz w:val="23"/>
                <w:szCs w:val="23"/>
              </w:rPr>
              <w:t>能直接进入计算</w:t>
            </w:r>
          </w:p>
        </w:tc>
      </w:tr>
      <w:tr w:rsidR="00E6551E" w:rsidRPr="00E6551E" w14:paraId="3C35106C" w14:textId="77777777" w:rsidTr="00E85B42">
        <w:trPr>
          <w:jc w:val="center"/>
        </w:trPr>
        <w:tc>
          <w:tcPr>
            <w:tcW w:w="634" w:type="dxa"/>
            <w:vAlign w:val="center"/>
            <w:hideMark/>
          </w:tcPr>
          <w:p w14:paraId="1A4C1005" w14:textId="77777777" w:rsidR="00E6551E" w:rsidRPr="00E6551E" w:rsidRDefault="00E6551E" w:rsidP="00D32F98">
            <w:pPr>
              <w:rPr>
                <w:color w:val="0F1115"/>
                <w:sz w:val="23"/>
                <w:szCs w:val="23"/>
              </w:rPr>
            </w:pPr>
            <w:r w:rsidRPr="00E6551E">
              <w:rPr>
                <w:color w:val="0F1115"/>
                <w:sz w:val="23"/>
                <w:szCs w:val="23"/>
              </w:rPr>
              <w:t>2</w:t>
            </w:r>
          </w:p>
        </w:tc>
        <w:tc>
          <w:tcPr>
            <w:tcW w:w="1346" w:type="dxa"/>
            <w:vAlign w:val="center"/>
            <w:hideMark/>
          </w:tcPr>
          <w:p w14:paraId="730F5B7E" w14:textId="77777777" w:rsidR="00E6551E" w:rsidRPr="00E6551E" w:rsidRDefault="00E6551E" w:rsidP="00D32F98">
            <w:pPr>
              <w:rPr>
                <w:color w:val="0F1115"/>
                <w:sz w:val="23"/>
                <w:szCs w:val="23"/>
              </w:rPr>
            </w:pPr>
            <w:r w:rsidRPr="00E6551E">
              <w:rPr>
                <w:color w:val="0F1115"/>
                <w:sz w:val="23"/>
                <w:szCs w:val="23"/>
              </w:rPr>
              <w:t>真实材料应用场景</w:t>
            </w:r>
          </w:p>
        </w:tc>
        <w:tc>
          <w:tcPr>
            <w:tcW w:w="1417" w:type="dxa"/>
            <w:vAlign w:val="center"/>
            <w:hideMark/>
          </w:tcPr>
          <w:p w14:paraId="2F35DC26" w14:textId="77777777" w:rsidR="00E6551E" w:rsidRPr="00E6551E" w:rsidRDefault="00E6551E" w:rsidP="00D32F98">
            <w:pPr>
              <w:rPr>
                <w:color w:val="0F1115"/>
                <w:sz w:val="23"/>
                <w:szCs w:val="23"/>
              </w:rPr>
            </w:pPr>
            <w:r w:rsidRPr="00E6551E">
              <w:rPr>
                <w:color w:val="0F1115"/>
                <w:sz w:val="23"/>
                <w:szCs w:val="23"/>
              </w:rPr>
              <w:t>材料在实际服役或制造环境中的使用背景和问题情境</w:t>
            </w:r>
          </w:p>
        </w:tc>
        <w:tc>
          <w:tcPr>
            <w:tcW w:w="2835" w:type="dxa"/>
            <w:vAlign w:val="center"/>
            <w:hideMark/>
          </w:tcPr>
          <w:p w14:paraId="404B5C85" w14:textId="77777777" w:rsidR="00E6551E" w:rsidRPr="00E6551E" w:rsidRDefault="00E6551E" w:rsidP="00D32F98">
            <w:pPr>
              <w:rPr>
                <w:color w:val="0F1115"/>
                <w:sz w:val="23"/>
                <w:szCs w:val="23"/>
              </w:rPr>
            </w:pPr>
            <w:r w:rsidRPr="00E6551E">
              <w:rPr>
                <w:color w:val="0F1115"/>
                <w:sz w:val="23"/>
                <w:szCs w:val="23"/>
              </w:rPr>
              <w:t>在具体使用背景和工作条件下，为满足目标性能、避免失效并支持研究目的而形成的材料研究最小上下文</w:t>
            </w:r>
          </w:p>
        </w:tc>
        <w:tc>
          <w:tcPr>
            <w:tcW w:w="4395" w:type="dxa"/>
            <w:vAlign w:val="center"/>
            <w:hideMark/>
          </w:tcPr>
          <w:p w14:paraId="2629356E" w14:textId="77777777" w:rsidR="00E6551E" w:rsidRPr="00E6551E" w:rsidRDefault="00E6551E" w:rsidP="00D32F98">
            <w:pPr>
              <w:rPr>
                <w:color w:val="0F1115"/>
                <w:sz w:val="23"/>
                <w:szCs w:val="23"/>
              </w:rPr>
            </w:pPr>
            <w:r w:rsidRPr="00E6551E">
              <w:rPr>
                <w:color w:val="0F1115"/>
                <w:sz w:val="23"/>
                <w:szCs w:val="23"/>
              </w:rPr>
              <w:t>在航空发动机热端部件的使用背景下，于高温、高应力、氧化腐蚀和热循环等工作条件下，为满足高温蠕变强度、疲劳寿命、抗氧化性等目标性能，并避免蠕变断裂、疲劳裂纹和氧化剥落等失效模式，围绕镍基单晶高温合金的成分、组织与工艺设计空间，开展长时服役合金的筛选与优化研究。</w:t>
            </w:r>
          </w:p>
        </w:tc>
        <w:tc>
          <w:tcPr>
            <w:tcW w:w="3321" w:type="dxa"/>
            <w:vAlign w:val="center"/>
            <w:hideMark/>
          </w:tcPr>
          <w:p w14:paraId="15F39202" w14:textId="77777777" w:rsidR="00E6551E" w:rsidRPr="00E6551E" w:rsidRDefault="00E6551E" w:rsidP="00D32F98">
            <w:pPr>
              <w:rPr>
                <w:color w:val="0F1115"/>
                <w:sz w:val="23"/>
                <w:szCs w:val="23"/>
              </w:rPr>
            </w:pPr>
            <w:r w:rsidRPr="00E6551E">
              <w:rPr>
                <w:color w:val="0F1115"/>
                <w:sz w:val="23"/>
                <w:szCs w:val="23"/>
              </w:rPr>
              <w:t>为材料研究提供现实边界，并驱动后续目标和方法</w:t>
            </w:r>
          </w:p>
        </w:tc>
      </w:tr>
      <w:tr w:rsidR="00E6551E" w:rsidRPr="00E6551E" w14:paraId="6C852049" w14:textId="77777777" w:rsidTr="00E85B42">
        <w:trPr>
          <w:jc w:val="center"/>
        </w:trPr>
        <w:tc>
          <w:tcPr>
            <w:tcW w:w="634" w:type="dxa"/>
            <w:vAlign w:val="center"/>
            <w:hideMark/>
          </w:tcPr>
          <w:p w14:paraId="5AC3D3D4" w14:textId="77777777" w:rsidR="00E6551E" w:rsidRPr="00E6551E" w:rsidRDefault="00E6551E" w:rsidP="00D32F98">
            <w:pPr>
              <w:rPr>
                <w:color w:val="0F1115"/>
                <w:sz w:val="23"/>
                <w:szCs w:val="23"/>
              </w:rPr>
            </w:pPr>
            <w:r w:rsidRPr="00E6551E">
              <w:rPr>
                <w:color w:val="0F1115"/>
                <w:sz w:val="23"/>
                <w:szCs w:val="23"/>
              </w:rPr>
              <w:t>3</w:t>
            </w:r>
          </w:p>
        </w:tc>
        <w:tc>
          <w:tcPr>
            <w:tcW w:w="1346" w:type="dxa"/>
            <w:vAlign w:val="center"/>
            <w:hideMark/>
          </w:tcPr>
          <w:p w14:paraId="25A248A1" w14:textId="77777777" w:rsidR="00E6551E" w:rsidRPr="00E6551E" w:rsidRDefault="00E6551E" w:rsidP="00D32F98">
            <w:pPr>
              <w:rPr>
                <w:color w:val="0F1115"/>
                <w:sz w:val="23"/>
                <w:szCs w:val="23"/>
              </w:rPr>
            </w:pPr>
            <w:r w:rsidRPr="00E6551E">
              <w:rPr>
                <w:color w:val="0F1115"/>
                <w:sz w:val="23"/>
                <w:szCs w:val="23"/>
              </w:rPr>
              <w:t>研究目的</w:t>
            </w:r>
          </w:p>
        </w:tc>
        <w:tc>
          <w:tcPr>
            <w:tcW w:w="1417" w:type="dxa"/>
            <w:vAlign w:val="center"/>
            <w:hideMark/>
          </w:tcPr>
          <w:p w14:paraId="5DC90F72" w14:textId="77777777" w:rsidR="00E6551E" w:rsidRPr="00E6551E" w:rsidRDefault="00E6551E" w:rsidP="00D32F98">
            <w:pPr>
              <w:rPr>
                <w:color w:val="0F1115"/>
                <w:sz w:val="23"/>
                <w:szCs w:val="23"/>
              </w:rPr>
            </w:pPr>
            <w:r w:rsidRPr="00E6551E">
              <w:rPr>
                <w:color w:val="0F1115"/>
                <w:sz w:val="23"/>
                <w:szCs w:val="23"/>
              </w:rPr>
              <w:t>希望通过研</w:t>
            </w:r>
            <w:r w:rsidRPr="00E6551E">
              <w:rPr>
                <w:color w:val="0F1115"/>
                <w:sz w:val="23"/>
                <w:szCs w:val="23"/>
              </w:rPr>
              <w:lastRenderedPageBreak/>
              <w:t>究完成的行动或获得的判断</w:t>
            </w:r>
          </w:p>
        </w:tc>
        <w:tc>
          <w:tcPr>
            <w:tcW w:w="2835" w:type="dxa"/>
            <w:vAlign w:val="center"/>
            <w:hideMark/>
          </w:tcPr>
          <w:p w14:paraId="056262C8" w14:textId="77777777" w:rsidR="00E6551E" w:rsidRPr="00E6551E" w:rsidRDefault="00E6551E" w:rsidP="00D32F98">
            <w:pPr>
              <w:rPr>
                <w:color w:val="0F1115"/>
                <w:sz w:val="23"/>
                <w:szCs w:val="23"/>
              </w:rPr>
            </w:pPr>
            <w:r w:rsidRPr="00E6551E">
              <w:rPr>
                <w:color w:val="0F1115"/>
                <w:sz w:val="23"/>
                <w:szCs w:val="23"/>
              </w:rPr>
              <w:lastRenderedPageBreak/>
              <w:t>系统需要支持用户完成的</w:t>
            </w:r>
            <w:r w:rsidRPr="00E6551E">
              <w:rPr>
                <w:color w:val="0F1115"/>
                <w:sz w:val="23"/>
                <w:szCs w:val="23"/>
              </w:rPr>
              <w:lastRenderedPageBreak/>
              <w:t>明确研究行动，不等同于材料设计变量</w:t>
            </w:r>
          </w:p>
        </w:tc>
        <w:tc>
          <w:tcPr>
            <w:tcW w:w="4395" w:type="dxa"/>
            <w:vAlign w:val="center"/>
            <w:hideMark/>
          </w:tcPr>
          <w:p w14:paraId="2A744862" w14:textId="77777777" w:rsidR="00E6551E" w:rsidRPr="00E6551E" w:rsidRDefault="00E6551E" w:rsidP="00D32F98">
            <w:pPr>
              <w:rPr>
                <w:color w:val="0F1115"/>
                <w:sz w:val="23"/>
                <w:szCs w:val="23"/>
              </w:rPr>
            </w:pPr>
            <w:r w:rsidRPr="00E6551E">
              <w:rPr>
                <w:color w:val="0F1115"/>
                <w:sz w:val="23"/>
                <w:szCs w:val="23"/>
              </w:rPr>
              <w:lastRenderedPageBreak/>
              <w:t>筛选优先验证的电解液配方</w:t>
            </w:r>
          </w:p>
        </w:tc>
        <w:tc>
          <w:tcPr>
            <w:tcW w:w="3321" w:type="dxa"/>
            <w:vAlign w:val="center"/>
            <w:hideMark/>
          </w:tcPr>
          <w:p w14:paraId="4A099425" w14:textId="77777777" w:rsidR="00E6551E" w:rsidRPr="00E6551E" w:rsidRDefault="00E6551E" w:rsidP="00D32F98">
            <w:pPr>
              <w:rPr>
                <w:color w:val="0F1115"/>
                <w:sz w:val="23"/>
                <w:szCs w:val="23"/>
              </w:rPr>
            </w:pPr>
            <w:r w:rsidRPr="00E6551E">
              <w:rPr>
                <w:color w:val="0F1115"/>
                <w:sz w:val="23"/>
                <w:szCs w:val="23"/>
              </w:rPr>
              <w:t>定义本次研究要交付的行动结</w:t>
            </w:r>
            <w:r w:rsidRPr="00E6551E">
              <w:rPr>
                <w:color w:val="0F1115"/>
                <w:sz w:val="23"/>
                <w:szCs w:val="23"/>
              </w:rPr>
              <w:lastRenderedPageBreak/>
              <w:t>果</w:t>
            </w:r>
          </w:p>
        </w:tc>
      </w:tr>
      <w:tr w:rsidR="00E6551E" w:rsidRPr="00E6551E" w14:paraId="660D3F5A" w14:textId="77777777" w:rsidTr="00E85B42">
        <w:trPr>
          <w:jc w:val="center"/>
        </w:trPr>
        <w:tc>
          <w:tcPr>
            <w:tcW w:w="634" w:type="dxa"/>
            <w:vAlign w:val="center"/>
            <w:hideMark/>
          </w:tcPr>
          <w:p w14:paraId="4A349059" w14:textId="77777777" w:rsidR="00E6551E" w:rsidRPr="00E6551E" w:rsidRDefault="00E6551E" w:rsidP="00D32F98">
            <w:pPr>
              <w:rPr>
                <w:color w:val="0F1115"/>
                <w:sz w:val="23"/>
                <w:szCs w:val="23"/>
              </w:rPr>
            </w:pPr>
            <w:r w:rsidRPr="00E6551E">
              <w:rPr>
                <w:color w:val="0F1115"/>
                <w:sz w:val="23"/>
                <w:szCs w:val="23"/>
              </w:rPr>
              <w:lastRenderedPageBreak/>
              <w:t>4</w:t>
            </w:r>
          </w:p>
        </w:tc>
        <w:tc>
          <w:tcPr>
            <w:tcW w:w="1346" w:type="dxa"/>
            <w:vAlign w:val="center"/>
            <w:hideMark/>
          </w:tcPr>
          <w:p w14:paraId="5D927BAD" w14:textId="7BCC62BE" w:rsidR="00E6551E" w:rsidRPr="00E6551E" w:rsidRDefault="00E6551E" w:rsidP="00D32F98">
            <w:pPr>
              <w:rPr>
                <w:color w:val="0F1115"/>
                <w:sz w:val="23"/>
                <w:szCs w:val="23"/>
              </w:rPr>
            </w:pPr>
          </w:p>
        </w:tc>
        <w:tc>
          <w:tcPr>
            <w:tcW w:w="1417" w:type="dxa"/>
            <w:vAlign w:val="center"/>
            <w:hideMark/>
          </w:tcPr>
          <w:p w14:paraId="579F716A" w14:textId="77777777" w:rsidR="00E6551E" w:rsidRPr="00E6551E" w:rsidRDefault="00E6551E" w:rsidP="00D32F98">
            <w:pPr>
              <w:rPr>
                <w:color w:val="0F1115"/>
                <w:sz w:val="23"/>
                <w:szCs w:val="23"/>
              </w:rPr>
            </w:pPr>
            <w:r w:rsidRPr="00E6551E">
              <w:rPr>
                <w:color w:val="0F1115"/>
                <w:sz w:val="23"/>
                <w:szCs w:val="23"/>
              </w:rPr>
              <w:t>具有明确对象、条件、目标和范围的材料研究任务</w:t>
            </w:r>
          </w:p>
        </w:tc>
        <w:tc>
          <w:tcPr>
            <w:tcW w:w="2835" w:type="dxa"/>
            <w:vAlign w:val="center"/>
            <w:hideMark/>
          </w:tcPr>
          <w:p w14:paraId="1ACED9FC" w14:textId="77777777" w:rsidR="00E6551E" w:rsidRPr="00E6551E" w:rsidRDefault="00E6551E" w:rsidP="00D32F98">
            <w:pPr>
              <w:rPr>
                <w:color w:val="0F1115"/>
                <w:sz w:val="23"/>
                <w:szCs w:val="23"/>
              </w:rPr>
            </w:pPr>
            <w:r w:rsidRPr="00E6551E">
              <w:rPr>
                <w:color w:val="0F1115"/>
                <w:sz w:val="23"/>
                <w:szCs w:val="23"/>
              </w:rPr>
              <w:t>经过澄清后，可执行、可验收的正式研究输入</w:t>
            </w:r>
          </w:p>
        </w:tc>
        <w:tc>
          <w:tcPr>
            <w:tcW w:w="4395" w:type="dxa"/>
            <w:vAlign w:val="center"/>
            <w:hideMark/>
          </w:tcPr>
          <w:p w14:paraId="0C8D504C" w14:textId="77777777" w:rsidR="00E6551E" w:rsidRPr="00E6551E" w:rsidRDefault="00E6551E" w:rsidP="00D32F98">
            <w:pPr>
              <w:rPr>
                <w:color w:val="0F1115"/>
                <w:sz w:val="23"/>
                <w:szCs w:val="23"/>
              </w:rPr>
            </w:pPr>
            <w:r w:rsidRPr="00E6551E">
              <w:rPr>
                <w:color w:val="0F1115"/>
                <w:sz w:val="23"/>
                <w:szCs w:val="23"/>
              </w:rPr>
              <w:t>比较候选</w:t>
            </w:r>
            <w:r w:rsidRPr="00E6551E">
              <w:rPr>
                <w:color w:val="0F1115"/>
                <w:sz w:val="23"/>
                <w:szCs w:val="23"/>
              </w:rPr>
              <w:t>A/B/C</w:t>
            </w:r>
            <w:r w:rsidRPr="00E6551E">
              <w:rPr>
                <w:color w:val="0F1115"/>
                <w:sz w:val="23"/>
                <w:szCs w:val="23"/>
              </w:rPr>
              <w:t>的氧化稳定性和离子传输能力</w:t>
            </w:r>
          </w:p>
        </w:tc>
        <w:tc>
          <w:tcPr>
            <w:tcW w:w="3321" w:type="dxa"/>
            <w:vAlign w:val="center"/>
            <w:hideMark/>
          </w:tcPr>
          <w:p w14:paraId="244E2C7B" w14:textId="77777777" w:rsidR="00E6551E" w:rsidRPr="00E6551E" w:rsidRDefault="00E6551E" w:rsidP="00D32F98">
            <w:pPr>
              <w:rPr>
                <w:color w:val="0F1115"/>
                <w:sz w:val="23"/>
                <w:szCs w:val="23"/>
              </w:rPr>
            </w:pPr>
            <w:r w:rsidRPr="00E6551E">
              <w:rPr>
                <w:color w:val="0F1115"/>
                <w:sz w:val="23"/>
                <w:szCs w:val="23"/>
              </w:rPr>
              <w:t>作为进入研究设计和计算执行的门槛</w:t>
            </w:r>
          </w:p>
        </w:tc>
      </w:tr>
      <w:tr w:rsidR="00E6551E" w:rsidRPr="00E6551E" w14:paraId="4EF28AB4" w14:textId="77777777" w:rsidTr="00E85B42">
        <w:trPr>
          <w:jc w:val="center"/>
        </w:trPr>
        <w:tc>
          <w:tcPr>
            <w:tcW w:w="634" w:type="dxa"/>
            <w:vAlign w:val="center"/>
            <w:hideMark/>
          </w:tcPr>
          <w:p w14:paraId="25444347" w14:textId="77777777" w:rsidR="00E6551E" w:rsidRPr="00E6551E" w:rsidRDefault="00E6551E" w:rsidP="00D32F98">
            <w:pPr>
              <w:rPr>
                <w:color w:val="0F1115"/>
                <w:sz w:val="23"/>
                <w:szCs w:val="23"/>
              </w:rPr>
            </w:pPr>
            <w:r w:rsidRPr="00E6551E">
              <w:rPr>
                <w:color w:val="0F1115"/>
                <w:sz w:val="23"/>
                <w:szCs w:val="23"/>
              </w:rPr>
              <w:t>5</w:t>
            </w:r>
          </w:p>
        </w:tc>
        <w:tc>
          <w:tcPr>
            <w:tcW w:w="1346" w:type="dxa"/>
            <w:vAlign w:val="center"/>
            <w:hideMark/>
          </w:tcPr>
          <w:p w14:paraId="46D5BDA1" w14:textId="77777777" w:rsidR="00E6551E" w:rsidRPr="00E6551E" w:rsidRDefault="00E6551E" w:rsidP="00D32F98">
            <w:pPr>
              <w:rPr>
                <w:color w:val="0F1115"/>
                <w:sz w:val="23"/>
                <w:szCs w:val="23"/>
              </w:rPr>
            </w:pPr>
            <w:r w:rsidRPr="00E6551E">
              <w:rPr>
                <w:color w:val="0F1115"/>
                <w:sz w:val="23"/>
                <w:szCs w:val="23"/>
              </w:rPr>
              <w:t>材料功能</w:t>
            </w:r>
          </w:p>
        </w:tc>
        <w:tc>
          <w:tcPr>
            <w:tcW w:w="1417" w:type="dxa"/>
            <w:vAlign w:val="center"/>
            <w:hideMark/>
          </w:tcPr>
          <w:p w14:paraId="10D8A43B" w14:textId="77777777" w:rsidR="00E6551E" w:rsidRPr="00E6551E" w:rsidRDefault="00E6551E" w:rsidP="00D32F98">
            <w:pPr>
              <w:rPr>
                <w:color w:val="0F1115"/>
                <w:sz w:val="23"/>
                <w:szCs w:val="23"/>
              </w:rPr>
            </w:pPr>
            <w:r w:rsidRPr="00E6551E">
              <w:rPr>
                <w:color w:val="0F1115"/>
                <w:sz w:val="23"/>
                <w:szCs w:val="23"/>
              </w:rPr>
              <w:t>材料在实际系统中承担的作用</w:t>
            </w:r>
          </w:p>
        </w:tc>
        <w:tc>
          <w:tcPr>
            <w:tcW w:w="2835" w:type="dxa"/>
            <w:vAlign w:val="center"/>
            <w:hideMark/>
          </w:tcPr>
          <w:p w14:paraId="62211DA2" w14:textId="77777777" w:rsidR="00E6551E" w:rsidRPr="00E6551E" w:rsidRDefault="00E6551E" w:rsidP="00D32F98">
            <w:pPr>
              <w:rPr>
                <w:color w:val="0F1115"/>
                <w:sz w:val="23"/>
                <w:szCs w:val="23"/>
              </w:rPr>
            </w:pPr>
            <w:r w:rsidRPr="00E6551E">
              <w:rPr>
                <w:color w:val="0F1115"/>
                <w:sz w:val="23"/>
                <w:szCs w:val="23"/>
              </w:rPr>
              <w:t>在特定场景和条件下，材料需要承担的作用及其可观测指标和约束</w:t>
            </w:r>
          </w:p>
        </w:tc>
        <w:tc>
          <w:tcPr>
            <w:tcW w:w="4395" w:type="dxa"/>
            <w:vAlign w:val="center"/>
            <w:hideMark/>
          </w:tcPr>
          <w:p w14:paraId="2B7AC484" w14:textId="77777777" w:rsidR="00E6551E" w:rsidRPr="00E6551E" w:rsidRDefault="00E6551E" w:rsidP="00D32F98">
            <w:pPr>
              <w:rPr>
                <w:color w:val="0F1115"/>
                <w:sz w:val="23"/>
                <w:szCs w:val="23"/>
              </w:rPr>
            </w:pPr>
            <w:r w:rsidRPr="00E6551E">
              <w:rPr>
                <w:color w:val="0F1115"/>
                <w:sz w:val="23"/>
                <w:szCs w:val="23"/>
              </w:rPr>
              <w:t>电解液传导锂离子并保持高电压稳定</w:t>
            </w:r>
          </w:p>
        </w:tc>
        <w:tc>
          <w:tcPr>
            <w:tcW w:w="3321" w:type="dxa"/>
            <w:vAlign w:val="center"/>
            <w:hideMark/>
          </w:tcPr>
          <w:p w14:paraId="1FD1CEAD" w14:textId="393810DE" w:rsidR="00E6551E" w:rsidRPr="00E6551E" w:rsidRDefault="00E6551E" w:rsidP="00D32F98">
            <w:pPr>
              <w:rPr>
                <w:color w:val="0F1115"/>
                <w:sz w:val="23"/>
                <w:szCs w:val="23"/>
              </w:rPr>
            </w:pPr>
            <w:r w:rsidRPr="00E6551E">
              <w:rPr>
                <w:color w:val="0F1115"/>
                <w:sz w:val="23"/>
                <w:szCs w:val="23"/>
              </w:rPr>
              <w:t>把应用需求转译为材料层面的</w:t>
            </w:r>
            <w:r w:rsidR="00150A9D">
              <w:rPr>
                <w:rFonts w:hint="eastAsia"/>
                <w:color w:val="0F1115"/>
                <w:sz w:val="23"/>
                <w:szCs w:val="23"/>
              </w:rPr>
              <w:t>研究</w:t>
            </w:r>
            <w:r w:rsidRPr="00E6551E">
              <w:rPr>
                <w:color w:val="0F1115"/>
                <w:sz w:val="23"/>
                <w:szCs w:val="23"/>
              </w:rPr>
              <w:t>任务</w:t>
            </w:r>
          </w:p>
        </w:tc>
      </w:tr>
      <w:tr w:rsidR="00E6551E" w:rsidRPr="00E6551E" w14:paraId="5B7F3A5F" w14:textId="77777777" w:rsidTr="00E85B42">
        <w:trPr>
          <w:jc w:val="center"/>
        </w:trPr>
        <w:tc>
          <w:tcPr>
            <w:tcW w:w="634" w:type="dxa"/>
            <w:vAlign w:val="center"/>
            <w:hideMark/>
          </w:tcPr>
          <w:p w14:paraId="49BFFCA6" w14:textId="77777777" w:rsidR="00E6551E" w:rsidRPr="00E6551E" w:rsidRDefault="00E6551E" w:rsidP="00D32F98">
            <w:pPr>
              <w:rPr>
                <w:color w:val="0F1115"/>
                <w:sz w:val="23"/>
                <w:szCs w:val="23"/>
              </w:rPr>
            </w:pPr>
            <w:r w:rsidRPr="00E6551E">
              <w:rPr>
                <w:color w:val="0F1115"/>
                <w:sz w:val="23"/>
                <w:szCs w:val="23"/>
              </w:rPr>
              <w:t>6</w:t>
            </w:r>
          </w:p>
        </w:tc>
        <w:tc>
          <w:tcPr>
            <w:tcW w:w="1346" w:type="dxa"/>
            <w:vAlign w:val="center"/>
            <w:hideMark/>
          </w:tcPr>
          <w:p w14:paraId="654C3D4D" w14:textId="77777777" w:rsidR="00E6551E" w:rsidRPr="00E6551E" w:rsidRDefault="00E6551E" w:rsidP="00D32F98">
            <w:pPr>
              <w:rPr>
                <w:color w:val="0F1115"/>
                <w:sz w:val="23"/>
                <w:szCs w:val="23"/>
              </w:rPr>
            </w:pPr>
            <w:r w:rsidRPr="00E6551E">
              <w:rPr>
                <w:color w:val="0F1115"/>
                <w:sz w:val="23"/>
                <w:szCs w:val="23"/>
              </w:rPr>
              <w:t>目标性能</w:t>
            </w:r>
          </w:p>
        </w:tc>
        <w:tc>
          <w:tcPr>
            <w:tcW w:w="1417" w:type="dxa"/>
            <w:vAlign w:val="center"/>
            <w:hideMark/>
          </w:tcPr>
          <w:p w14:paraId="38D89A60" w14:textId="77777777" w:rsidR="00E6551E" w:rsidRPr="00E6551E" w:rsidRDefault="00E6551E" w:rsidP="00D32F98">
            <w:pPr>
              <w:rPr>
                <w:color w:val="0F1115"/>
                <w:sz w:val="23"/>
                <w:szCs w:val="23"/>
              </w:rPr>
            </w:pPr>
            <w:r w:rsidRPr="00E6551E">
              <w:rPr>
                <w:color w:val="0F1115"/>
                <w:sz w:val="23"/>
                <w:szCs w:val="23"/>
              </w:rPr>
              <w:t>材料可以测量或计算的性能指标</w:t>
            </w:r>
          </w:p>
        </w:tc>
        <w:tc>
          <w:tcPr>
            <w:tcW w:w="2835" w:type="dxa"/>
            <w:vAlign w:val="center"/>
            <w:hideMark/>
          </w:tcPr>
          <w:p w14:paraId="68A721D3" w14:textId="77777777" w:rsidR="00E6551E" w:rsidRPr="00E6551E" w:rsidRDefault="00E6551E" w:rsidP="00D32F98">
            <w:pPr>
              <w:rPr>
                <w:color w:val="0F1115"/>
                <w:sz w:val="23"/>
                <w:szCs w:val="23"/>
              </w:rPr>
            </w:pPr>
            <w:r w:rsidRPr="00E6551E">
              <w:rPr>
                <w:color w:val="0F1115"/>
                <w:sz w:val="23"/>
                <w:szCs w:val="23"/>
              </w:rPr>
              <w:t>带单位、条件、目标方向和范围的可观测量</w:t>
            </w:r>
          </w:p>
        </w:tc>
        <w:tc>
          <w:tcPr>
            <w:tcW w:w="4395" w:type="dxa"/>
            <w:vAlign w:val="center"/>
            <w:hideMark/>
          </w:tcPr>
          <w:p w14:paraId="6EC98A65" w14:textId="77777777" w:rsidR="00E6551E" w:rsidRPr="00E6551E" w:rsidRDefault="00E6551E" w:rsidP="00D32F98">
            <w:pPr>
              <w:rPr>
                <w:color w:val="0F1115"/>
                <w:sz w:val="23"/>
                <w:szCs w:val="23"/>
              </w:rPr>
            </w:pPr>
            <w:r w:rsidRPr="00E6551E">
              <w:rPr>
                <w:color w:val="0F1115"/>
                <w:sz w:val="23"/>
                <w:szCs w:val="23"/>
              </w:rPr>
              <w:t>扩散系数；氧化稳定性；蠕变强度</w:t>
            </w:r>
          </w:p>
        </w:tc>
        <w:tc>
          <w:tcPr>
            <w:tcW w:w="3321" w:type="dxa"/>
            <w:vAlign w:val="center"/>
            <w:hideMark/>
          </w:tcPr>
          <w:p w14:paraId="44CF305D" w14:textId="77777777" w:rsidR="00E6551E" w:rsidRPr="00E6551E" w:rsidRDefault="00E6551E" w:rsidP="00D32F98">
            <w:pPr>
              <w:rPr>
                <w:color w:val="0F1115"/>
                <w:sz w:val="23"/>
                <w:szCs w:val="23"/>
              </w:rPr>
            </w:pPr>
            <w:r w:rsidRPr="00E6551E">
              <w:rPr>
                <w:color w:val="0F1115"/>
                <w:sz w:val="23"/>
                <w:szCs w:val="23"/>
              </w:rPr>
              <w:t>规定需要计算、比较或优化的结果</w:t>
            </w:r>
          </w:p>
        </w:tc>
      </w:tr>
      <w:tr w:rsidR="00E6551E" w:rsidRPr="00E6551E" w14:paraId="7CC508C2" w14:textId="77777777" w:rsidTr="00E85B42">
        <w:trPr>
          <w:jc w:val="center"/>
        </w:trPr>
        <w:tc>
          <w:tcPr>
            <w:tcW w:w="634" w:type="dxa"/>
            <w:vAlign w:val="center"/>
            <w:hideMark/>
          </w:tcPr>
          <w:p w14:paraId="3AEF3F81" w14:textId="77777777" w:rsidR="00E6551E" w:rsidRPr="00E6551E" w:rsidRDefault="00E6551E" w:rsidP="00D32F98">
            <w:pPr>
              <w:rPr>
                <w:color w:val="0F1115"/>
                <w:sz w:val="23"/>
                <w:szCs w:val="23"/>
              </w:rPr>
            </w:pPr>
            <w:r w:rsidRPr="00E6551E">
              <w:rPr>
                <w:color w:val="0F1115"/>
                <w:sz w:val="23"/>
                <w:szCs w:val="23"/>
              </w:rPr>
              <w:t>7</w:t>
            </w:r>
          </w:p>
        </w:tc>
        <w:tc>
          <w:tcPr>
            <w:tcW w:w="1346" w:type="dxa"/>
            <w:vAlign w:val="center"/>
            <w:hideMark/>
          </w:tcPr>
          <w:p w14:paraId="07640E69" w14:textId="77777777" w:rsidR="00E6551E" w:rsidRPr="00E6551E" w:rsidRDefault="00E6551E" w:rsidP="00D32F98">
            <w:pPr>
              <w:rPr>
                <w:color w:val="0F1115"/>
                <w:sz w:val="23"/>
                <w:szCs w:val="23"/>
              </w:rPr>
            </w:pPr>
            <w:r w:rsidRPr="00E6551E">
              <w:rPr>
                <w:color w:val="0F1115"/>
                <w:sz w:val="23"/>
                <w:szCs w:val="23"/>
              </w:rPr>
              <w:t>失效模式</w:t>
            </w:r>
          </w:p>
        </w:tc>
        <w:tc>
          <w:tcPr>
            <w:tcW w:w="1417" w:type="dxa"/>
            <w:vAlign w:val="center"/>
            <w:hideMark/>
          </w:tcPr>
          <w:p w14:paraId="24897DC1" w14:textId="77777777" w:rsidR="00E6551E" w:rsidRPr="00E6551E" w:rsidRDefault="00E6551E" w:rsidP="00D32F98">
            <w:pPr>
              <w:rPr>
                <w:color w:val="0F1115"/>
                <w:sz w:val="23"/>
                <w:szCs w:val="23"/>
              </w:rPr>
            </w:pPr>
            <w:r w:rsidRPr="00E6551E">
              <w:rPr>
                <w:color w:val="0F1115"/>
                <w:sz w:val="23"/>
                <w:szCs w:val="23"/>
              </w:rPr>
              <w:t>材料在服役或制造中可</w:t>
            </w:r>
            <w:r w:rsidRPr="00E6551E">
              <w:rPr>
                <w:color w:val="0F1115"/>
                <w:sz w:val="23"/>
                <w:szCs w:val="23"/>
              </w:rPr>
              <w:lastRenderedPageBreak/>
              <w:t>能出现的失效方式</w:t>
            </w:r>
          </w:p>
        </w:tc>
        <w:tc>
          <w:tcPr>
            <w:tcW w:w="2835" w:type="dxa"/>
            <w:vAlign w:val="center"/>
            <w:hideMark/>
          </w:tcPr>
          <w:p w14:paraId="49AA2403" w14:textId="77777777" w:rsidR="00E6551E" w:rsidRPr="00E6551E" w:rsidRDefault="00E6551E" w:rsidP="00D32F98">
            <w:pPr>
              <w:rPr>
                <w:color w:val="0F1115"/>
                <w:sz w:val="23"/>
                <w:szCs w:val="23"/>
              </w:rPr>
            </w:pPr>
            <w:r w:rsidRPr="00E6551E">
              <w:rPr>
                <w:color w:val="0F1115"/>
                <w:sz w:val="23"/>
                <w:szCs w:val="23"/>
              </w:rPr>
              <w:lastRenderedPageBreak/>
              <w:t>需要避免、解释或验证的负面状态及其判据或可观</w:t>
            </w:r>
            <w:r w:rsidRPr="00E6551E">
              <w:rPr>
                <w:color w:val="0F1115"/>
                <w:sz w:val="23"/>
                <w:szCs w:val="23"/>
              </w:rPr>
              <w:lastRenderedPageBreak/>
              <w:t>测表现</w:t>
            </w:r>
          </w:p>
        </w:tc>
        <w:tc>
          <w:tcPr>
            <w:tcW w:w="4395" w:type="dxa"/>
            <w:vAlign w:val="center"/>
            <w:hideMark/>
          </w:tcPr>
          <w:p w14:paraId="1F346B32" w14:textId="77777777" w:rsidR="00E6551E" w:rsidRPr="00E6551E" w:rsidRDefault="00E6551E" w:rsidP="00D32F98">
            <w:pPr>
              <w:rPr>
                <w:color w:val="0F1115"/>
                <w:sz w:val="23"/>
                <w:szCs w:val="23"/>
              </w:rPr>
            </w:pPr>
            <w:r w:rsidRPr="00E6551E">
              <w:rPr>
                <w:color w:val="0F1115"/>
                <w:sz w:val="23"/>
                <w:szCs w:val="23"/>
              </w:rPr>
              <w:lastRenderedPageBreak/>
              <w:t>容量衰减；疲劳裂纹；氧化剥落</w:t>
            </w:r>
          </w:p>
        </w:tc>
        <w:tc>
          <w:tcPr>
            <w:tcW w:w="3321" w:type="dxa"/>
            <w:vAlign w:val="center"/>
            <w:hideMark/>
          </w:tcPr>
          <w:p w14:paraId="39012A6A" w14:textId="77777777" w:rsidR="00E6551E" w:rsidRPr="00E6551E" w:rsidRDefault="00E6551E" w:rsidP="00D32F98">
            <w:pPr>
              <w:rPr>
                <w:color w:val="0F1115"/>
                <w:sz w:val="23"/>
                <w:szCs w:val="23"/>
              </w:rPr>
            </w:pPr>
            <w:r w:rsidRPr="00E6551E">
              <w:rPr>
                <w:color w:val="0F1115"/>
                <w:sz w:val="23"/>
                <w:szCs w:val="23"/>
              </w:rPr>
              <w:t>帮助确定机制假设和质量检查重点</w:t>
            </w:r>
          </w:p>
        </w:tc>
      </w:tr>
      <w:tr w:rsidR="00E6551E" w:rsidRPr="00E6551E" w14:paraId="57FFA8EC" w14:textId="77777777" w:rsidTr="00E85B42">
        <w:trPr>
          <w:jc w:val="center"/>
        </w:trPr>
        <w:tc>
          <w:tcPr>
            <w:tcW w:w="634" w:type="dxa"/>
            <w:vAlign w:val="center"/>
            <w:hideMark/>
          </w:tcPr>
          <w:p w14:paraId="2DEDFC07" w14:textId="77777777" w:rsidR="00E6551E" w:rsidRPr="00E6551E" w:rsidRDefault="00E6551E" w:rsidP="00D32F98">
            <w:pPr>
              <w:rPr>
                <w:color w:val="0F1115"/>
                <w:sz w:val="23"/>
                <w:szCs w:val="23"/>
              </w:rPr>
            </w:pPr>
            <w:r w:rsidRPr="00E6551E">
              <w:rPr>
                <w:color w:val="0F1115"/>
                <w:sz w:val="23"/>
                <w:szCs w:val="23"/>
              </w:rPr>
              <w:t>8</w:t>
            </w:r>
          </w:p>
        </w:tc>
        <w:tc>
          <w:tcPr>
            <w:tcW w:w="1346" w:type="dxa"/>
            <w:vAlign w:val="center"/>
            <w:hideMark/>
          </w:tcPr>
          <w:p w14:paraId="1DEA74A2" w14:textId="77777777" w:rsidR="00E6551E" w:rsidRPr="00E6551E" w:rsidRDefault="00E6551E" w:rsidP="00D32F98">
            <w:pPr>
              <w:rPr>
                <w:color w:val="0F1115"/>
                <w:sz w:val="23"/>
                <w:szCs w:val="23"/>
              </w:rPr>
            </w:pPr>
            <w:r w:rsidRPr="00E6551E">
              <w:rPr>
                <w:color w:val="0F1115"/>
                <w:sz w:val="23"/>
                <w:szCs w:val="23"/>
              </w:rPr>
              <w:t>约束条件</w:t>
            </w:r>
          </w:p>
        </w:tc>
        <w:tc>
          <w:tcPr>
            <w:tcW w:w="1417" w:type="dxa"/>
            <w:vAlign w:val="center"/>
            <w:hideMark/>
          </w:tcPr>
          <w:p w14:paraId="46892765" w14:textId="77777777" w:rsidR="00E6551E" w:rsidRPr="00E6551E" w:rsidRDefault="00E6551E" w:rsidP="00D32F98">
            <w:pPr>
              <w:rPr>
                <w:color w:val="0F1115"/>
                <w:sz w:val="23"/>
                <w:szCs w:val="23"/>
              </w:rPr>
            </w:pPr>
            <w:r w:rsidRPr="00E6551E">
              <w:rPr>
                <w:color w:val="0F1115"/>
                <w:sz w:val="23"/>
                <w:szCs w:val="23"/>
              </w:rPr>
              <w:t>温度、压力、成本、毒性、工艺窗口等现实限制</w:t>
            </w:r>
          </w:p>
        </w:tc>
        <w:tc>
          <w:tcPr>
            <w:tcW w:w="2835" w:type="dxa"/>
            <w:vAlign w:val="center"/>
            <w:hideMark/>
          </w:tcPr>
          <w:p w14:paraId="16B91E8B" w14:textId="77777777" w:rsidR="00E6551E" w:rsidRPr="00E6551E" w:rsidRDefault="00E6551E" w:rsidP="00D32F98">
            <w:pPr>
              <w:rPr>
                <w:color w:val="0F1115"/>
                <w:sz w:val="23"/>
                <w:szCs w:val="23"/>
              </w:rPr>
            </w:pPr>
            <w:r w:rsidRPr="00E6551E">
              <w:rPr>
                <w:color w:val="0F1115"/>
                <w:sz w:val="23"/>
                <w:szCs w:val="23"/>
              </w:rPr>
              <w:t>候选研究方案或结论必须满足的边界规则</w:t>
            </w:r>
          </w:p>
        </w:tc>
        <w:tc>
          <w:tcPr>
            <w:tcW w:w="4395" w:type="dxa"/>
            <w:vAlign w:val="center"/>
            <w:hideMark/>
          </w:tcPr>
          <w:p w14:paraId="56D56D99" w14:textId="77777777" w:rsidR="00E6551E" w:rsidRPr="00E6551E" w:rsidRDefault="00E6551E" w:rsidP="00D32F98">
            <w:pPr>
              <w:rPr>
                <w:color w:val="0F1115"/>
                <w:sz w:val="23"/>
                <w:szCs w:val="23"/>
              </w:rPr>
            </w:pPr>
            <w:r w:rsidRPr="00E6551E">
              <w:rPr>
                <w:color w:val="0F1115"/>
                <w:sz w:val="23"/>
                <w:szCs w:val="23"/>
              </w:rPr>
              <w:t>计算预算不超过指定时长</w:t>
            </w:r>
          </w:p>
        </w:tc>
        <w:tc>
          <w:tcPr>
            <w:tcW w:w="3321" w:type="dxa"/>
            <w:vAlign w:val="center"/>
            <w:hideMark/>
          </w:tcPr>
          <w:p w14:paraId="54DA5BC6" w14:textId="77777777" w:rsidR="00E6551E" w:rsidRPr="00E6551E" w:rsidRDefault="00E6551E" w:rsidP="00D32F98">
            <w:pPr>
              <w:rPr>
                <w:color w:val="0F1115"/>
                <w:sz w:val="23"/>
                <w:szCs w:val="23"/>
              </w:rPr>
            </w:pPr>
            <w:r w:rsidRPr="00E6551E">
              <w:rPr>
                <w:color w:val="0F1115"/>
                <w:sz w:val="23"/>
                <w:szCs w:val="23"/>
              </w:rPr>
              <w:t>限制候选空间和计算方案，避免不现实的结论</w:t>
            </w:r>
          </w:p>
        </w:tc>
      </w:tr>
      <w:tr w:rsidR="00E6551E" w:rsidRPr="00E6551E" w14:paraId="3FC8E0E2" w14:textId="77777777" w:rsidTr="00E85B42">
        <w:trPr>
          <w:jc w:val="center"/>
        </w:trPr>
        <w:tc>
          <w:tcPr>
            <w:tcW w:w="634" w:type="dxa"/>
            <w:vAlign w:val="center"/>
            <w:hideMark/>
          </w:tcPr>
          <w:p w14:paraId="06005874" w14:textId="77777777" w:rsidR="00E6551E" w:rsidRPr="00E6551E" w:rsidRDefault="00E6551E" w:rsidP="00D32F98">
            <w:pPr>
              <w:rPr>
                <w:color w:val="0F1115"/>
                <w:sz w:val="23"/>
                <w:szCs w:val="23"/>
              </w:rPr>
            </w:pPr>
            <w:r w:rsidRPr="00E6551E">
              <w:rPr>
                <w:color w:val="0F1115"/>
                <w:sz w:val="23"/>
                <w:szCs w:val="23"/>
              </w:rPr>
              <w:t>9</w:t>
            </w:r>
          </w:p>
        </w:tc>
        <w:tc>
          <w:tcPr>
            <w:tcW w:w="1346" w:type="dxa"/>
            <w:vAlign w:val="center"/>
            <w:hideMark/>
          </w:tcPr>
          <w:p w14:paraId="564E1123" w14:textId="77777777" w:rsidR="00E6551E" w:rsidRPr="00E6551E" w:rsidRDefault="00E6551E" w:rsidP="00D32F98">
            <w:pPr>
              <w:rPr>
                <w:color w:val="0F1115"/>
                <w:sz w:val="23"/>
                <w:szCs w:val="23"/>
              </w:rPr>
            </w:pPr>
            <w:r w:rsidRPr="00E6551E">
              <w:rPr>
                <w:color w:val="0F1115"/>
                <w:sz w:val="23"/>
                <w:szCs w:val="23"/>
              </w:rPr>
              <w:t>候选对象</w:t>
            </w:r>
          </w:p>
        </w:tc>
        <w:tc>
          <w:tcPr>
            <w:tcW w:w="1417" w:type="dxa"/>
            <w:vAlign w:val="center"/>
            <w:hideMark/>
          </w:tcPr>
          <w:p w14:paraId="0BF451FF" w14:textId="77777777" w:rsidR="00E6551E" w:rsidRPr="00E6551E" w:rsidRDefault="00E6551E" w:rsidP="00D32F98">
            <w:pPr>
              <w:rPr>
                <w:color w:val="0F1115"/>
                <w:sz w:val="23"/>
                <w:szCs w:val="23"/>
              </w:rPr>
            </w:pPr>
            <w:r w:rsidRPr="00E6551E">
              <w:rPr>
                <w:color w:val="0F1115"/>
                <w:sz w:val="23"/>
                <w:szCs w:val="23"/>
              </w:rPr>
              <w:t>被比较、筛选或组合的材料、结构、组分、配方或工艺方案</w:t>
            </w:r>
          </w:p>
        </w:tc>
        <w:tc>
          <w:tcPr>
            <w:tcW w:w="2835" w:type="dxa"/>
            <w:vAlign w:val="center"/>
            <w:hideMark/>
          </w:tcPr>
          <w:p w14:paraId="36FA54CA" w14:textId="18E4C2AA" w:rsidR="00E6551E" w:rsidRPr="00E6551E" w:rsidRDefault="00E6551E" w:rsidP="00D32F98">
            <w:pPr>
              <w:rPr>
                <w:rFonts w:hint="eastAsia"/>
                <w:color w:val="0F1115"/>
                <w:sz w:val="23"/>
                <w:szCs w:val="23"/>
              </w:rPr>
            </w:pPr>
            <w:r w:rsidRPr="00E6551E">
              <w:rPr>
                <w:color w:val="0F1115"/>
                <w:sz w:val="23"/>
                <w:szCs w:val="23"/>
              </w:rPr>
              <w:t>系统可以识别、记录、计算和比较的研究实体</w:t>
            </w:r>
            <w:r w:rsidR="006F5A3C">
              <w:rPr>
                <w:rFonts w:hint="eastAsia"/>
                <w:color w:val="0F1115"/>
                <w:sz w:val="23"/>
                <w:szCs w:val="23"/>
              </w:rPr>
              <w:t>；候选空间中的一个具体实例。</w:t>
            </w:r>
          </w:p>
        </w:tc>
        <w:tc>
          <w:tcPr>
            <w:tcW w:w="4395" w:type="dxa"/>
            <w:vAlign w:val="center"/>
            <w:hideMark/>
          </w:tcPr>
          <w:p w14:paraId="3C93A937" w14:textId="271B4955" w:rsidR="00E6551E" w:rsidRPr="006F5A3C" w:rsidRDefault="006F5A3C" w:rsidP="00D32F98">
            <w:pPr>
              <w:rPr>
                <w:rFonts w:hint="eastAsia"/>
                <w:color w:val="0F1115"/>
                <w:sz w:val="23"/>
                <w:szCs w:val="23"/>
              </w:rPr>
            </w:pPr>
            <w:r>
              <w:rPr>
                <w:rFonts w:hint="eastAsia"/>
                <w:color w:val="0F1115"/>
                <w:sz w:val="23"/>
                <w:szCs w:val="23"/>
              </w:rPr>
              <w:t>举例，参考</w:t>
            </w:r>
            <w:r>
              <w:rPr>
                <w:rFonts w:hint="eastAsia"/>
                <w:color w:val="0F1115"/>
                <w:sz w:val="23"/>
                <w:szCs w:val="23"/>
              </w:rPr>
              <w:t>候选空间的示例中</w:t>
            </w:r>
            <w:r>
              <w:rPr>
                <w:rFonts w:hint="eastAsia"/>
                <w:color w:val="0F1115"/>
                <w:sz w:val="23"/>
                <w:szCs w:val="23"/>
              </w:rPr>
              <w:t>，有：（</w:t>
            </w:r>
            <w:r>
              <w:rPr>
                <w:rFonts w:hint="eastAsia"/>
                <w:color w:val="0F1115"/>
                <w:sz w:val="23"/>
                <w:szCs w:val="23"/>
              </w:rPr>
              <w:t>1</w:t>
            </w:r>
            <w:r>
              <w:rPr>
                <w:rFonts w:hint="eastAsia"/>
                <w:color w:val="0F1115"/>
                <w:sz w:val="23"/>
                <w:szCs w:val="23"/>
              </w:rPr>
              <w:t>）电解液组分为</w:t>
            </w:r>
            <w:r w:rsidRPr="00A503D9">
              <w:rPr>
                <w:rFonts w:hint="eastAsia"/>
                <w:color w:val="0F1115"/>
                <w:sz w:val="23"/>
                <w:szCs w:val="23"/>
              </w:rPr>
              <w:t>EC</w:t>
            </w:r>
            <w:r>
              <w:rPr>
                <w:rFonts w:hint="eastAsia"/>
                <w:color w:val="0F1115"/>
                <w:sz w:val="23"/>
                <w:szCs w:val="23"/>
              </w:rPr>
              <w:t xml:space="preserve"> + </w:t>
            </w:r>
            <w:r w:rsidRPr="00A503D9">
              <w:rPr>
                <w:rFonts w:hint="eastAsia"/>
                <w:color w:val="0F1115"/>
                <w:sz w:val="23"/>
                <w:szCs w:val="23"/>
              </w:rPr>
              <w:t>LiPF6</w:t>
            </w:r>
            <w:r>
              <w:rPr>
                <w:rFonts w:hint="eastAsia"/>
                <w:color w:val="0F1115"/>
                <w:sz w:val="23"/>
                <w:szCs w:val="23"/>
              </w:rPr>
              <w:t xml:space="preserve"> + </w:t>
            </w:r>
            <w:r w:rsidRPr="00A503D9">
              <w:rPr>
                <w:rFonts w:hint="eastAsia"/>
                <w:color w:val="0F1115"/>
                <w:sz w:val="23"/>
                <w:szCs w:val="23"/>
              </w:rPr>
              <w:t>VC</w:t>
            </w:r>
            <w:r>
              <w:rPr>
                <w:rFonts w:hint="eastAsia"/>
                <w:color w:val="0F1115"/>
                <w:sz w:val="23"/>
                <w:szCs w:val="23"/>
              </w:rPr>
              <w:t>的情况下，这个配方构成的具体的电解液模型。</w:t>
            </w:r>
            <w:r w:rsidR="005D4A58">
              <w:rPr>
                <w:rFonts w:hint="eastAsia"/>
                <w:color w:val="0F1115"/>
                <w:sz w:val="23"/>
                <w:szCs w:val="23"/>
              </w:rPr>
              <w:t>（</w:t>
            </w:r>
            <w:r w:rsidR="005D4A58">
              <w:rPr>
                <w:rFonts w:hint="eastAsia"/>
                <w:color w:val="0F1115"/>
                <w:sz w:val="23"/>
                <w:szCs w:val="23"/>
              </w:rPr>
              <w:t>2</w:t>
            </w:r>
            <w:r w:rsidR="005D4A58">
              <w:rPr>
                <w:rFonts w:hint="eastAsia"/>
                <w:color w:val="0F1115"/>
                <w:sz w:val="23"/>
                <w:szCs w:val="23"/>
              </w:rPr>
              <w:t>）</w:t>
            </w:r>
            <w:r w:rsidR="005D4A58" w:rsidRPr="00CD74AC">
              <w:rPr>
                <w:color w:val="0F1115"/>
                <w:sz w:val="23"/>
                <w:szCs w:val="23"/>
              </w:rPr>
              <w:t>氮掺杂</w:t>
            </w:r>
            <w:r w:rsidR="005D4A58" w:rsidRPr="00CD74AC">
              <w:rPr>
                <w:color w:val="0F1115"/>
                <w:sz w:val="23"/>
                <w:szCs w:val="23"/>
              </w:rPr>
              <w:t>(N-doped)</w:t>
            </w:r>
            <w:r w:rsidR="005D4A58">
              <w:rPr>
                <w:rFonts w:hint="eastAsia"/>
                <w:color w:val="0F1115"/>
                <w:sz w:val="23"/>
                <w:szCs w:val="23"/>
              </w:rPr>
              <w:t>催化剂模型</w:t>
            </w:r>
          </w:p>
        </w:tc>
        <w:tc>
          <w:tcPr>
            <w:tcW w:w="3321" w:type="dxa"/>
            <w:vAlign w:val="center"/>
            <w:hideMark/>
          </w:tcPr>
          <w:p w14:paraId="07CF8909" w14:textId="77777777" w:rsidR="00E6551E" w:rsidRPr="00E6551E" w:rsidRDefault="00E6551E" w:rsidP="00D32F98">
            <w:pPr>
              <w:rPr>
                <w:color w:val="0F1115"/>
                <w:sz w:val="23"/>
                <w:szCs w:val="23"/>
              </w:rPr>
            </w:pPr>
            <w:r w:rsidRPr="00E6551E">
              <w:rPr>
                <w:color w:val="0F1115"/>
                <w:sz w:val="23"/>
                <w:szCs w:val="23"/>
              </w:rPr>
              <w:t>作为计算和分析的基本对象</w:t>
            </w:r>
          </w:p>
        </w:tc>
      </w:tr>
      <w:tr w:rsidR="00E6551E" w:rsidRPr="00E6551E" w14:paraId="3F01C58B" w14:textId="77777777" w:rsidTr="00E85B42">
        <w:trPr>
          <w:jc w:val="center"/>
        </w:trPr>
        <w:tc>
          <w:tcPr>
            <w:tcW w:w="634" w:type="dxa"/>
            <w:vAlign w:val="center"/>
            <w:hideMark/>
          </w:tcPr>
          <w:p w14:paraId="186803F0" w14:textId="77777777" w:rsidR="00E6551E" w:rsidRPr="00E6551E" w:rsidRDefault="00E6551E" w:rsidP="00D32F98">
            <w:pPr>
              <w:rPr>
                <w:color w:val="0F1115"/>
                <w:sz w:val="23"/>
                <w:szCs w:val="23"/>
              </w:rPr>
            </w:pPr>
            <w:r w:rsidRPr="00E6551E">
              <w:rPr>
                <w:color w:val="0F1115"/>
                <w:sz w:val="23"/>
                <w:szCs w:val="23"/>
              </w:rPr>
              <w:t>10</w:t>
            </w:r>
          </w:p>
        </w:tc>
        <w:tc>
          <w:tcPr>
            <w:tcW w:w="1346" w:type="dxa"/>
            <w:vAlign w:val="center"/>
            <w:hideMark/>
          </w:tcPr>
          <w:p w14:paraId="696BCCC0" w14:textId="77777777" w:rsidR="00E6551E" w:rsidRPr="00E6551E" w:rsidRDefault="00E6551E" w:rsidP="00D32F98">
            <w:pPr>
              <w:rPr>
                <w:color w:val="0F1115"/>
                <w:sz w:val="23"/>
                <w:szCs w:val="23"/>
              </w:rPr>
            </w:pPr>
            <w:r w:rsidRPr="00E6551E">
              <w:rPr>
                <w:color w:val="0F1115"/>
                <w:sz w:val="23"/>
                <w:szCs w:val="23"/>
              </w:rPr>
              <w:t>候选空间</w:t>
            </w:r>
          </w:p>
        </w:tc>
        <w:tc>
          <w:tcPr>
            <w:tcW w:w="1417" w:type="dxa"/>
            <w:vAlign w:val="center"/>
            <w:hideMark/>
          </w:tcPr>
          <w:p w14:paraId="679AD54A" w14:textId="77777777" w:rsidR="00E6551E" w:rsidRPr="00E6551E" w:rsidRDefault="00E6551E" w:rsidP="00D32F98">
            <w:pPr>
              <w:rPr>
                <w:color w:val="0F1115"/>
                <w:sz w:val="23"/>
                <w:szCs w:val="23"/>
              </w:rPr>
            </w:pPr>
            <w:r w:rsidRPr="00E6551E">
              <w:rPr>
                <w:color w:val="0F1115"/>
                <w:sz w:val="23"/>
                <w:szCs w:val="23"/>
              </w:rPr>
              <w:t>当前允许直接比较的对象集合</w:t>
            </w:r>
          </w:p>
        </w:tc>
        <w:tc>
          <w:tcPr>
            <w:tcW w:w="2835" w:type="dxa"/>
            <w:vAlign w:val="center"/>
            <w:hideMark/>
          </w:tcPr>
          <w:p w14:paraId="39F5552B" w14:textId="77777777" w:rsidR="00E6551E" w:rsidRPr="00E6551E" w:rsidRDefault="00E6551E" w:rsidP="00D32F98">
            <w:pPr>
              <w:rPr>
                <w:color w:val="0F1115"/>
                <w:sz w:val="23"/>
                <w:szCs w:val="23"/>
              </w:rPr>
            </w:pPr>
            <w:r w:rsidRPr="00E6551E">
              <w:rPr>
                <w:color w:val="0F1115"/>
                <w:sz w:val="23"/>
                <w:szCs w:val="23"/>
              </w:rPr>
              <w:t>系统可以筛选、组合或排除的候选对象集合及其边界</w:t>
            </w:r>
          </w:p>
        </w:tc>
        <w:tc>
          <w:tcPr>
            <w:tcW w:w="4395" w:type="dxa"/>
            <w:vAlign w:val="center"/>
            <w:hideMark/>
          </w:tcPr>
          <w:p w14:paraId="4732F83E" w14:textId="734B365C" w:rsidR="00A503D9" w:rsidRPr="00A503D9" w:rsidRDefault="00A503D9" w:rsidP="00A503D9">
            <w:pPr>
              <w:rPr>
                <w:rFonts w:hint="eastAsia"/>
                <w:color w:val="0F1115"/>
                <w:sz w:val="23"/>
                <w:szCs w:val="23"/>
              </w:rPr>
            </w:pPr>
            <w:r>
              <w:rPr>
                <w:rFonts w:hint="eastAsia"/>
                <w:color w:val="0F1115"/>
                <w:sz w:val="23"/>
                <w:szCs w:val="23"/>
              </w:rPr>
              <w:t>（</w:t>
            </w:r>
            <w:r>
              <w:rPr>
                <w:rFonts w:hint="eastAsia"/>
                <w:color w:val="0F1115"/>
                <w:sz w:val="23"/>
                <w:szCs w:val="23"/>
              </w:rPr>
              <w:t>1</w:t>
            </w:r>
            <w:r>
              <w:rPr>
                <w:rFonts w:hint="eastAsia"/>
                <w:color w:val="0F1115"/>
                <w:sz w:val="23"/>
                <w:szCs w:val="23"/>
              </w:rPr>
              <w:t>）例</w:t>
            </w:r>
            <w:r>
              <w:rPr>
                <w:rFonts w:hint="eastAsia"/>
                <w:color w:val="0F1115"/>
                <w:sz w:val="23"/>
                <w:szCs w:val="23"/>
              </w:rPr>
              <w:t>1.</w:t>
            </w:r>
            <w:r w:rsidRPr="00A503D9">
              <w:rPr>
                <w:rFonts w:hint="eastAsia"/>
                <w:color w:val="0F1115"/>
                <w:sz w:val="23"/>
                <w:szCs w:val="23"/>
              </w:rPr>
              <w:t>候选</w:t>
            </w:r>
            <w:r>
              <w:rPr>
                <w:rFonts w:hint="eastAsia"/>
                <w:color w:val="0F1115"/>
                <w:sz w:val="23"/>
                <w:szCs w:val="23"/>
              </w:rPr>
              <w:t>对象为电解液时，假设有三个子空间</w:t>
            </w:r>
            <w:r w:rsidRPr="00A503D9">
              <w:rPr>
                <w:rFonts w:hint="eastAsia"/>
                <w:color w:val="0F1115"/>
                <w:sz w:val="23"/>
                <w:szCs w:val="23"/>
              </w:rPr>
              <w:t>：溶剂</w:t>
            </w:r>
            <w:r w:rsidRPr="00A503D9">
              <w:rPr>
                <w:rFonts w:hint="eastAsia"/>
                <w:color w:val="0F1115"/>
                <w:sz w:val="23"/>
                <w:szCs w:val="23"/>
              </w:rPr>
              <w:t xml:space="preserve"> S</w:t>
            </w:r>
            <w:r w:rsidRPr="00A503D9">
              <w:rPr>
                <w:rFonts w:hint="eastAsia"/>
                <w:color w:val="0F1115"/>
                <w:sz w:val="23"/>
                <w:szCs w:val="23"/>
              </w:rPr>
              <w:t>：</w:t>
            </w:r>
            <w:r w:rsidRPr="00A503D9">
              <w:rPr>
                <w:rFonts w:hint="eastAsia"/>
                <w:color w:val="0F1115"/>
                <w:sz w:val="23"/>
                <w:szCs w:val="23"/>
              </w:rPr>
              <w:t>{EC, DMC, DEC}</w:t>
            </w:r>
            <w:r>
              <w:rPr>
                <w:rFonts w:hint="eastAsia"/>
                <w:color w:val="0F1115"/>
                <w:sz w:val="23"/>
                <w:szCs w:val="23"/>
              </w:rPr>
              <w:t>；</w:t>
            </w:r>
            <w:r w:rsidRPr="00A503D9">
              <w:rPr>
                <w:rFonts w:hint="eastAsia"/>
                <w:color w:val="0F1115"/>
                <w:sz w:val="23"/>
                <w:szCs w:val="23"/>
              </w:rPr>
              <w:t>锂盐</w:t>
            </w:r>
            <w:r w:rsidRPr="00A503D9">
              <w:rPr>
                <w:rFonts w:hint="eastAsia"/>
                <w:color w:val="0F1115"/>
                <w:sz w:val="23"/>
                <w:szCs w:val="23"/>
              </w:rPr>
              <w:t xml:space="preserve"> L</w:t>
            </w:r>
            <w:r w:rsidRPr="00A503D9">
              <w:rPr>
                <w:rFonts w:hint="eastAsia"/>
                <w:color w:val="0F1115"/>
                <w:sz w:val="23"/>
                <w:szCs w:val="23"/>
              </w:rPr>
              <w:t>：</w:t>
            </w:r>
            <w:r w:rsidRPr="00A503D9">
              <w:rPr>
                <w:rFonts w:hint="eastAsia"/>
                <w:color w:val="0F1115"/>
                <w:sz w:val="23"/>
                <w:szCs w:val="23"/>
              </w:rPr>
              <w:t xml:space="preserve">{LiPF6, LiTFSI, </w:t>
            </w:r>
            <w:r w:rsidRPr="00A503D9">
              <w:rPr>
                <w:rFonts w:hint="eastAsia"/>
                <w:color w:val="0F1115"/>
                <w:sz w:val="23"/>
                <w:szCs w:val="23"/>
              </w:rPr>
              <w:lastRenderedPageBreak/>
              <w:t>LiFSI}</w:t>
            </w:r>
            <w:r>
              <w:rPr>
                <w:rFonts w:hint="eastAsia"/>
                <w:color w:val="0F1115"/>
                <w:sz w:val="23"/>
                <w:szCs w:val="23"/>
              </w:rPr>
              <w:t>；</w:t>
            </w:r>
            <w:r w:rsidRPr="00A503D9">
              <w:rPr>
                <w:rFonts w:hint="eastAsia"/>
                <w:color w:val="0F1115"/>
                <w:sz w:val="23"/>
                <w:szCs w:val="23"/>
              </w:rPr>
              <w:t>添加剂</w:t>
            </w:r>
            <w:r w:rsidRPr="00A503D9">
              <w:rPr>
                <w:rFonts w:hint="eastAsia"/>
                <w:color w:val="0F1115"/>
                <w:sz w:val="23"/>
                <w:szCs w:val="23"/>
              </w:rPr>
              <w:t xml:space="preserve"> A</w:t>
            </w:r>
            <w:r w:rsidRPr="00A503D9">
              <w:rPr>
                <w:rFonts w:hint="eastAsia"/>
                <w:color w:val="0F1115"/>
                <w:sz w:val="23"/>
                <w:szCs w:val="23"/>
              </w:rPr>
              <w:t>：</w:t>
            </w:r>
            <w:r w:rsidRPr="00A503D9">
              <w:rPr>
                <w:rFonts w:hint="eastAsia"/>
                <w:color w:val="0F1115"/>
                <w:sz w:val="23"/>
                <w:szCs w:val="23"/>
              </w:rPr>
              <w:t>{VC, FEC, LiNO3}</w:t>
            </w:r>
            <w:r>
              <w:rPr>
                <w:rFonts w:hint="eastAsia"/>
                <w:color w:val="0F1115"/>
                <w:sz w:val="23"/>
                <w:szCs w:val="23"/>
              </w:rPr>
              <w:t>，则最终</w:t>
            </w:r>
            <w:r w:rsidRPr="00A503D9">
              <w:rPr>
                <w:rFonts w:hint="eastAsia"/>
                <w:color w:val="0F1115"/>
                <w:sz w:val="23"/>
                <w:szCs w:val="23"/>
              </w:rPr>
              <w:t>最终候选空间：</w:t>
            </w:r>
            <w:r w:rsidRPr="00A503D9">
              <w:rPr>
                <w:rFonts w:hint="eastAsia"/>
                <w:color w:val="0F1115"/>
                <w:sz w:val="23"/>
                <w:szCs w:val="23"/>
              </w:rPr>
              <w:t xml:space="preserve">E = S </w:t>
            </w:r>
            <w:r w:rsidRPr="00A503D9">
              <w:rPr>
                <w:rFonts w:hint="eastAsia"/>
                <w:color w:val="0F1115"/>
                <w:sz w:val="23"/>
                <w:szCs w:val="23"/>
              </w:rPr>
              <w:t>×</w:t>
            </w:r>
            <w:r w:rsidRPr="00A503D9">
              <w:rPr>
                <w:rFonts w:hint="eastAsia"/>
                <w:color w:val="0F1115"/>
                <w:sz w:val="23"/>
                <w:szCs w:val="23"/>
              </w:rPr>
              <w:t xml:space="preserve"> L </w:t>
            </w:r>
            <w:r w:rsidRPr="00A503D9">
              <w:rPr>
                <w:rFonts w:hint="eastAsia"/>
                <w:color w:val="0F1115"/>
                <w:sz w:val="23"/>
                <w:szCs w:val="23"/>
              </w:rPr>
              <w:t>×</w:t>
            </w:r>
            <w:r w:rsidRPr="00A503D9">
              <w:rPr>
                <w:rFonts w:hint="eastAsia"/>
                <w:color w:val="0F1115"/>
                <w:sz w:val="23"/>
                <w:szCs w:val="23"/>
              </w:rPr>
              <w:t xml:space="preserve"> A = {(s,l,a) | s</w:t>
            </w:r>
            <w:r w:rsidRPr="00A503D9">
              <w:rPr>
                <w:rFonts w:hint="eastAsia"/>
                <w:color w:val="0F1115"/>
                <w:sz w:val="23"/>
                <w:szCs w:val="23"/>
              </w:rPr>
              <w:t>∈</w:t>
            </w:r>
            <w:r w:rsidRPr="00A503D9">
              <w:rPr>
                <w:rFonts w:hint="eastAsia"/>
                <w:color w:val="0F1115"/>
                <w:sz w:val="23"/>
                <w:szCs w:val="23"/>
              </w:rPr>
              <w:t>S, l</w:t>
            </w:r>
            <w:r w:rsidRPr="00A503D9">
              <w:rPr>
                <w:rFonts w:hint="eastAsia"/>
                <w:color w:val="0F1115"/>
                <w:sz w:val="23"/>
                <w:szCs w:val="23"/>
              </w:rPr>
              <w:t>∈</w:t>
            </w:r>
            <w:r w:rsidRPr="00A503D9">
              <w:rPr>
                <w:rFonts w:hint="eastAsia"/>
                <w:color w:val="0F1115"/>
                <w:sz w:val="23"/>
                <w:szCs w:val="23"/>
              </w:rPr>
              <w:t>L, a</w:t>
            </w:r>
            <w:r w:rsidRPr="00A503D9">
              <w:rPr>
                <w:rFonts w:hint="eastAsia"/>
                <w:color w:val="0F1115"/>
                <w:sz w:val="23"/>
                <w:szCs w:val="23"/>
              </w:rPr>
              <w:t>∈</w:t>
            </w:r>
            <w:r w:rsidRPr="00A503D9">
              <w:rPr>
                <w:rFonts w:hint="eastAsia"/>
                <w:color w:val="0F1115"/>
                <w:sz w:val="23"/>
                <w:szCs w:val="23"/>
              </w:rPr>
              <w:t>A}</w:t>
            </w:r>
          </w:p>
          <w:p w14:paraId="096A3420" w14:textId="77777777" w:rsidR="00A503D9" w:rsidRPr="00A503D9" w:rsidRDefault="00A503D9" w:rsidP="00A503D9">
            <w:pPr>
              <w:rPr>
                <w:rFonts w:hint="eastAsia"/>
                <w:color w:val="0F1115"/>
                <w:sz w:val="23"/>
                <w:szCs w:val="23"/>
              </w:rPr>
            </w:pPr>
            <w:r w:rsidRPr="00A503D9">
              <w:rPr>
                <w:rFonts w:hint="eastAsia"/>
                <w:color w:val="0F1115"/>
                <w:sz w:val="23"/>
                <w:szCs w:val="23"/>
              </w:rPr>
              <w:t>即由溶剂、锂盐、添加剂三个候选维度经笛卡尔积构成的三维离散组合空间，规模</w:t>
            </w:r>
            <w:r w:rsidRPr="00A503D9">
              <w:rPr>
                <w:rFonts w:hint="eastAsia"/>
                <w:color w:val="0F1115"/>
                <w:sz w:val="23"/>
                <w:szCs w:val="23"/>
              </w:rPr>
              <w:t xml:space="preserve"> |E|=|S||L||A|</w:t>
            </w:r>
            <w:r w:rsidRPr="00A503D9">
              <w:rPr>
                <w:rFonts w:hint="eastAsia"/>
                <w:color w:val="0F1115"/>
                <w:sz w:val="23"/>
                <w:szCs w:val="23"/>
              </w:rPr>
              <w:t>。</w:t>
            </w:r>
          </w:p>
          <w:p w14:paraId="13D131EF" w14:textId="04DD55CD" w:rsidR="00E6551E" w:rsidRPr="00E6551E" w:rsidRDefault="00A503D9" w:rsidP="00A503D9">
            <w:pPr>
              <w:rPr>
                <w:rFonts w:hint="eastAsia"/>
                <w:color w:val="0F1115"/>
                <w:sz w:val="23"/>
                <w:szCs w:val="23"/>
              </w:rPr>
            </w:pPr>
            <w:r>
              <w:rPr>
                <w:rFonts w:hint="eastAsia"/>
                <w:color w:val="0F1115"/>
                <w:sz w:val="23"/>
                <w:szCs w:val="23"/>
              </w:rPr>
              <w:t>（</w:t>
            </w:r>
            <w:r>
              <w:rPr>
                <w:rFonts w:hint="eastAsia"/>
                <w:color w:val="0F1115"/>
                <w:sz w:val="23"/>
                <w:szCs w:val="23"/>
              </w:rPr>
              <w:t>2</w:t>
            </w:r>
            <w:r>
              <w:rPr>
                <w:rFonts w:hint="eastAsia"/>
                <w:color w:val="0F1115"/>
                <w:sz w:val="23"/>
                <w:szCs w:val="23"/>
              </w:rPr>
              <w:t>）例</w:t>
            </w:r>
            <w:r>
              <w:rPr>
                <w:rFonts w:hint="eastAsia"/>
                <w:color w:val="0F1115"/>
                <w:sz w:val="23"/>
                <w:szCs w:val="23"/>
              </w:rPr>
              <w:t>2</w:t>
            </w:r>
            <w:r>
              <w:rPr>
                <w:rFonts w:hint="eastAsia"/>
                <w:color w:val="0F1115"/>
                <w:sz w:val="23"/>
                <w:szCs w:val="23"/>
              </w:rPr>
              <w:t>。</w:t>
            </w:r>
            <w:r w:rsidR="00CD74AC">
              <w:rPr>
                <w:rFonts w:hint="eastAsia"/>
                <w:color w:val="0F1115"/>
                <w:sz w:val="23"/>
                <w:szCs w:val="23"/>
              </w:rPr>
              <w:t>经过计算智能体设计的催化剂的不同掺杂构型构成的集合，例如：</w:t>
            </w:r>
            <w:r w:rsidR="00CD74AC" w:rsidRPr="00CD74AC">
              <w:rPr>
                <w:color w:val="0F1115"/>
                <w:sz w:val="23"/>
                <w:szCs w:val="23"/>
              </w:rPr>
              <w:t>{</w:t>
            </w:r>
            <w:r w:rsidR="00CD74AC" w:rsidRPr="00CD74AC">
              <w:rPr>
                <w:color w:val="0F1115"/>
                <w:sz w:val="23"/>
                <w:szCs w:val="23"/>
              </w:rPr>
              <w:t>未掺杂</w:t>
            </w:r>
            <w:r w:rsidR="00CD74AC" w:rsidRPr="00CD74AC">
              <w:rPr>
                <w:color w:val="0F1115"/>
                <w:sz w:val="23"/>
                <w:szCs w:val="23"/>
              </w:rPr>
              <w:t xml:space="preserve">, </w:t>
            </w:r>
            <w:r w:rsidR="00CD74AC" w:rsidRPr="00CD74AC">
              <w:rPr>
                <w:color w:val="0F1115"/>
                <w:sz w:val="23"/>
                <w:szCs w:val="23"/>
              </w:rPr>
              <w:t>氮掺杂</w:t>
            </w:r>
            <w:r w:rsidR="00CD74AC" w:rsidRPr="00CD74AC">
              <w:rPr>
                <w:color w:val="0F1115"/>
                <w:sz w:val="23"/>
                <w:szCs w:val="23"/>
              </w:rPr>
              <w:t xml:space="preserve">(N-doped), </w:t>
            </w:r>
            <w:r w:rsidR="00CD74AC" w:rsidRPr="00CD74AC">
              <w:rPr>
                <w:color w:val="0F1115"/>
                <w:sz w:val="23"/>
                <w:szCs w:val="23"/>
              </w:rPr>
              <w:t>磷掺杂</w:t>
            </w:r>
            <w:r w:rsidR="00CD74AC" w:rsidRPr="00CD74AC">
              <w:rPr>
                <w:color w:val="0F1115"/>
                <w:sz w:val="23"/>
                <w:szCs w:val="23"/>
              </w:rPr>
              <w:t xml:space="preserve">(P-doped), </w:t>
            </w:r>
            <w:r w:rsidR="00CD74AC" w:rsidRPr="00CD74AC">
              <w:rPr>
                <w:color w:val="0F1115"/>
                <w:sz w:val="23"/>
                <w:szCs w:val="23"/>
              </w:rPr>
              <w:t>铁掺杂</w:t>
            </w:r>
            <w:r w:rsidR="00CD74AC" w:rsidRPr="00CD74AC">
              <w:rPr>
                <w:color w:val="0F1115"/>
                <w:sz w:val="23"/>
                <w:szCs w:val="23"/>
              </w:rPr>
              <w:t xml:space="preserve">(Fe-doped), </w:t>
            </w:r>
            <w:r w:rsidR="00CD74AC" w:rsidRPr="00CD74AC">
              <w:rPr>
                <w:color w:val="0F1115"/>
                <w:sz w:val="23"/>
                <w:szCs w:val="23"/>
              </w:rPr>
              <w:t>钴掺杂</w:t>
            </w:r>
            <w:r w:rsidR="00CD74AC" w:rsidRPr="00CD74AC">
              <w:rPr>
                <w:color w:val="0F1115"/>
                <w:sz w:val="23"/>
                <w:szCs w:val="23"/>
              </w:rPr>
              <w:t>(Co-doped)}</w:t>
            </w:r>
          </w:p>
        </w:tc>
        <w:tc>
          <w:tcPr>
            <w:tcW w:w="3321" w:type="dxa"/>
            <w:vAlign w:val="center"/>
            <w:hideMark/>
          </w:tcPr>
          <w:p w14:paraId="5B755319" w14:textId="77777777" w:rsidR="00E6551E" w:rsidRPr="00E6551E" w:rsidRDefault="00E6551E" w:rsidP="00D32F98">
            <w:pPr>
              <w:rPr>
                <w:color w:val="0F1115"/>
                <w:sz w:val="23"/>
                <w:szCs w:val="23"/>
              </w:rPr>
            </w:pPr>
            <w:r w:rsidRPr="00E6551E">
              <w:rPr>
                <w:color w:val="0F1115"/>
                <w:sz w:val="23"/>
                <w:szCs w:val="23"/>
              </w:rPr>
              <w:lastRenderedPageBreak/>
              <w:t>定义系统本轮可以研究什么</w:t>
            </w:r>
          </w:p>
        </w:tc>
      </w:tr>
      <w:tr w:rsidR="00E6551E" w:rsidRPr="00E6551E" w14:paraId="4EE668FF" w14:textId="77777777" w:rsidTr="00E85B42">
        <w:trPr>
          <w:jc w:val="center"/>
        </w:trPr>
        <w:tc>
          <w:tcPr>
            <w:tcW w:w="634" w:type="dxa"/>
            <w:vAlign w:val="center"/>
            <w:hideMark/>
          </w:tcPr>
          <w:p w14:paraId="420428B5" w14:textId="77777777" w:rsidR="00E6551E" w:rsidRPr="00E6551E" w:rsidRDefault="00E6551E" w:rsidP="00D32F98">
            <w:pPr>
              <w:rPr>
                <w:color w:val="0F1115"/>
                <w:sz w:val="23"/>
                <w:szCs w:val="23"/>
              </w:rPr>
            </w:pPr>
            <w:r w:rsidRPr="00E6551E">
              <w:rPr>
                <w:color w:val="0F1115"/>
                <w:sz w:val="23"/>
                <w:szCs w:val="23"/>
              </w:rPr>
              <w:t>11</w:t>
            </w:r>
          </w:p>
        </w:tc>
        <w:tc>
          <w:tcPr>
            <w:tcW w:w="1346" w:type="dxa"/>
            <w:vAlign w:val="center"/>
            <w:hideMark/>
          </w:tcPr>
          <w:p w14:paraId="349A7EF9" w14:textId="77777777" w:rsidR="00E6551E" w:rsidRPr="00E6551E" w:rsidRDefault="00E6551E" w:rsidP="00D32F98">
            <w:pPr>
              <w:rPr>
                <w:color w:val="0F1115"/>
                <w:sz w:val="23"/>
                <w:szCs w:val="23"/>
              </w:rPr>
            </w:pPr>
            <w:r w:rsidRPr="00E6551E">
              <w:rPr>
                <w:color w:val="0F1115"/>
                <w:sz w:val="23"/>
                <w:szCs w:val="23"/>
              </w:rPr>
              <w:t>设计空间</w:t>
            </w:r>
          </w:p>
        </w:tc>
        <w:tc>
          <w:tcPr>
            <w:tcW w:w="1417" w:type="dxa"/>
            <w:vAlign w:val="center"/>
            <w:hideMark/>
          </w:tcPr>
          <w:p w14:paraId="2605DA6B" w14:textId="77777777" w:rsidR="00E6551E" w:rsidRPr="00E6551E" w:rsidRDefault="00E6551E" w:rsidP="00D32F98">
            <w:pPr>
              <w:rPr>
                <w:color w:val="0F1115"/>
                <w:sz w:val="23"/>
                <w:szCs w:val="23"/>
              </w:rPr>
            </w:pPr>
            <w:r w:rsidRPr="00E6551E">
              <w:rPr>
                <w:color w:val="0F1115"/>
                <w:sz w:val="23"/>
                <w:szCs w:val="23"/>
              </w:rPr>
              <w:t>允许构造或变化的材料和工艺参数范围</w:t>
            </w:r>
          </w:p>
        </w:tc>
        <w:tc>
          <w:tcPr>
            <w:tcW w:w="2835" w:type="dxa"/>
            <w:vAlign w:val="center"/>
            <w:hideMark/>
          </w:tcPr>
          <w:p w14:paraId="49990B0B" w14:textId="77777777" w:rsidR="00E6551E" w:rsidRPr="00E6551E" w:rsidRDefault="00E6551E" w:rsidP="00D32F98">
            <w:pPr>
              <w:rPr>
                <w:color w:val="0F1115"/>
                <w:sz w:val="23"/>
                <w:szCs w:val="23"/>
              </w:rPr>
            </w:pPr>
            <w:r w:rsidRPr="00E6551E">
              <w:rPr>
                <w:color w:val="0F1115"/>
                <w:sz w:val="23"/>
                <w:szCs w:val="23"/>
              </w:rPr>
              <w:t>允许系统生成、组合或扫描的参数域及约束规则</w:t>
            </w:r>
          </w:p>
        </w:tc>
        <w:tc>
          <w:tcPr>
            <w:tcW w:w="4395" w:type="dxa"/>
            <w:vAlign w:val="center"/>
            <w:hideMark/>
          </w:tcPr>
          <w:p w14:paraId="2B7774D1" w14:textId="143E65C9" w:rsidR="006F5A3C" w:rsidRDefault="006F5A3C" w:rsidP="00D32F98">
            <w:pPr>
              <w:rPr>
                <w:rFonts w:hint="eastAsia"/>
                <w:color w:val="0F1115"/>
                <w:sz w:val="23"/>
                <w:szCs w:val="23"/>
              </w:rPr>
            </w:pPr>
            <w:r>
              <w:rPr>
                <w:rFonts w:hint="eastAsia"/>
                <w:color w:val="0F1115"/>
                <w:sz w:val="23"/>
                <w:szCs w:val="23"/>
              </w:rPr>
              <w:t>对于候选空间的示例中：</w:t>
            </w:r>
          </w:p>
          <w:p w14:paraId="208591BA" w14:textId="3A6DA541" w:rsidR="006F5A3C" w:rsidRDefault="006F5A3C" w:rsidP="00D32F98">
            <w:pPr>
              <w:rPr>
                <w:color w:val="0F1115"/>
                <w:sz w:val="23"/>
                <w:szCs w:val="23"/>
              </w:rPr>
            </w:pPr>
            <w:r>
              <w:rPr>
                <w:rFonts w:hint="eastAsia"/>
                <w:color w:val="0F1115"/>
                <w:sz w:val="23"/>
                <w:szCs w:val="23"/>
              </w:rPr>
              <w:t>（</w:t>
            </w:r>
            <w:r>
              <w:rPr>
                <w:rFonts w:hint="eastAsia"/>
                <w:color w:val="0F1115"/>
                <w:sz w:val="23"/>
                <w:szCs w:val="23"/>
              </w:rPr>
              <w:t>1</w:t>
            </w:r>
            <w:r>
              <w:rPr>
                <w:rFonts w:hint="eastAsia"/>
                <w:color w:val="0F1115"/>
                <w:sz w:val="23"/>
                <w:szCs w:val="23"/>
              </w:rPr>
              <w:t>）电解液，配方的组成</w:t>
            </w:r>
          </w:p>
          <w:p w14:paraId="0F498C7A" w14:textId="712EDB6B" w:rsidR="00E6551E" w:rsidRPr="00E6551E" w:rsidRDefault="006F5A3C" w:rsidP="00D32F98">
            <w:pPr>
              <w:rPr>
                <w:rFonts w:hint="eastAsia"/>
                <w:color w:val="0F1115"/>
                <w:sz w:val="23"/>
                <w:szCs w:val="23"/>
              </w:rPr>
            </w:pPr>
            <w:r>
              <w:rPr>
                <w:rFonts w:hint="eastAsia"/>
                <w:color w:val="0F1115"/>
                <w:sz w:val="23"/>
                <w:szCs w:val="23"/>
              </w:rPr>
              <w:t>（</w:t>
            </w:r>
            <w:r>
              <w:rPr>
                <w:rFonts w:hint="eastAsia"/>
                <w:color w:val="0F1115"/>
                <w:sz w:val="23"/>
                <w:szCs w:val="23"/>
              </w:rPr>
              <w:t>2</w:t>
            </w:r>
            <w:r>
              <w:rPr>
                <w:rFonts w:hint="eastAsia"/>
                <w:color w:val="0F1115"/>
                <w:sz w:val="23"/>
                <w:szCs w:val="23"/>
              </w:rPr>
              <w:t>）</w:t>
            </w:r>
            <w:r w:rsidRPr="006F5A3C">
              <w:rPr>
                <w:color w:val="0F1115"/>
                <w:sz w:val="23"/>
                <w:szCs w:val="23"/>
              </w:rPr>
              <w:t>催化剂，掺杂类型</w:t>
            </w:r>
          </w:p>
        </w:tc>
        <w:tc>
          <w:tcPr>
            <w:tcW w:w="3321" w:type="dxa"/>
            <w:vAlign w:val="center"/>
            <w:hideMark/>
          </w:tcPr>
          <w:p w14:paraId="139ED1E1" w14:textId="77777777" w:rsidR="00E6551E" w:rsidRPr="00E6551E" w:rsidRDefault="00E6551E" w:rsidP="00D32F98">
            <w:pPr>
              <w:rPr>
                <w:color w:val="0F1115"/>
                <w:sz w:val="23"/>
                <w:szCs w:val="23"/>
              </w:rPr>
            </w:pPr>
            <w:r w:rsidRPr="00E6551E">
              <w:rPr>
                <w:color w:val="0F1115"/>
                <w:sz w:val="23"/>
                <w:szCs w:val="23"/>
              </w:rPr>
              <w:t>定义可探索的变化边界</w:t>
            </w:r>
          </w:p>
        </w:tc>
      </w:tr>
      <w:tr w:rsidR="00E6551E" w:rsidRPr="00E6551E" w14:paraId="0A59015D" w14:textId="77777777" w:rsidTr="00E85B42">
        <w:trPr>
          <w:jc w:val="center"/>
        </w:trPr>
        <w:tc>
          <w:tcPr>
            <w:tcW w:w="634" w:type="dxa"/>
            <w:vAlign w:val="center"/>
            <w:hideMark/>
          </w:tcPr>
          <w:p w14:paraId="7856EAAE" w14:textId="77777777" w:rsidR="00E6551E" w:rsidRPr="00E6551E" w:rsidRDefault="00E6551E" w:rsidP="00D32F98">
            <w:pPr>
              <w:rPr>
                <w:color w:val="0F1115"/>
                <w:sz w:val="23"/>
                <w:szCs w:val="23"/>
              </w:rPr>
            </w:pPr>
            <w:r w:rsidRPr="00E6551E">
              <w:rPr>
                <w:color w:val="0F1115"/>
                <w:sz w:val="23"/>
                <w:szCs w:val="23"/>
              </w:rPr>
              <w:t>12</w:t>
            </w:r>
          </w:p>
        </w:tc>
        <w:tc>
          <w:tcPr>
            <w:tcW w:w="1346" w:type="dxa"/>
            <w:vAlign w:val="center"/>
            <w:hideMark/>
          </w:tcPr>
          <w:p w14:paraId="39761291" w14:textId="77777777" w:rsidR="00E6551E" w:rsidRPr="00E6551E" w:rsidRDefault="00E6551E" w:rsidP="00D32F98">
            <w:pPr>
              <w:rPr>
                <w:color w:val="0F1115"/>
                <w:sz w:val="23"/>
                <w:szCs w:val="23"/>
              </w:rPr>
            </w:pPr>
            <w:r w:rsidRPr="00E6551E">
              <w:rPr>
                <w:color w:val="0F1115"/>
                <w:sz w:val="23"/>
                <w:szCs w:val="23"/>
              </w:rPr>
              <w:t>机制假设</w:t>
            </w:r>
          </w:p>
        </w:tc>
        <w:tc>
          <w:tcPr>
            <w:tcW w:w="1417" w:type="dxa"/>
            <w:vAlign w:val="center"/>
            <w:hideMark/>
          </w:tcPr>
          <w:p w14:paraId="01B31A2C" w14:textId="77777777" w:rsidR="00E6551E" w:rsidRPr="00E6551E" w:rsidRDefault="00E6551E" w:rsidP="00D32F98">
            <w:pPr>
              <w:rPr>
                <w:color w:val="0F1115"/>
                <w:sz w:val="23"/>
                <w:szCs w:val="23"/>
              </w:rPr>
            </w:pPr>
            <w:r w:rsidRPr="00E6551E">
              <w:rPr>
                <w:color w:val="0F1115"/>
                <w:sz w:val="23"/>
                <w:szCs w:val="23"/>
              </w:rPr>
              <w:t>对材料实现</w:t>
            </w:r>
            <w:r w:rsidRPr="00E6551E">
              <w:rPr>
                <w:color w:val="0F1115"/>
                <w:sz w:val="23"/>
                <w:szCs w:val="23"/>
              </w:rPr>
              <w:lastRenderedPageBreak/>
              <w:t>功能的微观解释</w:t>
            </w:r>
          </w:p>
        </w:tc>
        <w:tc>
          <w:tcPr>
            <w:tcW w:w="2835" w:type="dxa"/>
            <w:vAlign w:val="center"/>
            <w:hideMark/>
          </w:tcPr>
          <w:p w14:paraId="4EFFC720" w14:textId="77777777" w:rsidR="00E6551E" w:rsidRPr="00E6551E" w:rsidRDefault="00E6551E" w:rsidP="00D32F98">
            <w:pPr>
              <w:rPr>
                <w:color w:val="0F1115"/>
                <w:sz w:val="23"/>
                <w:szCs w:val="23"/>
              </w:rPr>
            </w:pPr>
            <w:r w:rsidRPr="00E6551E">
              <w:rPr>
                <w:color w:val="0F1115"/>
                <w:sz w:val="23"/>
                <w:szCs w:val="23"/>
              </w:rPr>
              <w:lastRenderedPageBreak/>
              <w:t>关于材料变量、微观过</w:t>
            </w:r>
            <w:r w:rsidRPr="00E6551E">
              <w:rPr>
                <w:color w:val="0F1115"/>
                <w:sz w:val="23"/>
                <w:szCs w:val="23"/>
              </w:rPr>
              <w:lastRenderedPageBreak/>
              <w:t>程、描述符和目标性能关系的可验证或可否证研究主张</w:t>
            </w:r>
          </w:p>
        </w:tc>
        <w:tc>
          <w:tcPr>
            <w:tcW w:w="4395" w:type="dxa"/>
            <w:vAlign w:val="center"/>
            <w:hideMark/>
          </w:tcPr>
          <w:p w14:paraId="4586F8DC" w14:textId="77777777" w:rsidR="00E6551E" w:rsidRPr="00E6551E" w:rsidRDefault="00E6551E" w:rsidP="00D32F98">
            <w:pPr>
              <w:rPr>
                <w:color w:val="0F1115"/>
                <w:sz w:val="23"/>
                <w:szCs w:val="23"/>
              </w:rPr>
            </w:pPr>
            <w:r w:rsidRPr="00E6551E">
              <w:rPr>
                <w:color w:val="0F1115"/>
                <w:sz w:val="23"/>
                <w:szCs w:val="23"/>
              </w:rPr>
              <w:lastRenderedPageBreak/>
              <w:t>添加剂形成界面膜从而抑制后续氧化</w:t>
            </w:r>
          </w:p>
        </w:tc>
        <w:tc>
          <w:tcPr>
            <w:tcW w:w="3321" w:type="dxa"/>
            <w:vAlign w:val="center"/>
            <w:hideMark/>
          </w:tcPr>
          <w:p w14:paraId="6605DF6B" w14:textId="77777777" w:rsidR="00E6551E" w:rsidRPr="00E6551E" w:rsidRDefault="00E6551E" w:rsidP="00D32F98">
            <w:pPr>
              <w:rPr>
                <w:color w:val="0F1115"/>
                <w:sz w:val="23"/>
                <w:szCs w:val="23"/>
              </w:rPr>
            </w:pPr>
            <w:r w:rsidRPr="00E6551E">
              <w:rPr>
                <w:color w:val="0F1115"/>
                <w:sz w:val="23"/>
                <w:szCs w:val="23"/>
              </w:rPr>
              <w:t>决定为什么计算以及如何解释</w:t>
            </w:r>
            <w:r w:rsidRPr="00E6551E">
              <w:rPr>
                <w:color w:val="0F1115"/>
                <w:sz w:val="23"/>
                <w:szCs w:val="23"/>
              </w:rPr>
              <w:lastRenderedPageBreak/>
              <w:t>结果</w:t>
            </w:r>
          </w:p>
        </w:tc>
      </w:tr>
      <w:tr w:rsidR="00E6551E" w:rsidRPr="00E6551E" w14:paraId="5802C03D" w14:textId="77777777" w:rsidTr="00E85B42">
        <w:trPr>
          <w:jc w:val="center"/>
        </w:trPr>
        <w:tc>
          <w:tcPr>
            <w:tcW w:w="634" w:type="dxa"/>
            <w:vAlign w:val="center"/>
            <w:hideMark/>
          </w:tcPr>
          <w:p w14:paraId="1395F912" w14:textId="77777777" w:rsidR="00E6551E" w:rsidRPr="00E6551E" w:rsidRDefault="00E6551E" w:rsidP="00D32F98">
            <w:pPr>
              <w:rPr>
                <w:color w:val="0F1115"/>
                <w:sz w:val="23"/>
                <w:szCs w:val="23"/>
              </w:rPr>
            </w:pPr>
            <w:r w:rsidRPr="00E6551E">
              <w:rPr>
                <w:color w:val="0F1115"/>
                <w:sz w:val="23"/>
                <w:szCs w:val="23"/>
              </w:rPr>
              <w:lastRenderedPageBreak/>
              <w:t>13</w:t>
            </w:r>
          </w:p>
        </w:tc>
        <w:tc>
          <w:tcPr>
            <w:tcW w:w="1346" w:type="dxa"/>
            <w:vAlign w:val="center"/>
            <w:hideMark/>
          </w:tcPr>
          <w:p w14:paraId="7B80E86C" w14:textId="77777777" w:rsidR="00E6551E" w:rsidRPr="00E6551E" w:rsidRDefault="00E6551E" w:rsidP="00D32F98">
            <w:pPr>
              <w:rPr>
                <w:color w:val="0F1115"/>
                <w:sz w:val="23"/>
                <w:szCs w:val="23"/>
              </w:rPr>
            </w:pPr>
            <w:r w:rsidRPr="00E6551E">
              <w:rPr>
                <w:color w:val="0F1115"/>
                <w:sz w:val="23"/>
                <w:szCs w:val="23"/>
              </w:rPr>
              <w:t>计算实验</w:t>
            </w:r>
          </w:p>
        </w:tc>
        <w:tc>
          <w:tcPr>
            <w:tcW w:w="1417" w:type="dxa"/>
            <w:vAlign w:val="center"/>
            <w:hideMark/>
          </w:tcPr>
          <w:p w14:paraId="1B6182FA" w14:textId="77777777" w:rsidR="00E6551E" w:rsidRPr="00E6551E" w:rsidRDefault="00E6551E" w:rsidP="00D32F98">
            <w:pPr>
              <w:rPr>
                <w:color w:val="0F1115"/>
                <w:sz w:val="23"/>
                <w:szCs w:val="23"/>
              </w:rPr>
            </w:pPr>
            <w:r w:rsidRPr="00E6551E">
              <w:rPr>
                <w:color w:val="0F1115"/>
                <w:sz w:val="23"/>
                <w:szCs w:val="23"/>
              </w:rPr>
              <w:t>为回答科学问题而设计的一组计算、比较和分析</w:t>
            </w:r>
          </w:p>
        </w:tc>
        <w:tc>
          <w:tcPr>
            <w:tcW w:w="2835" w:type="dxa"/>
            <w:vAlign w:val="center"/>
            <w:hideMark/>
          </w:tcPr>
          <w:p w14:paraId="06EA8186" w14:textId="77777777" w:rsidR="00E6551E" w:rsidRPr="00E6551E" w:rsidRDefault="00E6551E" w:rsidP="00D32F98">
            <w:pPr>
              <w:rPr>
                <w:color w:val="0F1115"/>
                <w:sz w:val="23"/>
                <w:szCs w:val="23"/>
              </w:rPr>
            </w:pPr>
            <w:r w:rsidRPr="00E6551E">
              <w:rPr>
                <w:color w:val="0F1115"/>
                <w:sz w:val="23"/>
                <w:szCs w:val="23"/>
              </w:rPr>
              <w:t>围绕研究假设，具有明确输入、方法、参数、输出质量标准和判断规则的可执行研究方案</w:t>
            </w:r>
          </w:p>
        </w:tc>
        <w:tc>
          <w:tcPr>
            <w:tcW w:w="4395" w:type="dxa"/>
            <w:vAlign w:val="center"/>
            <w:hideMark/>
          </w:tcPr>
          <w:p w14:paraId="69275FF9" w14:textId="77777777" w:rsidR="00E6551E" w:rsidRDefault="00105C43" w:rsidP="00D32F98">
            <w:pPr>
              <w:rPr>
                <w:color w:val="0F1115"/>
                <w:sz w:val="23"/>
                <w:szCs w:val="23"/>
              </w:rPr>
            </w:pPr>
            <w:r>
              <w:rPr>
                <w:rFonts w:hint="eastAsia"/>
                <w:color w:val="0F1115"/>
                <w:sz w:val="23"/>
                <w:szCs w:val="23"/>
              </w:rPr>
              <w:t>示例：</w:t>
            </w:r>
          </w:p>
          <w:p w14:paraId="5F3A0386" w14:textId="77777777" w:rsidR="00105C43" w:rsidRPr="00105C43" w:rsidRDefault="00105C43" w:rsidP="00105C43">
            <w:pPr>
              <w:rPr>
                <w:color w:val="0F1115"/>
                <w:sz w:val="23"/>
                <w:szCs w:val="23"/>
              </w:rPr>
            </w:pPr>
            <w:r w:rsidRPr="00105C43">
              <w:rPr>
                <w:color w:val="0F1115"/>
                <w:sz w:val="23"/>
                <w:szCs w:val="23"/>
              </w:rPr>
              <w:t>{</w:t>
            </w:r>
          </w:p>
          <w:p w14:paraId="4FA610D5"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候选对象示例</w:t>
            </w:r>
            <w:r w:rsidRPr="00105C43">
              <w:rPr>
                <w:rFonts w:hint="eastAsia"/>
                <w:color w:val="0F1115"/>
                <w:sz w:val="23"/>
                <w:szCs w:val="23"/>
              </w:rPr>
              <w:t>": "EC/DMC-LiPF6</w:t>
            </w:r>
            <w:r w:rsidRPr="00105C43">
              <w:rPr>
                <w:rFonts w:hint="eastAsia"/>
                <w:color w:val="0F1115"/>
                <w:sz w:val="23"/>
                <w:szCs w:val="23"/>
              </w:rPr>
              <w:t>电解液，含</w:t>
            </w:r>
            <w:r w:rsidRPr="00105C43">
              <w:rPr>
                <w:rFonts w:hint="eastAsia"/>
                <w:color w:val="0F1115"/>
                <w:sz w:val="23"/>
                <w:szCs w:val="23"/>
              </w:rPr>
              <w:t>1 wt% FEC",</w:t>
            </w:r>
          </w:p>
          <w:p w14:paraId="30E09D76"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机制假设</w:t>
            </w:r>
            <w:r w:rsidRPr="00105C43">
              <w:rPr>
                <w:rFonts w:hint="eastAsia"/>
                <w:color w:val="0F1115"/>
                <w:sz w:val="23"/>
                <w:szCs w:val="23"/>
              </w:rPr>
              <w:t>": "FEC</w:t>
            </w:r>
            <w:r w:rsidRPr="00105C43">
              <w:rPr>
                <w:rFonts w:hint="eastAsia"/>
                <w:color w:val="0F1115"/>
                <w:sz w:val="23"/>
                <w:szCs w:val="23"/>
              </w:rPr>
              <w:t>浓度会影响</w:t>
            </w:r>
            <w:r w:rsidRPr="00105C43">
              <w:rPr>
                <w:rFonts w:hint="eastAsia"/>
                <w:color w:val="0F1115"/>
                <w:sz w:val="23"/>
                <w:szCs w:val="23"/>
              </w:rPr>
              <w:t>Li+</w:t>
            </w:r>
            <w:r w:rsidRPr="00105C43">
              <w:rPr>
                <w:rFonts w:hint="eastAsia"/>
                <w:color w:val="0F1115"/>
                <w:sz w:val="23"/>
                <w:szCs w:val="23"/>
              </w:rPr>
              <w:t>扩散能力</w:t>
            </w:r>
            <w:r w:rsidRPr="00105C43">
              <w:rPr>
                <w:rFonts w:hint="eastAsia"/>
                <w:color w:val="0F1115"/>
                <w:sz w:val="23"/>
                <w:szCs w:val="23"/>
              </w:rPr>
              <w:t>",</w:t>
            </w:r>
          </w:p>
          <w:p w14:paraId="340588CA"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计算实验</w:t>
            </w:r>
            <w:r w:rsidRPr="00105C43">
              <w:rPr>
                <w:rFonts w:hint="eastAsia"/>
                <w:color w:val="0F1115"/>
                <w:sz w:val="23"/>
                <w:szCs w:val="23"/>
              </w:rPr>
              <w:t>": {</w:t>
            </w:r>
          </w:p>
          <w:p w14:paraId="535D8DD1"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输入</w:t>
            </w:r>
            <w:r w:rsidRPr="00105C43">
              <w:rPr>
                <w:rFonts w:hint="eastAsia"/>
                <w:color w:val="0F1115"/>
                <w:sz w:val="23"/>
                <w:szCs w:val="23"/>
              </w:rPr>
              <w:t>": "FEC</w:t>
            </w:r>
            <w:r w:rsidRPr="00105C43">
              <w:rPr>
                <w:rFonts w:hint="eastAsia"/>
                <w:color w:val="0F1115"/>
                <w:sz w:val="23"/>
                <w:szCs w:val="23"/>
              </w:rPr>
              <w:t>浓度</w:t>
            </w:r>
            <w:r w:rsidRPr="00105C43">
              <w:rPr>
                <w:rFonts w:hint="eastAsia"/>
                <w:color w:val="0F1115"/>
                <w:sz w:val="23"/>
                <w:szCs w:val="23"/>
              </w:rPr>
              <w:t>",</w:t>
            </w:r>
          </w:p>
          <w:p w14:paraId="47165C00"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方法</w:t>
            </w:r>
            <w:r w:rsidRPr="00105C43">
              <w:rPr>
                <w:rFonts w:hint="eastAsia"/>
                <w:color w:val="0F1115"/>
                <w:sz w:val="23"/>
                <w:szCs w:val="23"/>
              </w:rPr>
              <w:t>": "</w:t>
            </w:r>
            <w:r w:rsidRPr="00105C43">
              <w:rPr>
                <w:rFonts w:hint="eastAsia"/>
                <w:color w:val="0F1115"/>
                <w:sz w:val="23"/>
                <w:szCs w:val="23"/>
              </w:rPr>
              <w:t>分子动力学模拟</w:t>
            </w:r>
            <w:r w:rsidRPr="00105C43">
              <w:rPr>
                <w:rFonts w:hint="eastAsia"/>
                <w:color w:val="0F1115"/>
                <w:sz w:val="23"/>
                <w:szCs w:val="23"/>
              </w:rPr>
              <w:t>",</w:t>
            </w:r>
          </w:p>
          <w:p w14:paraId="3FD43402"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控制参数</w:t>
            </w:r>
            <w:r w:rsidRPr="00105C43">
              <w:rPr>
                <w:rFonts w:hint="eastAsia"/>
                <w:color w:val="0F1115"/>
                <w:sz w:val="23"/>
                <w:szCs w:val="23"/>
              </w:rPr>
              <w:t>": "</w:t>
            </w:r>
            <w:r w:rsidRPr="00105C43">
              <w:rPr>
                <w:rFonts w:hint="eastAsia"/>
                <w:color w:val="0F1115"/>
                <w:sz w:val="23"/>
                <w:szCs w:val="23"/>
              </w:rPr>
              <w:t>温度</w:t>
            </w:r>
            <w:r w:rsidRPr="00105C43">
              <w:rPr>
                <w:rFonts w:hint="eastAsia"/>
                <w:color w:val="0F1115"/>
                <w:sz w:val="23"/>
                <w:szCs w:val="23"/>
              </w:rPr>
              <w:t>",</w:t>
            </w:r>
          </w:p>
          <w:p w14:paraId="4ADBF98E"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输出</w:t>
            </w:r>
            <w:r w:rsidRPr="00105C43">
              <w:rPr>
                <w:rFonts w:hint="eastAsia"/>
                <w:color w:val="0F1115"/>
                <w:sz w:val="23"/>
                <w:szCs w:val="23"/>
              </w:rPr>
              <w:t>": "Li+</w:t>
            </w:r>
            <w:r w:rsidRPr="00105C43">
              <w:rPr>
                <w:rFonts w:hint="eastAsia"/>
                <w:color w:val="0F1115"/>
                <w:sz w:val="23"/>
                <w:szCs w:val="23"/>
              </w:rPr>
              <w:t>扩散系数</w:t>
            </w:r>
            <w:r w:rsidRPr="00105C43">
              <w:rPr>
                <w:rFonts w:hint="eastAsia"/>
                <w:color w:val="0F1115"/>
                <w:sz w:val="23"/>
                <w:szCs w:val="23"/>
              </w:rPr>
              <w:t>",</w:t>
            </w:r>
          </w:p>
          <w:p w14:paraId="7401ABB4"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质量标准</w:t>
            </w:r>
            <w:r w:rsidRPr="00105C43">
              <w:rPr>
                <w:rFonts w:hint="eastAsia"/>
                <w:color w:val="0F1115"/>
                <w:sz w:val="23"/>
                <w:szCs w:val="23"/>
              </w:rPr>
              <w:t>": "</w:t>
            </w:r>
            <w:r w:rsidRPr="00105C43">
              <w:rPr>
                <w:rFonts w:hint="eastAsia"/>
                <w:color w:val="0F1115"/>
                <w:sz w:val="23"/>
                <w:szCs w:val="23"/>
              </w:rPr>
              <w:t>模拟达到平衡</w:t>
            </w:r>
            <w:r w:rsidRPr="00105C43">
              <w:rPr>
                <w:rFonts w:hint="eastAsia"/>
                <w:color w:val="0F1115"/>
                <w:sz w:val="23"/>
                <w:szCs w:val="23"/>
              </w:rPr>
              <w:t>",</w:t>
            </w:r>
          </w:p>
          <w:p w14:paraId="7F25008A"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判断规则</w:t>
            </w:r>
            <w:r w:rsidRPr="00105C43">
              <w:rPr>
                <w:rFonts w:hint="eastAsia"/>
                <w:color w:val="0F1115"/>
                <w:sz w:val="23"/>
                <w:szCs w:val="23"/>
              </w:rPr>
              <w:t>": "</w:t>
            </w:r>
            <w:r w:rsidRPr="00105C43">
              <w:rPr>
                <w:rFonts w:hint="eastAsia"/>
                <w:color w:val="0F1115"/>
                <w:sz w:val="23"/>
                <w:szCs w:val="23"/>
              </w:rPr>
              <w:t>比较不同浓度下的</w:t>
            </w:r>
            <w:r w:rsidRPr="00105C43">
              <w:rPr>
                <w:rFonts w:hint="eastAsia"/>
                <w:color w:val="0F1115"/>
                <w:sz w:val="23"/>
                <w:szCs w:val="23"/>
              </w:rPr>
              <w:t>Li+</w:t>
            </w:r>
            <w:r w:rsidRPr="00105C43">
              <w:rPr>
                <w:rFonts w:hint="eastAsia"/>
                <w:color w:val="0F1115"/>
                <w:sz w:val="23"/>
                <w:szCs w:val="23"/>
              </w:rPr>
              <w:lastRenderedPageBreak/>
              <w:t>扩散系数，筛选扩散能力较强的配方</w:t>
            </w:r>
            <w:r w:rsidRPr="00105C43">
              <w:rPr>
                <w:rFonts w:hint="eastAsia"/>
                <w:color w:val="0F1115"/>
                <w:sz w:val="23"/>
                <w:szCs w:val="23"/>
              </w:rPr>
              <w:t>"</w:t>
            </w:r>
          </w:p>
          <w:p w14:paraId="49929A8E" w14:textId="77777777" w:rsidR="00105C43" w:rsidRPr="00105C43" w:rsidRDefault="00105C43" w:rsidP="00105C43">
            <w:pPr>
              <w:rPr>
                <w:color w:val="0F1115"/>
                <w:sz w:val="23"/>
                <w:szCs w:val="23"/>
              </w:rPr>
            </w:pPr>
            <w:r w:rsidRPr="00105C43">
              <w:rPr>
                <w:color w:val="0F1115"/>
                <w:sz w:val="23"/>
                <w:szCs w:val="23"/>
              </w:rPr>
              <w:t xml:space="preserve">  }</w:t>
            </w:r>
          </w:p>
          <w:p w14:paraId="35CB89DE" w14:textId="18400D22" w:rsidR="00105C43" w:rsidRPr="00105C43" w:rsidRDefault="00105C43" w:rsidP="00105C43">
            <w:pPr>
              <w:rPr>
                <w:rFonts w:hint="eastAsia"/>
                <w:color w:val="0F1115"/>
                <w:sz w:val="23"/>
                <w:szCs w:val="23"/>
              </w:rPr>
            </w:pPr>
            <w:r w:rsidRPr="00105C43">
              <w:rPr>
                <w:color w:val="0F1115"/>
                <w:sz w:val="23"/>
                <w:szCs w:val="23"/>
              </w:rPr>
              <w:t>}</w:t>
            </w:r>
          </w:p>
          <w:p w14:paraId="6D7796D7" w14:textId="454CC23A" w:rsidR="00105C43" w:rsidRPr="00E6551E" w:rsidRDefault="00105C43" w:rsidP="00105C43">
            <w:pPr>
              <w:rPr>
                <w:rFonts w:hint="eastAsia"/>
                <w:color w:val="0F1115"/>
                <w:sz w:val="23"/>
                <w:szCs w:val="23"/>
              </w:rPr>
            </w:pPr>
          </w:p>
        </w:tc>
        <w:tc>
          <w:tcPr>
            <w:tcW w:w="3321" w:type="dxa"/>
            <w:vAlign w:val="center"/>
            <w:hideMark/>
          </w:tcPr>
          <w:p w14:paraId="1FE2B9E8" w14:textId="77777777" w:rsidR="00E6551E" w:rsidRPr="00E6551E" w:rsidRDefault="00E6551E" w:rsidP="00D32F98">
            <w:pPr>
              <w:rPr>
                <w:color w:val="0F1115"/>
                <w:sz w:val="23"/>
                <w:szCs w:val="23"/>
              </w:rPr>
            </w:pPr>
            <w:r w:rsidRPr="00E6551E">
              <w:rPr>
                <w:color w:val="0F1115"/>
                <w:sz w:val="23"/>
                <w:szCs w:val="23"/>
              </w:rPr>
              <w:lastRenderedPageBreak/>
              <w:t>把机制假设转成可执行任务</w:t>
            </w:r>
          </w:p>
        </w:tc>
      </w:tr>
      <w:tr w:rsidR="00105C43" w:rsidRPr="00E6551E" w14:paraId="1B078EA5" w14:textId="77777777" w:rsidTr="00E85B42">
        <w:trPr>
          <w:jc w:val="center"/>
        </w:trPr>
        <w:tc>
          <w:tcPr>
            <w:tcW w:w="634" w:type="dxa"/>
            <w:vAlign w:val="center"/>
            <w:hideMark/>
          </w:tcPr>
          <w:p w14:paraId="7C95BE85" w14:textId="77777777" w:rsidR="00105C43" w:rsidRPr="00E6551E" w:rsidRDefault="00105C43" w:rsidP="00D32F98">
            <w:pPr>
              <w:rPr>
                <w:color w:val="0F1115"/>
                <w:sz w:val="23"/>
                <w:szCs w:val="23"/>
              </w:rPr>
            </w:pPr>
            <w:r w:rsidRPr="00E6551E">
              <w:rPr>
                <w:color w:val="0F1115"/>
                <w:sz w:val="23"/>
                <w:szCs w:val="23"/>
              </w:rPr>
              <w:t>14</w:t>
            </w:r>
          </w:p>
        </w:tc>
        <w:tc>
          <w:tcPr>
            <w:tcW w:w="1346" w:type="dxa"/>
            <w:vAlign w:val="center"/>
            <w:hideMark/>
          </w:tcPr>
          <w:p w14:paraId="17BAF6C5" w14:textId="77777777" w:rsidR="00105C43" w:rsidRPr="00E6551E" w:rsidRDefault="00105C43" w:rsidP="00D32F98">
            <w:pPr>
              <w:rPr>
                <w:color w:val="0F1115"/>
                <w:sz w:val="23"/>
                <w:szCs w:val="23"/>
              </w:rPr>
            </w:pPr>
            <w:r w:rsidRPr="00E6551E">
              <w:rPr>
                <w:color w:val="0F1115"/>
                <w:sz w:val="23"/>
                <w:szCs w:val="23"/>
              </w:rPr>
              <w:t>结构化观察值</w:t>
            </w:r>
          </w:p>
        </w:tc>
        <w:tc>
          <w:tcPr>
            <w:tcW w:w="1417" w:type="dxa"/>
            <w:vAlign w:val="center"/>
            <w:hideMark/>
          </w:tcPr>
          <w:p w14:paraId="7A99A02E" w14:textId="77777777" w:rsidR="00105C43" w:rsidRPr="00E6551E" w:rsidRDefault="00105C43" w:rsidP="00D32F98">
            <w:pPr>
              <w:rPr>
                <w:color w:val="0F1115"/>
                <w:sz w:val="23"/>
                <w:szCs w:val="23"/>
              </w:rPr>
            </w:pPr>
            <w:r w:rsidRPr="00E6551E">
              <w:rPr>
                <w:color w:val="0F1115"/>
                <w:sz w:val="23"/>
                <w:szCs w:val="23"/>
              </w:rPr>
              <w:t>从计算或实验结果中得到的事实</w:t>
            </w:r>
          </w:p>
        </w:tc>
        <w:tc>
          <w:tcPr>
            <w:tcW w:w="2835" w:type="dxa"/>
            <w:vAlign w:val="center"/>
            <w:hideMark/>
          </w:tcPr>
          <w:p w14:paraId="72A302E3" w14:textId="77777777" w:rsidR="00105C43" w:rsidRPr="00E6551E" w:rsidRDefault="00105C43" w:rsidP="00D32F98">
            <w:pPr>
              <w:rPr>
                <w:color w:val="0F1115"/>
                <w:sz w:val="23"/>
                <w:szCs w:val="23"/>
              </w:rPr>
            </w:pPr>
            <w:r w:rsidRPr="00E6551E">
              <w:rPr>
                <w:color w:val="0F1115"/>
                <w:sz w:val="23"/>
                <w:szCs w:val="23"/>
              </w:rPr>
              <w:t>带数值、单位、条件、方法来源和质量状态的可存储结果</w:t>
            </w:r>
          </w:p>
        </w:tc>
        <w:tc>
          <w:tcPr>
            <w:tcW w:w="4395" w:type="dxa"/>
            <w:vMerge w:val="restart"/>
            <w:vAlign w:val="center"/>
            <w:hideMark/>
          </w:tcPr>
          <w:p w14:paraId="739FCFF1" w14:textId="77777777" w:rsidR="00105C43" w:rsidRPr="00105C43" w:rsidRDefault="00105C43" w:rsidP="00105C43">
            <w:pPr>
              <w:rPr>
                <w:color w:val="0F1115"/>
                <w:sz w:val="23"/>
                <w:szCs w:val="23"/>
              </w:rPr>
            </w:pPr>
            <w:r w:rsidRPr="00105C43">
              <w:rPr>
                <w:color w:val="0F1115"/>
                <w:sz w:val="23"/>
                <w:szCs w:val="23"/>
              </w:rPr>
              <w:t>{</w:t>
            </w:r>
          </w:p>
          <w:p w14:paraId="54F9509A"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结构化观察值</w:t>
            </w:r>
            <w:r w:rsidRPr="00105C43">
              <w:rPr>
                <w:rFonts w:hint="eastAsia"/>
                <w:color w:val="0F1115"/>
                <w:sz w:val="23"/>
                <w:szCs w:val="23"/>
              </w:rPr>
              <w:t>": [</w:t>
            </w:r>
          </w:p>
          <w:p w14:paraId="7B960E1E" w14:textId="77777777" w:rsidR="00105C43" w:rsidRPr="00105C43" w:rsidRDefault="00105C43" w:rsidP="00105C43">
            <w:pPr>
              <w:rPr>
                <w:color w:val="0F1115"/>
                <w:sz w:val="23"/>
                <w:szCs w:val="23"/>
              </w:rPr>
            </w:pPr>
            <w:r w:rsidRPr="00105C43">
              <w:rPr>
                <w:color w:val="0F1115"/>
                <w:sz w:val="23"/>
                <w:szCs w:val="23"/>
              </w:rPr>
              <w:t xml:space="preserve">    {</w:t>
            </w:r>
          </w:p>
          <w:p w14:paraId="46A87D80"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对象</w:t>
            </w:r>
            <w:r w:rsidRPr="00105C43">
              <w:rPr>
                <w:rFonts w:hint="eastAsia"/>
                <w:color w:val="0F1115"/>
                <w:sz w:val="23"/>
                <w:szCs w:val="23"/>
              </w:rPr>
              <w:t>": "EC/DMC-LiPF6</w:t>
            </w:r>
            <w:r w:rsidRPr="00105C43">
              <w:rPr>
                <w:rFonts w:hint="eastAsia"/>
                <w:color w:val="0F1115"/>
                <w:sz w:val="23"/>
                <w:szCs w:val="23"/>
              </w:rPr>
              <w:t>，不含</w:t>
            </w:r>
            <w:r w:rsidRPr="00105C43">
              <w:rPr>
                <w:rFonts w:hint="eastAsia"/>
                <w:color w:val="0F1115"/>
                <w:sz w:val="23"/>
                <w:szCs w:val="23"/>
              </w:rPr>
              <w:t>FEC",</w:t>
            </w:r>
          </w:p>
          <w:p w14:paraId="48E360DB"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指标</w:t>
            </w:r>
            <w:r w:rsidRPr="00105C43">
              <w:rPr>
                <w:rFonts w:hint="eastAsia"/>
                <w:color w:val="0F1115"/>
                <w:sz w:val="23"/>
                <w:szCs w:val="23"/>
              </w:rPr>
              <w:t>": "Li+</w:t>
            </w:r>
            <w:r w:rsidRPr="00105C43">
              <w:rPr>
                <w:rFonts w:hint="eastAsia"/>
                <w:color w:val="0F1115"/>
                <w:sz w:val="23"/>
                <w:szCs w:val="23"/>
              </w:rPr>
              <w:t>扩散系数</w:t>
            </w:r>
            <w:r w:rsidRPr="00105C43">
              <w:rPr>
                <w:rFonts w:hint="eastAsia"/>
                <w:color w:val="0F1115"/>
                <w:sz w:val="23"/>
                <w:szCs w:val="23"/>
              </w:rPr>
              <w:t>",</w:t>
            </w:r>
          </w:p>
          <w:p w14:paraId="560784BA"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数值</w:t>
            </w:r>
            <w:r w:rsidRPr="00105C43">
              <w:rPr>
                <w:rFonts w:hint="eastAsia"/>
                <w:color w:val="0F1115"/>
                <w:sz w:val="23"/>
                <w:szCs w:val="23"/>
              </w:rPr>
              <w:t>": 1.2e-10,</w:t>
            </w:r>
          </w:p>
          <w:p w14:paraId="797BC53C"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单位</w:t>
            </w:r>
            <w:r w:rsidRPr="00105C43">
              <w:rPr>
                <w:rFonts w:hint="eastAsia"/>
                <w:color w:val="0F1115"/>
                <w:sz w:val="23"/>
                <w:szCs w:val="23"/>
              </w:rPr>
              <w:t>": "m</w:t>
            </w:r>
            <w:r w:rsidRPr="00105C43">
              <w:rPr>
                <w:rFonts w:ascii="Calibri" w:hAnsi="Calibri" w:cs="Calibri"/>
                <w:color w:val="0F1115"/>
                <w:sz w:val="23"/>
                <w:szCs w:val="23"/>
              </w:rPr>
              <w:t>²</w:t>
            </w:r>
            <w:r w:rsidRPr="00105C43">
              <w:rPr>
                <w:rFonts w:hint="eastAsia"/>
                <w:color w:val="0F1115"/>
                <w:sz w:val="23"/>
                <w:szCs w:val="23"/>
              </w:rPr>
              <w:t>/s",</w:t>
            </w:r>
          </w:p>
          <w:p w14:paraId="1C4A7DB1"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条件</w:t>
            </w:r>
            <w:r w:rsidRPr="00105C43">
              <w:rPr>
                <w:rFonts w:hint="eastAsia"/>
                <w:color w:val="0F1115"/>
                <w:sz w:val="23"/>
                <w:szCs w:val="23"/>
              </w:rPr>
              <w:t>": "298 K",</w:t>
            </w:r>
          </w:p>
          <w:p w14:paraId="70C4C28B"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方法</w:t>
            </w:r>
            <w:r w:rsidRPr="00105C43">
              <w:rPr>
                <w:rFonts w:hint="eastAsia"/>
                <w:color w:val="0F1115"/>
                <w:sz w:val="23"/>
                <w:szCs w:val="23"/>
              </w:rPr>
              <w:t>": "</w:t>
            </w:r>
            <w:r w:rsidRPr="00105C43">
              <w:rPr>
                <w:rFonts w:hint="eastAsia"/>
                <w:color w:val="0F1115"/>
                <w:sz w:val="23"/>
                <w:szCs w:val="23"/>
              </w:rPr>
              <w:t>分子动力学模拟</w:t>
            </w:r>
            <w:r w:rsidRPr="00105C43">
              <w:rPr>
                <w:rFonts w:hint="eastAsia"/>
                <w:color w:val="0F1115"/>
                <w:sz w:val="23"/>
                <w:szCs w:val="23"/>
              </w:rPr>
              <w:t>",</w:t>
            </w:r>
          </w:p>
          <w:p w14:paraId="47684721"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质量状态</w:t>
            </w:r>
            <w:r w:rsidRPr="00105C43">
              <w:rPr>
                <w:rFonts w:hint="eastAsia"/>
                <w:color w:val="0F1115"/>
                <w:sz w:val="23"/>
                <w:szCs w:val="23"/>
              </w:rPr>
              <w:t>": "</w:t>
            </w:r>
            <w:r w:rsidRPr="00105C43">
              <w:rPr>
                <w:rFonts w:hint="eastAsia"/>
                <w:color w:val="0F1115"/>
                <w:sz w:val="23"/>
                <w:szCs w:val="23"/>
              </w:rPr>
              <w:t>已收敛</w:t>
            </w:r>
            <w:r w:rsidRPr="00105C43">
              <w:rPr>
                <w:rFonts w:hint="eastAsia"/>
                <w:color w:val="0F1115"/>
                <w:sz w:val="23"/>
                <w:szCs w:val="23"/>
              </w:rPr>
              <w:t>"</w:t>
            </w:r>
          </w:p>
          <w:p w14:paraId="067DA7EA" w14:textId="77777777" w:rsidR="00105C43" w:rsidRPr="00105C43" w:rsidRDefault="00105C43" w:rsidP="00105C43">
            <w:pPr>
              <w:rPr>
                <w:color w:val="0F1115"/>
                <w:sz w:val="23"/>
                <w:szCs w:val="23"/>
              </w:rPr>
            </w:pPr>
            <w:r w:rsidRPr="00105C43">
              <w:rPr>
                <w:color w:val="0F1115"/>
                <w:sz w:val="23"/>
                <w:szCs w:val="23"/>
              </w:rPr>
              <w:t xml:space="preserve">    },</w:t>
            </w:r>
          </w:p>
          <w:p w14:paraId="1D9F7734" w14:textId="77777777" w:rsidR="00105C43" w:rsidRPr="00105C43" w:rsidRDefault="00105C43" w:rsidP="00105C43">
            <w:pPr>
              <w:rPr>
                <w:color w:val="0F1115"/>
                <w:sz w:val="23"/>
                <w:szCs w:val="23"/>
              </w:rPr>
            </w:pPr>
            <w:r w:rsidRPr="00105C43">
              <w:rPr>
                <w:color w:val="0F1115"/>
                <w:sz w:val="23"/>
                <w:szCs w:val="23"/>
              </w:rPr>
              <w:t xml:space="preserve">    {</w:t>
            </w:r>
          </w:p>
          <w:p w14:paraId="09ACCC67" w14:textId="77777777" w:rsidR="00105C43" w:rsidRPr="00105C43" w:rsidRDefault="00105C43" w:rsidP="00105C43">
            <w:pPr>
              <w:rPr>
                <w:rFonts w:hint="eastAsia"/>
                <w:color w:val="0F1115"/>
                <w:sz w:val="23"/>
                <w:szCs w:val="23"/>
              </w:rPr>
            </w:pPr>
            <w:r w:rsidRPr="00105C43">
              <w:rPr>
                <w:rFonts w:hint="eastAsia"/>
                <w:color w:val="0F1115"/>
                <w:sz w:val="23"/>
                <w:szCs w:val="23"/>
              </w:rPr>
              <w:lastRenderedPageBreak/>
              <w:t xml:space="preserve">      "</w:t>
            </w:r>
            <w:r w:rsidRPr="00105C43">
              <w:rPr>
                <w:rFonts w:hint="eastAsia"/>
                <w:color w:val="0F1115"/>
                <w:sz w:val="23"/>
                <w:szCs w:val="23"/>
              </w:rPr>
              <w:t>对象</w:t>
            </w:r>
            <w:r w:rsidRPr="00105C43">
              <w:rPr>
                <w:rFonts w:hint="eastAsia"/>
                <w:color w:val="0F1115"/>
                <w:sz w:val="23"/>
                <w:szCs w:val="23"/>
              </w:rPr>
              <w:t>": "EC/DMC-LiPF6</w:t>
            </w:r>
            <w:r w:rsidRPr="00105C43">
              <w:rPr>
                <w:rFonts w:hint="eastAsia"/>
                <w:color w:val="0F1115"/>
                <w:sz w:val="23"/>
                <w:szCs w:val="23"/>
              </w:rPr>
              <w:t>，含</w:t>
            </w:r>
            <w:r w:rsidRPr="00105C43">
              <w:rPr>
                <w:rFonts w:hint="eastAsia"/>
                <w:color w:val="0F1115"/>
                <w:sz w:val="23"/>
                <w:szCs w:val="23"/>
              </w:rPr>
              <w:t>1 wt% FEC",</w:t>
            </w:r>
          </w:p>
          <w:p w14:paraId="452A3BF9"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指标</w:t>
            </w:r>
            <w:r w:rsidRPr="00105C43">
              <w:rPr>
                <w:rFonts w:hint="eastAsia"/>
                <w:color w:val="0F1115"/>
                <w:sz w:val="23"/>
                <w:szCs w:val="23"/>
              </w:rPr>
              <w:t>": "Li+</w:t>
            </w:r>
            <w:r w:rsidRPr="00105C43">
              <w:rPr>
                <w:rFonts w:hint="eastAsia"/>
                <w:color w:val="0F1115"/>
                <w:sz w:val="23"/>
                <w:szCs w:val="23"/>
              </w:rPr>
              <w:t>扩散系数</w:t>
            </w:r>
            <w:r w:rsidRPr="00105C43">
              <w:rPr>
                <w:rFonts w:hint="eastAsia"/>
                <w:color w:val="0F1115"/>
                <w:sz w:val="23"/>
                <w:szCs w:val="23"/>
              </w:rPr>
              <w:t>",</w:t>
            </w:r>
          </w:p>
          <w:p w14:paraId="004B8DE9"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数值</w:t>
            </w:r>
            <w:r w:rsidRPr="00105C43">
              <w:rPr>
                <w:rFonts w:hint="eastAsia"/>
                <w:color w:val="0F1115"/>
                <w:sz w:val="23"/>
                <w:szCs w:val="23"/>
              </w:rPr>
              <w:t>": 1.0e-10,</w:t>
            </w:r>
          </w:p>
          <w:p w14:paraId="6D8FDDF0"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单位</w:t>
            </w:r>
            <w:r w:rsidRPr="00105C43">
              <w:rPr>
                <w:rFonts w:hint="eastAsia"/>
                <w:color w:val="0F1115"/>
                <w:sz w:val="23"/>
                <w:szCs w:val="23"/>
              </w:rPr>
              <w:t>": "m</w:t>
            </w:r>
            <w:r w:rsidRPr="00105C43">
              <w:rPr>
                <w:rFonts w:ascii="Calibri" w:hAnsi="Calibri" w:cs="Calibri"/>
                <w:color w:val="0F1115"/>
                <w:sz w:val="23"/>
                <w:szCs w:val="23"/>
              </w:rPr>
              <w:t>²</w:t>
            </w:r>
            <w:r w:rsidRPr="00105C43">
              <w:rPr>
                <w:rFonts w:hint="eastAsia"/>
                <w:color w:val="0F1115"/>
                <w:sz w:val="23"/>
                <w:szCs w:val="23"/>
              </w:rPr>
              <w:t>/s",</w:t>
            </w:r>
          </w:p>
          <w:p w14:paraId="4342262B"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条件</w:t>
            </w:r>
            <w:r w:rsidRPr="00105C43">
              <w:rPr>
                <w:rFonts w:hint="eastAsia"/>
                <w:color w:val="0F1115"/>
                <w:sz w:val="23"/>
                <w:szCs w:val="23"/>
              </w:rPr>
              <w:t>": "298 K",</w:t>
            </w:r>
          </w:p>
          <w:p w14:paraId="5BBF09B9"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方法</w:t>
            </w:r>
            <w:r w:rsidRPr="00105C43">
              <w:rPr>
                <w:rFonts w:hint="eastAsia"/>
                <w:color w:val="0F1115"/>
                <w:sz w:val="23"/>
                <w:szCs w:val="23"/>
              </w:rPr>
              <w:t>": "</w:t>
            </w:r>
            <w:r w:rsidRPr="00105C43">
              <w:rPr>
                <w:rFonts w:hint="eastAsia"/>
                <w:color w:val="0F1115"/>
                <w:sz w:val="23"/>
                <w:szCs w:val="23"/>
              </w:rPr>
              <w:t>分子动力学模拟</w:t>
            </w:r>
            <w:r w:rsidRPr="00105C43">
              <w:rPr>
                <w:rFonts w:hint="eastAsia"/>
                <w:color w:val="0F1115"/>
                <w:sz w:val="23"/>
                <w:szCs w:val="23"/>
              </w:rPr>
              <w:t>",</w:t>
            </w:r>
          </w:p>
          <w:p w14:paraId="4AE4F0B2"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质量状态</w:t>
            </w:r>
            <w:r w:rsidRPr="00105C43">
              <w:rPr>
                <w:rFonts w:hint="eastAsia"/>
                <w:color w:val="0F1115"/>
                <w:sz w:val="23"/>
                <w:szCs w:val="23"/>
              </w:rPr>
              <w:t>": "</w:t>
            </w:r>
            <w:r w:rsidRPr="00105C43">
              <w:rPr>
                <w:rFonts w:hint="eastAsia"/>
                <w:color w:val="0F1115"/>
                <w:sz w:val="23"/>
                <w:szCs w:val="23"/>
              </w:rPr>
              <w:t>已收敛</w:t>
            </w:r>
            <w:r w:rsidRPr="00105C43">
              <w:rPr>
                <w:rFonts w:hint="eastAsia"/>
                <w:color w:val="0F1115"/>
                <w:sz w:val="23"/>
                <w:szCs w:val="23"/>
              </w:rPr>
              <w:t>"</w:t>
            </w:r>
          </w:p>
          <w:p w14:paraId="4BF2CB7C" w14:textId="77777777" w:rsidR="00105C43" w:rsidRPr="00105C43" w:rsidRDefault="00105C43" w:rsidP="00105C43">
            <w:pPr>
              <w:rPr>
                <w:color w:val="0F1115"/>
                <w:sz w:val="23"/>
                <w:szCs w:val="23"/>
              </w:rPr>
            </w:pPr>
            <w:r w:rsidRPr="00105C43">
              <w:rPr>
                <w:color w:val="0F1115"/>
                <w:sz w:val="23"/>
                <w:szCs w:val="23"/>
              </w:rPr>
              <w:t xml:space="preserve">    }</w:t>
            </w:r>
          </w:p>
          <w:p w14:paraId="3C752053" w14:textId="77777777" w:rsidR="00105C43" w:rsidRPr="00105C43" w:rsidRDefault="00105C43" w:rsidP="00105C43">
            <w:pPr>
              <w:rPr>
                <w:color w:val="0F1115"/>
                <w:sz w:val="23"/>
                <w:szCs w:val="23"/>
              </w:rPr>
            </w:pPr>
            <w:r w:rsidRPr="00105C43">
              <w:rPr>
                <w:color w:val="0F1115"/>
                <w:sz w:val="23"/>
                <w:szCs w:val="23"/>
              </w:rPr>
              <w:t xml:space="preserve">  ],</w:t>
            </w:r>
          </w:p>
          <w:p w14:paraId="7465E68B"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证据</w:t>
            </w:r>
            <w:r w:rsidRPr="00105C43">
              <w:rPr>
                <w:rFonts w:hint="eastAsia"/>
                <w:color w:val="0F1115"/>
                <w:sz w:val="23"/>
                <w:szCs w:val="23"/>
              </w:rPr>
              <w:t>": "</w:t>
            </w:r>
            <w:r w:rsidRPr="00105C43">
              <w:rPr>
                <w:rFonts w:hint="eastAsia"/>
                <w:color w:val="0F1115"/>
                <w:sz w:val="23"/>
                <w:szCs w:val="23"/>
              </w:rPr>
              <w:t>在</w:t>
            </w:r>
            <w:r w:rsidRPr="00105C43">
              <w:rPr>
                <w:rFonts w:hint="eastAsia"/>
                <w:color w:val="0F1115"/>
                <w:sz w:val="23"/>
                <w:szCs w:val="23"/>
              </w:rPr>
              <w:t>298 K</w:t>
            </w:r>
            <w:r w:rsidRPr="00105C43">
              <w:rPr>
                <w:rFonts w:hint="eastAsia"/>
                <w:color w:val="0F1115"/>
                <w:sz w:val="23"/>
                <w:szCs w:val="23"/>
              </w:rPr>
              <w:t>的模拟条件下，含</w:t>
            </w:r>
            <w:r w:rsidRPr="00105C43">
              <w:rPr>
                <w:rFonts w:hint="eastAsia"/>
                <w:color w:val="0F1115"/>
                <w:sz w:val="23"/>
                <w:szCs w:val="23"/>
              </w:rPr>
              <w:t>1 wt% FEC</w:t>
            </w:r>
            <w:r w:rsidRPr="00105C43">
              <w:rPr>
                <w:rFonts w:hint="eastAsia"/>
                <w:color w:val="0F1115"/>
                <w:sz w:val="23"/>
                <w:szCs w:val="23"/>
              </w:rPr>
              <w:t>的模型具有较低的</w:t>
            </w:r>
            <w:r w:rsidRPr="00105C43">
              <w:rPr>
                <w:rFonts w:hint="eastAsia"/>
                <w:color w:val="0F1115"/>
                <w:sz w:val="23"/>
                <w:szCs w:val="23"/>
              </w:rPr>
              <w:t>Li+</w:t>
            </w:r>
            <w:r w:rsidRPr="00105C43">
              <w:rPr>
                <w:rFonts w:hint="eastAsia"/>
                <w:color w:val="0F1115"/>
                <w:sz w:val="23"/>
                <w:szCs w:val="23"/>
              </w:rPr>
              <w:t>扩散系数，说明该浓度下</w:t>
            </w:r>
            <w:r w:rsidRPr="00105C43">
              <w:rPr>
                <w:rFonts w:hint="eastAsia"/>
                <w:color w:val="0F1115"/>
                <w:sz w:val="23"/>
                <w:szCs w:val="23"/>
              </w:rPr>
              <w:t>FEC</w:t>
            </w:r>
            <w:r w:rsidRPr="00105C43">
              <w:rPr>
                <w:rFonts w:hint="eastAsia"/>
                <w:color w:val="0F1115"/>
                <w:sz w:val="23"/>
                <w:szCs w:val="23"/>
              </w:rPr>
              <w:t>会影响</w:t>
            </w:r>
            <w:r w:rsidRPr="00105C43">
              <w:rPr>
                <w:rFonts w:hint="eastAsia"/>
                <w:color w:val="0F1115"/>
                <w:sz w:val="23"/>
                <w:szCs w:val="23"/>
              </w:rPr>
              <w:t>Li+</w:t>
            </w:r>
            <w:r w:rsidRPr="00105C43">
              <w:rPr>
                <w:rFonts w:hint="eastAsia"/>
                <w:color w:val="0F1115"/>
                <w:sz w:val="23"/>
                <w:szCs w:val="23"/>
              </w:rPr>
              <w:t>扩散。</w:t>
            </w:r>
            <w:r w:rsidRPr="00105C43">
              <w:rPr>
                <w:rFonts w:hint="eastAsia"/>
                <w:color w:val="0F1115"/>
                <w:sz w:val="23"/>
                <w:szCs w:val="23"/>
              </w:rPr>
              <w:t>",</w:t>
            </w:r>
          </w:p>
          <w:p w14:paraId="044A4CE6" w14:textId="77777777" w:rsidR="00105C43" w:rsidRPr="00105C43" w:rsidRDefault="00105C43" w:rsidP="00105C43">
            <w:pPr>
              <w:rPr>
                <w:rFonts w:hint="eastAsia"/>
                <w:color w:val="0F1115"/>
                <w:sz w:val="23"/>
                <w:szCs w:val="23"/>
              </w:rPr>
            </w:pPr>
            <w:r w:rsidRPr="00105C43">
              <w:rPr>
                <w:rFonts w:hint="eastAsia"/>
                <w:color w:val="0F1115"/>
                <w:sz w:val="23"/>
                <w:szCs w:val="23"/>
              </w:rPr>
              <w:t xml:space="preserve">  "</w:t>
            </w:r>
            <w:r w:rsidRPr="00105C43">
              <w:rPr>
                <w:rFonts w:hint="eastAsia"/>
                <w:color w:val="0F1115"/>
                <w:sz w:val="23"/>
                <w:szCs w:val="23"/>
              </w:rPr>
              <w:t>科学结论</w:t>
            </w:r>
            <w:r w:rsidRPr="00105C43">
              <w:rPr>
                <w:rFonts w:hint="eastAsia"/>
                <w:color w:val="0F1115"/>
                <w:sz w:val="23"/>
                <w:szCs w:val="23"/>
              </w:rPr>
              <w:t>": "</w:t>
            </w:r>
            <w:r w:rsidRPr="00105C43">
              <w:rPr>
                <w:rFonts w:hint="eastAsia"/>
                <w:color w:val="0F1115"/>
                <w:sz w:val="23"/>
                <w:szCs w:val="23"/>
              </w:rPr>
              <w:t>在本次模拟的配方和条件范围内，加入</w:t>
            </w:r>
            <w:r w:rsidRPr="00105C43">
              <w:rPr>
                <w:rFonts w:hint="eastAsia"/>
                <w:color w:val="0F1115"/>
                <w:sz w:val="23"/>
                <w:szCs w:val="23"/>
              </w:rPr>
              <w:t>1 wt% FEC</w:t>
            </w:r>
            <w:r w:rsidRPr="00105C43">
              <w:rPr>
                <w:rFonts w:hint="eastAsia"/>
                <w:color w:val="0F1115"/>
                <w:sz w:val="23"/>
                <w:szCs w:val="23"/>
              </w:rPr>
              <w:t>与</w:t>
            </w:r>
            <w:r w:rsidRPr="00105C43">
              <w:rPr>
                <w:rFonts w:hint="eastAsia"/>
                <w:color w:val="0F1115"/>
                <w:sz w:val="23"/>
                <w:szCs w:val="23"/>
              </w:rPr>
              <w:t>Li+</w:t>
            </w:r>
            <w:r w:rsidRPr="00105C43">
              <w:rPr>
                <w:rFonts w:hint="eastAsia"/>
                <w:color w:val="0F1115"/>
                <w:sz w:val="23"/>
                <w:szCs w:val="23"/>
              </w:rPr>
              <w:t>扩散系数</w:t>
            </w:r>
            <w:r w:rsidRPr="00105C43">
              <w:rPr>
                <w:rFonts w:hint="eastAsia"/>
                <w:color w:val="0F1115"/>
                <w:sz w:val="23"/>
                <w:szCs w:val="23"/>
              </w:rPr>
              <w:lastRenderedPageBreak/>
              <w:t>降低相关。该结果支持“</w:t>
            </w:r>
            <w:r w:rsidRPr="00105C43">
              <w:rPr>
                <w:rFonts w:hint="eastAsia"/>
                <w:color w:val="0F1115"/>
                <w:sz w:val="23"/>
                <w:szCs w:val="23"/>
              </w:rPr>
              <w:t>FEC</w:t>
            </w:r>
            <w:r w:rsidRPr="00105C43">
              <w:rPr>
                <w:rFonts w:hint="eastAsia"/>
                <w:color w:val="0F1115"/>
                <w:sz w:val="23"/>
                <w:szCs w:val="23"/>
              </w:rPr>
              <w:t>浓度会影响</w:t>
            </w:r>
            <w:r w:rsidRPr="00105C43">
              <w:rPr>
                <w:rFonts w:hint="eastAsia"/>
                <w:color w:val="0F1115"/>
                <w:sz w:val="23"/>
                <w:szCs w:val="23"/>
              </w:rPr>
              <w:t>Li+</w:t>
            </w:r>
            <w:r w:rsidRPr="00105C43">
              <w:rPr>
                <w:rFonts w:hint="eastAsia"/>
                <w:color w:val="0F1115"/>
                <w:sz w:val="23"/>
                <w:szCs w:val="23"/>
              </w:rPr>
              <w:t>扩散能力”，但不能单独证明实际电池性能或寿命变化。</w:t>
            </w:r>
            <w:r w:rsidRPr="00105C43">
              <w:rPr>
                <w:rFonts w:hint="eastAsia"/>
                <w:color w:val="0F1115"/>
                <w:sz w:val="23"/>
                <w:szCs w:val="23"/>
              </w:rPr>
              <w:t>"</w:t>
            </w:r>
          </w:p>
          <w:p w14:paraId="72B2BA2B" w14:textId="3174C456" w:rsidR="00105C43" w:rsidRPr="00E6551E" w:rsidRDefault="00105C43" w:rsidP="00105C43">
            <w:pPr>
              <w:rPr>
                <w:color w:val="0F1115"/>
                <w:sz w:val="23"/>
                <w:szCs w:val="23"/>
              </w:rPr>
            </w:pPr>
            <w:r w:rsidRPr="00105C43">
              <w:rPr>
                <w:color w:val="0F1115"/>
                <w:sz w:val="23"/>
                <w:szCs w:val="23"/>
              </w:rPr>
              <w:t>}</w:t>
            </w:r>
          </w:p>
        </w:tc>
        <w:tc>
          <w:tcPr>
            <w:tcW w:w="3321" w:type="dxa"/>
            <w:vAlign w:val="center"/>
            <w:hideMark/>
          </w:tcPr>
          <w:p w14:paraId="4D9CFFA0" w14:textId="77777777" w:rsidR="00105C43" w:rsidRPr="00E6551E" w:rsidRDefault="00105C43" w:rsidP="00D32F98">
            <w:pPr>
              <w:rPr>
                <w:color w:val="0F1115"/>
                <w:sz w:val="23"/>
                <w:szCs w:val="23"/>
              </w:rPr>
            </w:pPr>
            <w:r w:rsidRPr="00E6551E">
              <w:rPr>
                <w:color w:val="0F1115"/>
                <w:sz w:val="23"/>
                <w:szCs w:val="23"/>
              </w:rPr>
              <w:lastRenderedPageBreak/>
              <w:t>连接原始产物和证据判断</w:t>
            </w:r>
          </w:p>
        </w:tc>
      </w:tr>
      <w:tr w:rsidR="00105C43" w:rsidRPr="00E6551E" w14:paraId="111C9C5F" w14:textId="77777777" w:rsidTr="00E85B42">
        <w:trPr>
          <w:jc w:val="center"/>
        </w:trPr>
        <w:tc>
          <w:tcPr>
            <w:tcW w:w="634" w:type="dxa"/>
            <w:vAlign w:val="center"/>
            <w:hideMark/>
          </w:tcPr>
          <w:p w14:paraId="0BF80A8A" w14:textId="77777777" w:rsidR="00105C43" w:rsidRPr="00E6551E" w:rsidRDefault="00105C43" w:rsidP="00D32F98">
            <w:pPr>
              <w:rPr>
                <w:color w:val="0F1115"/>
                <w:sz w:val="23"/>
                <w:szCs w:val="23"/>
              </w:rPr>
            </w:pPr>
            <w:r w:rsidRPr="00E6551E">
              <w:rPr>
                <w:color w:val="0F1115"/>
                <w:sz w:val="23"/>
                <w:szCs w:val="23"/>
              </w:rPr>
              <w:t>15</w:t>
            </w:r>
          </w:p>
        </w:tc>
        <w:tc>
          <w:tcPr>
            <w:tcW w:w="1346" w:type="dxa"/>
            <w:vAlign w:val="center"/>
            <w:hideMark/>
          </w:tcPr>
          <w:p w14:paraId="45B90542" w14:textId="77777777" w:rsidR="00105C43" w:rsidRPr="00E6551E" w:rsidRDefault="00105C43" w:rsidP="00D32F98">
            <w:pPr>
              <w:rPr>
                <w:color w:val="0F1115"/>
                <w:sz w:val="23"/>
                <w:szCs w:val="23"/>
              </w:rPr>
            </w:pPr>
            <w:r w:rsidRPr="00E6551E">
              <w:rPr>
                <w:color w:val="0F1115"/>
                <w:sz w:val="23"/>
                <w:szCs w:val="23"/>
              </w:rPr>
              <w:t>证据</w:t>
            </w:r>
          </w:p>
        </w:tc>
        <w:tc>
          <w:tcPr>
            <w:tcW w:w="1417" w:type="dxa"/>
            <w:vAlign w:val="center"/>
            <w:hideMark/>
          </w:tcPr>
          <w:p w14:paraId="660B867F" w14:textId="77777777" w:rsidR="00105C43" w:rsidRPr="00E6551E" w:rsidRDefault="00105C43" w:rsidP="00D32F98">
            <w:pPr>
              <w:rPr>
                <w:color w:val="0F1115"/>
                <w:sz w:val="23"/>
                <w:szCs w:val="23"/>
              </w:rPr>
            </w:pPr>
            <w:r w:rsidRPr="00E6551E">
              <w:rPr>
                <w:color w:val="0F1115"/>
                <w:sz w:val="23"/>
                <w:szCs w:val="23"/>
              </w:rPr>
              <w:t>支持或削弱机制解释和候选判断的结果</w:t>
            </w:r>
          </w:p>
        </w:tc>
        <w:tc>
          <w:tcPr>
            <w:tcW w:w="2835" w:type="dxa"/>
            <w:vAlign w:val="center"/>
            <w:hideMark/>
          </w:tcPr>
          <w:p w14:paraId="6333A7F3" w14:textId="77777777" w:rsidR="00105C43" w:rsidRPr="00E6551E" w:rsidRDefault="00105C43" w:rsidP="00D32F98">
            <w:pPr>
              <w:rPr>
                <w:color w:val="0F1115"/>
                <w:sz w:val="23"/>
                <w:szCs w:val="23"/>
              </w:rPr>
            </w:pPr>
            <w:r w:rsidRPr="00E6551E">
              <w:rPr>
                <w:color w:val="0F1115"/>
                <w:sz w:val="23"/>
                <w:szCs w:val="23"/>
              </w:rPr>
              <w:t>结构化观察值与某个假设或结论之间可追溯、可解释的关联</w:t>
            </w:r>
          </w:p>
        </w:tc>
        <w:tc>
          <w:tcPr>
            <w:tcW w:w="4395" w:type="dxa"/>
            <w:vMerge/>
            <w:vAlign w:val="center"/>
            <w:hideMark/>
          </w:tcPr>
          <w:p w14:paraId="4FBF121B" w14:textId="5540D636" w:rsidR="00105C43" w:rsidRPr="00E6551E" w:rsidRDefault="00105C43" w:rsidP="00D32F98">
            <w:pPr>
              <w:rPr>
                <w:color w:val="0F1115"/>
                <w:sz w:val="23"/>
                <w:szCs w:val="23"/>
              </w:rPr>
            </w:pPr>
          </w:p>
        </w:tc>
        <w:tc>
          <w:tcPr>
            <w:tcW w:w="3321" w:type="dxa"/>
            <w:vAlign w:val="center"/>
            <w:hideMark/>
          </w:tcPr>
          <w:p w14:paraId="7026872C" w14:textId="77777777" w:rsidR="00105C43" w:rsidRPr="00E6551E" w:rsidRDefault="00105C43" w:rsidP="00D32F98">
            <w:pPr>
              <w:rPr>
                <w:color w:val="0F1115"/>
                <w:sz w:val="23"/>
                <w:szCs w:val="23"/>
              </w:rPr>
            </w:pPr>
            <w:r w:rsidRPr="00E6551E">
              <w:rPr>
                <w:color w:val="0F1115"/>
                <w:sz w:val="23"/>
                <w:szCs w:val="23"/>
              </w:rPr>
              <w:t>防止把摘要或单个数值直接当成科学结论</w:t>
            </w:r>
          </w:p>
        </w:tc>
      </w:tr>
      <w:tr w:rsidR="00105C43" w:rsidRPr="00E6551E" w14:paraId="3112E858" w14:textId="77777777" w:rsidTr="00E85B42">
        <w:trPr>
          <w:jc w:val="center"/>
        </w:trPr>
        <w:tc>
          <w:tcPr>
            <w:tcW w:w="634" w:type="dxa"/>
            <w:vAlign w:val="center"/>
            <w:hideMark/>
          </w:tcPr>
          <w:p w14:paraId="11A7A5E2" w14:textId="77777777" w:rsidR="00105C43" w:rsidRPr="00E6551E" w:rsidRDefault="00105C43" w:rsidP="00D32F98">
            <w:pPr>
              <w:rPr>
                <w:color w:val="0F1115"/>
                <w:sz w:val="23"/>
                <w:szCs w:val="23"/>
              </w:rPr>
            </w:pPr>
            <w:r w:rsidRPr="00E6551E">
              <w:rPr>
                <w:color w:val="0F1115"/>
                <w:sz w:val="23"/>
                <w:szCs w:val="23"/>
              </w:rPr>
              <w:t>16</w:t>
            </w:r>
          </w:p>
        </w:tc>
        <w:tc>
          <w:tcPr>
            <w:tcW w:w="1346" w:type="dxa"/>
            <w:vAlign w:val="center"/>
            <w:hideMark/>
          </w:tcPr>
          <w:p w14:paraId="67937982" w14:textId="77777777" w:rsidR="00105C43" w:rsidRPr="00E6551E" w:rsidRDefault="00105C43" w:rsidP="00D32F98">
            <w:pPr>
              <w:rPr>
                <w:color w:val="0F1115"/>
                <w:sz w:val="23"/>
                <w:szCs w:val="23"/>
              </w:rPr>
            </w:pPr>
            <w:r w:rsidRPr="00E6551E">
              <w:rPr>
                <w:color w:val="0F1115"/>
                <w:sz w:val="23"/>
                <w:szCs w:val="23"/>
              </w:rPr>
              <w:t>科学结论</w:t>
            </w:r>
          </w:p>
        </w:tc>
        <w:tc>
          <w:tcPr>
            <w:tcW w:w="1417" w:type="dxa"/>
            <w:vAlign w:val="center"/>
            <w:hideMark/>
          </w:tcPr>
          <w:p w14:paraId="1FA96917" w14:textId="77777777" w:rsidR="00105C43" w:rsidRPr="00E6551E" w:rsidRDefault="00105C43" w:rsidP="00D32F98">
            <w:pPr>
              <w:rPr>
                <w:color w:val="0F1115"/>
                <w:sz w:val="23"/>
                <w:szCs w:val="23"/>
              </w:rPr>
            </w:pPr>
            <w:r w:rsidRPr="00E6551E">
              <w:rPr>
                <w:color w:val="0F1115"/>
                <w:sz w:val="23"/>
                <w:szCs w:val="23"/>
              </w:rPr>
              <w:t>根据结果对性能、机制或候选优先级作出的有限判断</w:t>
            </w:r>
          </w:p>
        </w:tc>
        <w:tc>
          <w:tcPr>
            <w:tcW w:w="2835" w:type="dxa"/>
            <w:vAlign w:val="center"/>
            <w:hideMark/>
          </w:tcPr>
          <w:p w14:paraId="41314A4F" w14:textId="77777777" w:rsidR="00105C43" w:rsidRPr="00E6551E" w:rsidRDefault="00105C43" w:rsidP="00D32F98">
            <w:pPr>
              <w:rPr>
                <w:color w:val="0F1115"/>
                <w:sz w:val="23"/>
                <w:szCs w:val="23"/>
              </w:rPr>
            </w:pPr>
            <w:r w:rsidRPr="00E6551E">
              <w:rPr>
                <w:color w:val="0F1115"/>
                <w:sz w:val="23"/>
                <w:szCs w:val="23"/>
              </w:rPr>
              <w:t>由质量检查后的观察值和证据推导出的、有适用范围、可信度和限制条件的版本化判断</w:t>
            </w:r>
          </w:p>
        </w:tc>
        <w:tc>
          <w:tcPr>
            <w:tcW w:w="4395" w:type="dxa"/>
            <w:vMerge/>
            <w:vAlign w:val="center"/>
            <w:hideMark/>
          </w:tcPr>
          <w:p w14:paraId="1AFC7FF5" w14:textId="3BF585A9" w:rsidR="00105C43" w:rsidRPr="00E6551E" w:rsidRDefault="00105C43" w:rsidP="00D32F98">
            <w:pPr>
              <w:rPr>
                <w:color w:val="0F1115"/>
                <w:sz w:val="23"/>
                <w:szCs w:val="23"/>
              </w:rPr>
            </w:pPr>
          </w:p>
        </w:tc>
        <w:tc>
          <w:tcPr>
            <w:tcW w:w="3321" w:type="dxa"/>
            <w:vAlign w:val="center"/>
            <w:hideMark/>
          </w:tcPr>
          <w:p w14:paraId="63C5A9E0" w14:textId="77777777" w:rsidR="00105C43" w:rsidRPr="00E6551E" w:rsidRDefault="00105C43" w:rsidP="00D32F98">
            <w:pPr>
              <w:rPr>
                <w:color w:val="0F1115"/>
                <w:sz w:val="23"/>
                <w:szCs w:val="23"/>
              </w:rPr>
            </w:pPr>
            <w:r w:rsidRPr="00E6551E">
              <w:rPr>
                <w:color w:val="0F1115"/>
                <w:sz w:val="23"/>
                <w:szCs w:val="23"/>
              </w:rPr>
              <w:t>形成最终报告，但不夸大证据</w:t>
            </w:r>
          </w:p>
        </w:tc>
      </w:tr>
      <w:tr w:rsidR="00E6551E" w:rsidRPr="00E6551E" w14:paraId="02F3BC29" w14:textId="77777777" w:rsidTr="00E85B42">
        <w:trPr>
          <w:jc w:val="center"/>
        </w:trPr>
        <w:tc>
          <w:tcPr>
            <w:tcW w:w="634" w:type="dxa"/>
            <w:vAlign w:val="center"/>
            <w:hideMark/>
          </w:tcPr>
          <w:p w14:paraId="3D683603" w14:textId="77777777" w:rsidR="00E6551E" w:rsidRPr="00E6551E" w:rsidRDefault="00E6551E" w:rsidP="00D32F98">
            <w:pPr>
              <w:rPr>
                <w:color w:val="0F1115"/>
                <w:sz w:val="23"/>
                <w:szCs w:val="23"/>
              </w:rPr>
            </w:pPr>
            <w:r w:rsidRPr="00E6551E">
              <w:rPr>
                <w:color w:val="0F1115"/>
                <w:sz w:val="23"/>
                <w:szCs w:val="23"/>
              </w:rPr>
              <w:lastRenderedPageBreak/>
              <w:t>17</w:t>
            </w:r>
          </w:p>
        </w:tc>
        <w:tc>
          <w:tcPr>
            <w:tcW w:w="1346" w:type="dxa"/>
            <w:vAlign w:val="center"/>
            <w:hideMark/>
          </w:tcPr>
          <w:p w14:paraId="61ECD3D9" w14:textId="77777777" w:rsidR="00E6551E" w:rsidRPr="00E6551E" w:rsidRDefault="00E6551E" w:rsidP="00D32F98">
            <w:pPr>
              <w:rPr>
                <w:color w:val="0F1115"/>
                <w:sz w:val="23"/>
                <w:szCs w:val="23"/>
              </w:rPr>
            </w:pPr>
            <w:r w:rsidRPr="00E6551E">
              <w:rPr>
                <w:color w:val="0F1115"/>
                <w:sz w:val="23"/>
                <w:szCs w:val="23"/>
              </w:rPr>
              <w:t>验收标准</w:t>
            </w:r>
          </w:p>
        </w:tc>
        <w:tc>
          <w:tcPr>
            <w:tcW w:w="1417" w:type="dxa"/>
            <w:vAlign w:val="center"/>
            <w:hideMark/>
          </w:tcPr>
          <w:p w14:paraId="558825F7" w14:textId="77777777" w:rsidR="00E6551E" w:rsidRPr="00E6551E" w:rsidRDefault="00E6551E" w:rsidP="00D32F98">
            <w:pPr>
              <w:rPr>
                <w:color w:val="0F1115"/>
                <w:sz w:val="23"/>
                <w:szCs w:val="23"/>
              </w:rPr>
            </w:pPr>
            <w:r w:rsidRPr="00E6551E">
              <w:rPr>
                <w:color w:val="0F1115"/>
                <w:sz w:val="23"/>
                <w:szCs w:val="23"/>
              </w:rPr>
              <w:t>判断研究或软件任务是否完成的条件</w:t>
            </w:r>
          </w:p>
        </w:tc>
        <w:tc>
          <w:tcPr>
            <w:tcW w:w="2835" w:type="dxa"/>
            <w:vAlign w:val="center"/>
            <w:hideMark/>
          </w:tcPr>
          <w:p w14:paraId="6325516A" w14:textId="77777777" w:rsidR="00E6551E" w:rsidRPr="00E6551E" w:rsidRDefault="00E6551E" w:rsidP="00D32F98">
            <w:pPr>
              <w:rPr>
                <w:color w:val="0F1115"/>
                <w:sz w:val="23"/>
                <w:szCs w:val="23"/>
              </w:rPr>
            </w:pPr>
            <w:r w:rsidRPr="00E6551E">
              <w:rPr>
                <w:color w:val="0F1115"/>
                <w:sz w:val="23"/>
                <w:szCs w:val="23"/>
              </w:rPr>
              <w:t>规定研究规约、计算质量、结构化结果、证据和报告达到什么条件才算完成</w:t>
            </w:r>
          </w:p>
        </w:tc>
        <w:tc>
          <w:tcPr>
            <w:tcW w:w="4395" w:type="dxa"/>
            <w:vAlign w:val="center"/>
            <w:hideMark/>
          </w:tcPr>
          <w:p w14:paraId="29B143CC" w14:textId="77777777" w:rsidR="00E6551E" w:rsidRPr="00E6551E" w:rsidRDefault="00E6551E" w:rsidP="00D32F98">
            <w:pPr>
              <w:rPr>
                <w:color w:val="0F1115"/>
                <w:sz w:val="23"/>
                <w:szCs w:val="23"/>
              </w:rPr>
            </w:pPr>
            <w:r w:rsidRPr="00E6551E">
              <w:rPr>
                <w:color w:val="0F1115"/>
                <w:sz w:val="23"/>
                <w:szCs w:val="23"/>
              </w:rPr>
              <w:t>结果收敛并通过质量检查且可追溯</w:t>
            </w:r>
          </w:p>
        </w:tc>
        <w:tc>
          <w:tcPr>
            <w:tcW w:w="3321" w:type="dxa"/>
            <w:vAlign w:val="center"/>
            <w:hideMark/>
          </w:tcPr>
          <w:p w14:paraId="1082BF5B" w14:textId="77777777" w:rsidR="00E6551E" w:rsidRPr="00E6551E" w:rsidRDefault="00E6551E" w:rsidP="00D32F98">
            <w:pPr>
              <w:rPr>
                <w:color w:val="0F1115"/>
                <w:sz w:val="23"/>
                <w:szCs w:val="23"/>
              </w:rPr>
            </w:pPr>
            <w:r w:rsidRPr="00E6551E">
              <w:rPr>
                <w:color w:val="0F1115"/>
                <w:sz w:val="23"/>
                <w:szCs w:val="23"/>
              </w:rPr>
              <w:t>连接需求和测试，避免把程序结束当作研究完成</w:t>
            </w:r>
          </w:p>
        </w:tc>
      </w:tr>
      <w:tr w:rsidR="00E6551E" w:rsidRPr="00E6551E" w14:paraId="39B6973C" w14:textId="77777777" w:rsidTr="00E85B42">
        <w:trPr>
          <w:jc w:val="center"/>
        </w:trPr>
        <w:tc>
          <w:tcPr>
            <w:tcW w:w="634" w:type="dxa"/>
            <w:vAlign w:val="center"/>
            <w:hideMark/>
          </w:tcPr>
          <w:p w14:paraId="5B8629EA" w14:textId="77777777" w:rsidR="00E6551E" w:rsidRPr="00E6551E" w:rsidRDefault="00E6551E" w:rsidP="00D32F98">
            <w:pPr>
              <w:rPr>
                <w:color w:val="0F1115"/>
                <w:sz w:val="23"/>
                <w:szCs w:val="23"/>
              </w:rPr>
            </w:pPr>
            <w:r w:rsidRPr="00E6551E">
              <w:rPr>
                <w:color w:val="0F1115"/>
                <w:sz w:val="23"/>
                <w:szCs w:val="23"/>
              </w:rPr>
              <w:t>18</w:t>
            </w:r>
          </w:p>
        </w:tc>
        <w:tc>
          <w:tcPr>
            <w:tcW w:w="1346" w:type="dxa"/>
            <w:vAlign w:val="center"/>
            <w:hideMark/>
          </w:tcPr>
          <w:p w14:paraId="4502D89E" w14:textId="77777777" w:rsidR="00E6551E" w:rsidRPr="00E6551E" w:rsidRDefault="00E6551E" w:rsidP="00D32F98">
            <w:pPr>
              <w:rPr>
                <w:color w:val="0F1115"/>
                <w:sz w:val="23"/>
                <w:szCs w:val="23"/>
              </w:rPr>
            </w:pPr>
            <w:r w:rsidRPr="00E6551E">
              <w:rPr>
                <w:color w:val="0F1115"/>
                <w:sz w:val="23"/>
                <w:szCs w:val="23"/>
              </w:rPr>
              <w:t>范围与非目标</w:t>
            </w:r>
          </w:p>
        </w:tc>
        <w:tc>
          <w:tcPr>
            <w:tcW w:w="1417" w:type="dxa"/>
            <w:vAlign w:val="center"/>
            <w:hideMark/>
          </w:tcPr>
          <w:p w14:paraId="193CF161" w14:textId="77777777" w:rsidR="00E6551E" w:rsidRPr="00E6551E" w:rsidRDefault="00E6551E" w:rsidP="00D32F98">
            <w:pPr>
              <w:rPr>
                <w:color w:val="0F1115"/>
                <w:sz w:val="23"/>
                <w:szCs w:val="23"/>
              </w:rPr>
            </w:pPr>
            <w:r w:rsidRPr="00E6551E">
              <w:rPr>
                <w:color w:val="0F1115"/>
                <w:sz w:val="23"/>
                <w:szCs w:val="23"/>
              </w:rPr>
              <w:t>研究允许覆盖的边界以及明确不承担的任务</w:t>
            </w:r>
          </w:p>
        </w:tc>
        <w:tc>
          <w:tcPr>
            <w:tcW w:w="2835" w:type="dxa"/>
            <w:vAlign w:val="center"/>
            <w:hideMark/>
          </w:tcPr>
          <w:p w14:paraId="5204D0C2" w14:textId="77777777" w:rsidR="00E6551E" w:rsidRPr="00E6551E" w:rsidRDefault="00E6551E" w:rsidP="00D32F98">
            <w:pPr>
              <w:rPr>
                <w:color w:val="0F1115"/>
                <w:sz w:val="23"/>
                <w:szCs w:val="23"/>
              </w:rPr>
            </w:pPr>
            <w:r w:rsidRPr="00E6551E">
              <w:rPr>
                <w:color w:val="0F1115"/>
                <w:sz w:val="23"/>
                <w:szCs w:val="23"/>
              </w:rPr>
              <w:t>系统不处理或不承诺的输入和结论范围</w:t>
            </w:r>
          </w:p>
        </w:tc>
        <w:tc>
          <w:tcPr>
            <w:tcW w:w="4395" w:type="dxa"/>
            <w:vAlign w:val="center"/>
            <w:hideMark/>
          </w:tcPr>
          <w:p w14:paraId="1DC97700" w14:textId="77777777" w:rsidR="00E6551E" w:rsidRPr="00E6551E" w:rsidRDefault="00E6551E" w:rsidP="00D32F98">
            <w:pPr>
              <w:rPr>
                <w:color w:val="0F1115"/>
                <w:sz w:val="23"/>
                <w:szCs w:val="23"/>
              </w:rPr>
            </w:pPr>
            <w:r w:rsidRPr="00E6551E">
              <w:rPr>
                <w:color w:val="0F1115"/>
                <w:sz w:val="23"/>
                <w:szCs w:val="23"/>
              </w:rPr>
              <w:t>不承诺开放式新材料发现和器件级预测</w:t>
            </w:r>
          </w:p>
        </w:tc>
        <w:tc>
          <w:tcPr>
            <w:tcW w:w="3321" w:type="dxa"/>
            <w:vAlign w:val="center"/>
            <w:hideMark/>
          </w:tcPr>
          <w:p w14:paraId="54E6EA47" w14:textId="77777777" w:rsidR="00E6551E" w:rsidRPr="00E6551E" w:rsidRDefault="00E6551E" w:rsidP="00D32F98">
            <w:pPr>
              <w:rPr>
                <w:color w:val="0F1115"/>
                <w:sz w:val="23"/>
                <w:szCs w:val="23"/>
              </w:rPr>
            </w:pPr>
            <w:r w:rsidRPr="00E6551E">
              <w:rPr>
                <w:color w:val="0F1115"/>
                <w:sz w:val="23"/>
                <w:szCs w:val="23"/>
              </w:rPr>
              <w:t>防止产品承诺超出当前智能体能力</w:t>
            </w:r>
          </w:p>
        </w:tc>
      </w:tr>
    </w:tbl>
    <w:p w14:paraId="269BAF1F" w14:textId="044EE8B1" w:rsidR="00E6551E" w:rsidRPr="00E6551E" w:rsidRDefault="00E6551E" w:rsidP="002F13F8">
      <w:pPr>
        <w:widowControl/>
        <w:spacing w:after="160" w:line="278" w:lineRule="auto"/>
        <w:rPr>
          <w:rFonts w:hint="eastAsia"/>
          <w:b/>
          <w:bCs/>
          <w:color w:val="EE0000"/>
        </w:rPr>
        <w:sectPr w:rsidR="00E6551E" w:rsidRPr="00E6551E" w:rsidSect="002F13F8">
          <w:pgSz w:w="16838" w:h="11906" w:orient="landscape"/>
          <w:pgMar w:top="1800" w:right="1440" w:bottom="1800" w:left="1440" w:header="851" w:footer="992" w:gutter="0"/>
          <w:cols w:space="425"/>
          <w:docGrid w:type="lines" w:linePitch="326"/>
        </w:sectPr>
      </w:pPr>
    </w:p>
    <w:p w14:paraId="20817A15" w14:textId="191166F3" w:rsidR="009A7293" w:rsidRDefault="00AF415B" w:rsidP="00AF415B">
      <w:pPr>
        <w:pStyle w:val="21"/>
      </w:pPr>
      <w:r>
        <w:rPr>
          <w:rFonts w:hint="eastAsia"/>
        </w:rPr>
        <w:lastRenderedPageBreak/>
        <w:t>2.2</w:t>
      </w:r>
      <w:r w:rsidR="00A072D4">
        <w:rPr>
          <w:rFonts w:hint="eastAsia"/>
        </w:rPr>
        <w:t>用户输入</w:t>
      </w:r>
    </w:p>
    <w:p w14:paraId="0F45FBDE" w14:textId="3BD437CD" w:rsidR="00A072D4" w:rsidRDefault="00A072D4" w:rsidP="00A072D4">
      <w:pPr>
        <w:ind w:firstLine="420"/>
      </w:pPr>
      <w:r>
        <w:rPr>
          <w:rFonts w:hint="eastAsia"/>
        </w:rPr>
        <w:t>关于用户输入的需求分析如下：</w:t>
      </w:r>
    </w:p>
    <w:p w14:paraId="16548234" w14:textId="6B0AEC30" w:rsidR="00A072D4" w:rsidRDefault="00A072D4" w:rsidP="00A072D4">
      <w:pPr>
        <w:pStyle w:val="a9"/>
        <w:numPr>
          <w:ilvl w:val="1"/>
          <w:numId w:val="3"/>
        </w:numPr>
      </w:pPr>
      <w:r>
        <w:rPr>
          <w:rFonts w:hint="eastAsia"/>
        </w:rPr>
        <w:t>LAPIS</w:t>
      </w:r>
      <w:r>
        <w:rPr>
          <w:rFonts w:hint="eastAsia"/>
        </w:rPr>
        <w:t>的</w:t>
      </w:r>
      <w:r w:rsidRPr="00A072D4">
        <w:t>用户输入定义为</w:t>
      </w:r>
      <w:r w:rsidRPr="00A072D4">
        <w:t>“</w:t>
      </w:r>
      <w:r w:rsidRPr="00A072D4">
        <w:t>有边界的计算研究请求</w:t>
      </w:r>
      <w:r w:rsidRPr="00A072D4">
        <w:t>”</w:t>
      </w:r>
      <w:r>
        <w:rPr>
          <w:rFonts w:hint="eastAsia"/>
        </w:rPr>
        <w:t>。</w:t>
      </w:r>
    </w:p>
    <w:p w14:paraId="55EF96FF" w14:textId="78F75525" w:rsidR="00A072D4" w:rsidRDefault="00A072D4" w:rsidP="00A072D4">
      <w:pPr>
        <w:pStyle w:val="a9"/>
        <w:numPr>
          <w:ilvl w:val="1"/>
          <w:numId w:val="3"/>
        </w:numPr>
      </w:pPr>
      <w:r>
        <w:rPr>
          <w:rFonts w:hint="eastAsia"/>
        </w:rPr>
        <w:t>LAPIS</w:t>
      </w:r>
      <w:r>
        <w:rPr>
          <w:rFonts w:hint="eastAsia"/>
        </w:rPr>
        <w:t>的输入≠“真实应用场景问题”</w:t>
      </w:r>
    </w:p>
    <w:p w14:paraId="4ED4DDF4" w14:textId="77777777" w:rsidR="00A072D4" w:rsidRDefault="00A072D4" w:rsidP="00A072D4">
      <w:pPr>
        <w:pStyle w:val="a9"/>
        <w:numPr>
          <w:ilvl w:val="1"/>
          <w:numId w:val="3"/>
        </w:numPr>
      </w:pPr>
      <w:r>
        <w:rPr>
          <w:rFonts w:hint="eastAsia"/>
        </w:rPr>
        <w:t>LAPIS</w:t>
      </w:r>
      <w:r>
        <w:rPr>
          <w:rFonts w:hint="eastAsia"/>
        </w:rPr>
        <w:t>的输入可以分为两个阶段，</w:t>
      </w:r>
    </w:p>
    <w:p w14:paraId="43133098" w14:textId="273D8F1D" w:rsidR="00A072D4" w:rsidRDefault="00A072D4" w:rsidP="00A072D4">
      <w:pPr>
        <w:pStyle w:val="a9"/>
        <w:numPr>
          <w:ilvl w:val="2"/>
          <w:numId w:val="4"/>
        </w:numPr>
      </w:pPr>
      <w:r>
        <w:rPr>
          <w:rFonts w:hint="eastAsia"/>
        </w:rPr>
        <w:t>第一阶段是用户的自然语言意图，允许不完整，例如用户输入：“我想找一种高电压条件下更稳定的电解液”</w:t>
      </w:r>
    </w:p>
    <w:p w14:paraId="1C133438" w14:textId="523C1434" w:rsidR="00A072D4" w:rsidRDefault="00A072D4" w:rsidP="00A072D4">
      <w:pPr>
        <w:pStyle w:val="a9"/>
        <w:numPr>
          <w:ilvl w:val="2"/>
          <w:numId w:val="4"/>
        </w:numPr>
      </w:pPr>
      <w:r>
        <w:rPr>
          <w:rFonts w:hint="eastAsia"/>
        </w:rPr>
        <w:t>第二阶段是经过</w:t>
      </w:r>
      <w:r>
        <w:rPr>
          <w:rFonts w:hint="eastAsia"/>
        </w:rPr>
        <w:t xml:space="preserve"> LAPIS </w:t>
      </w:r>
      <w:r>
        <w:rPr>
          <w:rFonts w:hint="eastAsia"/>
        </w:rPr>
        <w:t>澄清后的结构化研究请求，例如：</w:t>
      </w:r>
    </w:p>
    <w:p w14:paraId="5F585B90" w14:textId="7195D4D7" w:rsidR="00A072D4" w:rsidRDefault="00A072D4" w:rsidP="00A072D4">
      <w:pPr>
        <w:ind w:leftChars="692" w:left="1661"/>
      </w:pPr>
      <w:r>
        <w:rPr>
          <w:rFonts w:hint="eastAsia"/>
        </w:rPr>
        <w:t>研究对象：若干候选电解液</w:t>
      </w:r>
    </w:p>
    <w:p w14:paraId="5BBD9ABF" w14:textId="70FE481D" w:rsidR="00A072D4" w:rsidRDefault="00A072D4" w:rsidP="00A072D4">
      <w:pPr>
        <w:ind w:leftChars="692" w:left="1661"/>
      </w:pPr>
      <w:r>
        <w:rPr>
          <w:rFonts w:hint="eastAsia"/>
        </w:rPr>
        <w:t>条件：高电压、指定温度和浓度</w:t>
      </w:r>
    </w:p>
    <w:p w14:paraId="13E67FC2" w14:textId="6621774B" w:rsidR="00A072D4" w:rsidRDefault="00A072D4" w:rsidP="00A072D4">
      <w:pPr>
        <w:ind w:leftChars="692" w:left="1661"/>
      </w:pPr>
      <w:r>
        <w:rPr>
          <w:rFonts w:hint="eastAsia"/>
        </w:rPr>
        <w:t>目标：比较氧化稳定性和离子传输能力</w:t>
      </w:r>
    </w:p>
    <w:p w14:paraId="18E0EC57" w14:textId="2CEA74B4" w:rsidR="0052181D" w:rsidRDefault="00A072D4" w:rsidP="00A072D4">
      <w:pPr>
        <w:ind w:leftChars="692" w:left="1661"/>
      </w:pPr>
      <w:r>
        <w:rPr>
          <w:rFonts w:hint="eastAsia"/>
        </w:rPr>
        <w:t>输出：候选排序、关键描述符和证据说明</w:t>
      </w:r>
    </w:p>
    <w:p w14:paraId="6AB98094" w14:textId="576D787B" w:rsidR="00A072D4" w:rsidRPr="00A072D4" w:rsidRDefault="00A072D4" w:rsidP="00A072D4">
      <w:pPr>
        <w:ind w:firstLine="420"/>
      </w:pPr>
      <w:r w:rsidRPr="00A072D4">
        <w:t>只有第二阶段达到最低完整度后，系统才进入研究设计和计算执行</w:t>
      </w:r>
      <w:r>
        <w:rPr>
          <w:rFonts w:hint="eastAsia"/>
        </w:rPr>
        <w:t>。</w:t>
      </w:r>
    </w:p>
    <w:sectPr w:rsidR="00A072D4" w:rsidRPr="00A072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2746665624@qq.com" w:date="2026-09-25T09:02:00Z" w:initials="2">
    <w:p w14:paraId="4BC9B5B1" w14:textId="77777777" w:rsidR="00B35728" w:rsidRDefault="00B35728" w:rsidP="00B35728">
      <w:pPr>
        <w:pStyle w:val="af"/>
      </w:pPr>
      <w:r>
        <w:rPr>
          <w:rStyle w:val="ae"/>
          <w:rFonts w:hint="eastAsia"/>
        </w:rPr>
        <w:annotationRef/>
      </w:r>
      <w:r>
        <w:rPr>
          <w:rFonts w:hint="eastAsia"/>
        </w:rPr>
        <w:t>很重要：</w:t>
      </w:r>
    </w:p>
    <w:p w14:paraId="144C2291" w14:textId="77777777" w:rsidR="00B35728" w:rsidRDefault="00B35728" w:rsidP="00B35728">
      <w:pPr>
        <w:pStyle w:val="af"/>
      </w:pPr>
      <w:r>
        <w:rPr>
          <w:rFonts w:hint="eastAsia"/>
        </w:rPr>
        <w:t>1.</w:t>
      </w:r>
      <w:r>
        <w:rPr>
          <w:rFonts w:hint="eastAsia"/>
        </w:rPr>
        <w:t>支持</w:t>
      </w:r>
      <w:r>
        <w:rPr>
          <w:rFonts w:hint="eastAsia"/>
        </w:rPr>
        <w:t xml:space="preserve"> = </w:t>
      </w:r>
      <w:r>
        <w:rPr>
          <w:rFonts w:hint="eastAsia"/>
        </w:rPr>
        <w:t>假设</w:t>
      </w:r>
      <w:r>
        <w:rPr>
          <w:rFonts w:hint="eastAsia"/>
        </w:rPr>
        <w:t>++</w:t>
      </w:r>
    </w:p>
    <w:p w14:paraId="47D6D14B" w14:textId="77777777" w:rsidR="00B35728" w:rsidRDefault="00B35728" w:rsidP="00B35728">
      <w:pPr>
        <w:pStyle w:val="af"/>
      </w:pPr>
      <w:r>
        <w:rPr>
          <w:rFonts w:hint="eastAsia"/>
        </w:rPr>
        <w:t>2.</w:t>
      </w:r>
      <w:r>
        <w:rPr>
          <w:rFonts w:hint="eastAsia"/>
        </w:rPr>
        <w:t>削弱</w:t>
      </w:r>
      <w:r>
        <w:rPr>
          <w:rFonts w:hint="eastAsia"/>
        </w:rPr>
        <w:t xml:space="preserve"> = </w:t>
      </w:r>
      <w:r>
        <w:rPr>
          <w:rFonts w:hint="eastAsia"/>
        </w:rPr>
        <w:t>假设</w:t>
      </w:r>
      <w:r>
        <w:rPr>
          <w:rFonts w:hint="eastAsia"/>
        </w:rPr>
        <w:t>--</w:t>
      </w:r>
    </w:p>
    <w:p w14:paraId="17280211" w14:textId="77777777" w:rsidR="00B35728" w:rsidRDefault="00B35728" w:rsidP="00B35728">
      <w:pPr>
        <w:pStyle w:val="af"/>
      </w:pPr>
      <w:r>
        <w:rPr>
          <w:rFonts w:hint="eastAsia"/>
        </w:rPr>
        <w:t>3.</w:t>
      </w:r>
      <w:r>
        <w:rPr>
          <w:rFonts w:hint="eastAsia"/>
        </w:rPr>
        <w:t>检验</w:t>
      </w:r>
      <w:r>
        <w:rPr>
          <w:rFonts w:hint="eastAsia"/>
        </w:rPr>
        <w:t xml:space="preserve"> = </w:t>
      </w:r>
      <w:r>
        <w:rPr>
          <w:rFonts w:hint="eastAsia"/>
        </w:rPr>
        <w:t>？</w:t>
      </w:r>
    </w:p>
    <w:p w14:paraId="37969529" w14:textId="77777777" w:rsidR="00B35728" w:rsidRDefault="00B35728" w:rsidP="00B35728">
      <w:pPr>
        <w:pStyle w:val="af"/>
      </w:pPr>
      <w:r>
        <w:rPr>
          <w:rFonts w:hint="eastAsia"/>
          <w:color w:val="EE0000"/>
        </w:rPr>
        <w:t>这就是假设的状态机？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9695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6D644D" w16cex:dateUtc="2026-09-25T0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969529" w16cid:durableId="496D64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FEA"/>
    <w:multiLevelType w:val="hybridMultilevel"/>
    <w:tmpl w:val="A29A8FB8"/>
    <w:lvl w:ilvl="0" w:tplc="EC72510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21B454C"/>
    <w:multiLevelType w:val="hybridMultilevel"/>
    <w:tmpl w:val="5AA874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B0"/>
    <w:multiLevelType w:val="hybridMultilevel"/>
    <w:tmpl w:val="6D0CF4F8"/>
    <w:lvl w:ilvl="0" w:tplc="A5809DD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AEA2F64"/>
    <w:multiLevelType w:val="hybridMultilevel"/>
    <w:tmpl w:val="9B8262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7B19F1"/>
    <w:multiLevelType w:val="hybridMultilevel"/>
    <w:tmpl w:val="3142148E"/>
    <w:lvl w:ilvl="0" w:tplc="CA1E615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0432732"/>
    <w:multiLevelType w:val="hybridMultilevel"/>
    <w:tmpl w:val="BC048D04"/>
    <w:lvl w:ilvl="0" w:tplc="D75205AA">
      <w:start w:val="4"/>
      <w:numFmt w:val="bullet"/>
      <w:lvlText w:val="-"/>
      <w:lvlJc w:val="left"/>
      <w:pPr>
        <w:ind w:left="600" w:hanging="360"/>
      </w:pPr>
      <w:rPr>
        <w:rFonts w:ascii="Arial" w:eastAsia="仿宋" w:hAnsi="Arial" w:cs="Arial"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6" w15:restartNumberingAfterBreak="0">
    <w:nsid w:val="6B9D318E"/>
    <w:multiLevelType w:val="hybridMultilevel"/>
    <w:tmpl w:val="7C428868"/>
    <w:lvl w:ilvl="0" w:tplc="FFFFFFFF">
      <w:start w:val="1"/>
      <w:numFmt w:val="decimal"/>
      <w:lvlText w:val="%1."/>
      <w:lvlJc w:val="left"/>
      <w:pPr>
        <w:ind w:left="440" w:hanging="440"/>
      </w:pPr>
    </w:lvl>
    <w:lvl w:ilvl="1" w:tplc="0409001B">
      <w:start w:val="1"/>
      <w:numFmt w:val="lowerRoman"/>
      <w:lvlText w:val="%2."/>
      <w:lvlJc w:val="righ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007555219">
    <w:abstractNumId w:val="2"/>
  </w:num>
  <w:num w:numId="2" w16cid:durableId="537621137">
    <w:abstractNumId w:val="4"/>
  </w:num>
  <w:num w:numId="3" w16cid:durableId="1861697420">
    <w:abstractNumId w:val="1"/>
  </w:num>
  <w:num w:numId="4" w16cid:durableId="1149861390">
    <w:abstractNumId w:val="6"/>
  </w:num>
  <w:num w:numId="5" w16cid:durableId="828204818">
    <w:abstractNumId w:val="0"/>
  </w:num>
  <w:num w:numId="6" w16cid:durableId="1620987712">
    <w:abstractNumId w:val="3"/>
  </w:num>
  <w:num w:numId="7" w16cid:durableId="214461462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2746665624@qq.com">
    <w15:presenceInfo w15:providerId="Windows Live" w15:userId="676c9cefbc5640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52"/>
    <w:rsid w:val="00075B78"/>
    <w:rsid w:val="00097903"/>
    <w:rsid w:val="000C0F0F"/>
    <w:rsid w:val="00105C43"/>
    <w:rsid w:val="00150A9D"/>
    <w:rsid w:val="001C796F"/>
    <w:rsid w:val="001D08D4"/>
    <w:rsid w:val="001F7E14"/>
    <w:rsid w:val="00222A4F"/>
    <w:rsid w:val="00227EB6"/>
    <w:rsid w:val="00230E7A"/>
    <w:rsid w:val="00254F54"/>
    <w:rsid w:val="002B4DC8"/>
    <w:rsid w:val="002D6F79"/>
    <w:rsid w:val="002F13F8"/>
    <w:rsid w:val="003A4452"/>
    <w:rsid w:val="0052181D"/>
    <w:rsid w:val="0057251C"/>
    <w:rsid w:val="005D4A58"/>
    <w:rsid w:val="00636D3F"/>
    <w:rsid w:val="006F5A3C"/>
    <w:rsid w:val="007A7F30"/>
    <w:rsid w:val="0082215E"/>
    <w:rsid w:val="00895D72"/>
    <w:rsid w:val="009538A2"/>
    <w:rsid w:val="009A7293"/>
    <w:rsid w:val="00A072D4"/>
    <w:rsid w:val="00A503D9"/>
    <w:rsid w:val="00A54F55"/>
    <w:rsid w:val="00A81AE1"/>
    <w:rsid w:val="00A87EC6"/>
    <w:rsid w:val="00AA462A"/>
    <w:rsid w:val="00AF415B"/>
    <w:rsid w:val="00AF7B78"/>
    <w:rsid w:val="00B35728"/>
    <w:rsid w:val="00B4464E"/>
    <w:rsid w:val="00CD3481"/>
    <w:rsid w:val="00CD74AC"/>
    <w:rsid w:val="00D32F98"/>
    <w:rsid w:val="00D341A4"/>
    <w:rsid w:val="00E113E0"/>
    <w:rsid w:val="00E6551E"/>
    <w:rsid w:val="00E72C9E"/>
    <w:rsid w:val="00E85B42"/>
    <w:rsid w:val="00F021B8"/>
    <w:rsid w:val="00F2008E"/>
    <w:rsid w:val="00F61B75"/>
    <w:rsid w:val="00FC29BF"/>
    <w:rsid w:val="00FF5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E0F54"/>
  <w15:chartTrackingRefBased/>
  <w15:docId w15:val="{4CC51F2A-57FA-4653-B13F-C1E6B9AD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181D"/>
    <w:pPr>
      <w:widowControl w:val="0"/>
      <w:spacing w:after="0" w:line="360" w:lineRule="auto"/>
    </w:pPr>
    <w:rPr>
      <w:rFonts w:ascii="Arial" w:eastAsia="仿宋" w:hAnsi="Arial"/>
      <w:sz w:val="24"/>
    </w:rPr>
  </w:style>
  <w:style w:type="paragraph" w:styleId="1">
    <w:name w:val="heading 1"/>
    <w:basedOn w:val="a"/>
    <w:next w:val="a"/>
    <w:link w:val="10"/>
    <w:uiPriority w:val="9"/>
    <w:qFormat/>
    <w:rsid w:val="0052181D"/>
    <w:pPr>
      <w:keepNext/>
      <w:keepLines/>
      <w:outlineLvl w:val="0"/>
    </w:pPr>
    <w:rPr>
      <w:rFonts w:eastAsia="黑体" w:cstheme="majorBidi"/>
      <w:color w:val="000000" w:themeColor="text1"/>
      <w:sz w:val="36"/>
      <w:szCs w:val="48"/>
    </w:rPr>
  </w:style>
  <w:style w:type="paragraph" w:styleId="2">
    <w:name w:val="heading 2"/>
    <w:basedOn w:val="a"/>
    <w:next w:val="a"/>
    <w:link w:val="20"/>
    <w:uiPriority w:val="9"/>
    <w:semiHidden/>
    <w:unhideWhenUsed/>
    <w:qFormat/>
    <w:rsid w:val="00CD3481"/>
    <w:pPr>
      <w:keepNext/>
      <w:keepLines/>
      <w:outlineLvl w:val="1"/>
    </w:pPr>
    <w:rPr>
      <w:rFonts w:asciiTheme="majorHAnsi" w:eastAsia="黑体" w:hAnsiTheme="majorHAnsi" w:cstheme="majorBidi"/>
      <w:color w:val="000000" w:themeColor="text1"/>
      <w:sz w:val="40"/>
      <w:szCs w:val="40"/>
    </w:rPr>
  </w:style>
  <w:style w:type="paragraph" w:styleId="3">
    <w:name w:val="heading 3"/>
    <w:basedOn w:val="a"/>
    <w:next w:val="a"/>
    <w:link w:val="30"/>
    <w:uiPriority w:val="9"/>
    <w:semiHidden/>
    <w:unhideWhenUsed/>
    <w:qFormat/>
    <w:rsid w:val="003A44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44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445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3A44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44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44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445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181D"/>
    <w:rPr>
      <w:rFonts w:ascii="Arial" w:eastAsia="黑体" w:hAnsi="Arial" w:cstheme="majorBidi"/>
      <w:color w:val="000000" w:themeColor="text1"/>
      <w:sz w:val="36"/>
      <w:szCs w:val="48"/>
    </w:rPr>
  </w:style>
  <w:style w:type="character" w:customStyle="1" w:styleId="20">
    <w:name w:val="标题 2 字符"/>
    <w:basedOn w:val="a0"/>
    <w:link w:val="2"/>
    <w:uiPriority w:val="9"/>
    <w:semiHidden/>
    <w:rsid w:val="00CD3481"/>
    <w:rPr>
      <w:rFonts w:asciiTheme="majorHAnsi" w:eastAsia="黑体" w:hAnsiTheme="majorHAnsi" w:cstheme="majorBidi"/>
      <w:color w:val="000000" w:themeColor="text1"/>
      <w:sz w:val="40"/>
      <w:szCs w:val="40"/>
    </w:rPr>
  </w:style>
  <w:style w:type="character" w:customStyle="1" w:styleId="30">
    <w:name w:val="标题 3 字符"/>
    <w:basedOn w:val="a0"/>
    <w:link w:val="3"/>
    <w:uiPriority w:val="9"/>
    <w:semiHidden/>
    <w:rsid w:val="003A44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4452"/>
    <w:rPr>
      <w:rFonts w:cstheme="majorBidi"/>
      <w:color w:val="0F4761" w:themeColor="accent1" w:themeShade="BF"/>
      <w:sz w:val="28"/>
      <w:szCs w:val="28"/>
    </w:rPr>
  </w:style>
  <w:style w:type="character" w:customStyle="1" w:styleId="50">
    <w:name w:val="标题 5 字符"/>
    <w:basedOn w:val="a0"/>
    <w:link w:val="5"/>
    <w:uiPriority w:val="9"/>
    <w:semiHidden/>
    <w:rsid w:val="003A4452"/>
    <w:rPr>
      <w:rFonts w:cstheme="majorBidi"/>
      <w:color w:val="0F4761" w:themeColor="accent1" w:themeShade="BF"/>
      <w:sz w:val="24"/>
    </w:rPr>
  </w:style>
  <w:style w:type="character" w:customStyle="1" w:styleId="60">
    <w:name w:val="标题 6 字符"/>
    <w:basedOn w:val="a0"/>
    <w:link w:val="6"/>
    <w:uiPriority w:val="9"/>
    <w:semiHidden/>
    <w:rsid w:val="003A4452"/>
    <w:rPr>
      <w:rFonts w:cstheme="majorBidi"/>
      <w:b/>
      <w:bCs/>
      <w:color w:val="0F4761" w:themeColor="accent1" w:themeShade="BF"/>
    </w:rPr>
  </w:style>
  <w:style w:type="character" w:customStyle="1" w:styleId="70">
    <w:name w:val="标题 7 字符"/>
    <w:basedOn w:val="a0"/>
    <w:link w:val="7"/>
    <w:uiPriority w:val="9"/>
    <w:semiHidden/>
    <w:rsid w:val="003A4452"/>
    <w:rPr>
      <w:rFonts w:cstheme="majorBidi"/>
      <w:b/>
      <w:bCs/>
      <w:color w:val="595959" w:themeColor="text1" w:themeTint="A6"/>
    </w:rPr>
  </w:style>
  <w:style w:type="character" w:customStyle="1" w:styleId="80">
    <w:name w:val="标题 8 字符"/>
    <w:basedOn w:val="a0"/>
    <w:link w:val="8"/>
    <w:uiPriority w:val="9"/>
    <w:semiHidden/>
    <w:rsid w:val="003A4452"/>
    <w:rPr>
      <w:rFonts w:cstheme="majorBidi"/>
      <w:color w:val="595959" w:themeColor="text1" w:themeTint="A6"/>
    </w:rPr>
  </w:style>
  <w:style w:type="character" w:customStyle="1" w:styleId="90">
    <w:name w:val="标题 9 字符"/>
    <w:basedOn w:val="a0"/>
    <w:link w:val="9"/>
    <w:uiPriority w:val="9"/>
    <w:semiHidden/>
    <w:rsid w:val="003A4452"/>
    <w:rPr>
      <w:rFonts w:eastAsiaTheme="majorEastAsia" w:cstheme="majorBidi"/>
      <w:color w:val="595959" w:themeColor="text1" w:themeTint="A6"/>
    </w:rPr>
  </w:style>
  <w:style w:type="paragraph" w:styleId="a3">
    <w:name w:val="Title"/>
    <w:basedOn w:val="a"/>
    <w:next w:val="a"/>
    <w:link w:val="a4"/>
    <w:uiPriority w:val="10"/>
    <w:qFormat/>
    <w:rsid w:val="003A44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44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44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44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4452"/>
    <w:pPr>
      <w:spacing w:before="160"/>
      <w:jc w:val="center"/>
    </w:pPr>
    <w:rPr>
      <w:i/>
      <w:iCs/>
      <w:color w:val="404040" w:themeColor="text1" w:themeTint="BF"/>
    </w:rPr>
  </w:style>
  <w:style w:type="character" w:customStyle="1" w:styleId="a8">
    <w:name w:val="引用 字符"/>
    <w:basedOn w:val="a0"/>
    <w:link w:val="a7"/>
    <w:uiPriority w:val="29"/>
    <w:rsid w:val="003A4452"/>
    <w:rPr>
      <w:i/>
      <w:iCs/>
      <w:color w:val="404040" w:themeColor="text1" w:themeTint="BF"/>
    </w:rPr>
  </w:style>
  <w:style w:type="paragraph" w:styleId="a9">
    <w:name w:val="List Paragraph"/>
    <w:basedOn w:val="a"/>
    <w:uiPriority w:val="34"/>
    <w:qFormat/>
    <w:rsid w:val="003A4452"/>
    <w:pPr>
      <w:ind w:left="720"/>
      <w:contextualSpacing/>
    </w:pPr>
  </w:style>
  <w:style w:type="character" w:styleId="aa">
    <w:name w:val="Intense Emphasis"/>
    <w:basedOn w:val="a0"/>
    <w:uiPriority w:val="21"/>
    <w:qFormat/>
    <w:rsid w:val="003A4452"/>
    <w:rPr>
      <w:i/>
      <w:iCs/>
      <w:color w:val="0F4761" w:themeColor="accent1" w:themeShade="BF"/>
    </w:rPr>
  </w:style>
  <w:style w:type="paragraph" w:styleId="ab">
    <w:name w:val="Intense Quote"/>
    <w:basedOn w:val="a"/>
    <w:next w:val="a"/>
    <w:link w:val="ac"/>
    <w:uiPriority w:val="30"/>
    <w:qFormat/>
    <w:rsid w:val="003A4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4452"/>
    <w:rPr>
      <w:i/>
      <w:iCs/>
      <w:color w:val="0F4761" w:themeColor="accent1" w:themeShade="BF"/>
    </w:rPr>
  </w:style>
  <w:style w:type="character" w:styleId="ad">
    <w:name w:val="Intense Reference"/>
    <w:basedOn w:val="a0"/>
    <w:uiPriority w:val="32"/>
    <w:qFormat/>
    <w:rsid w:val="003A4452"/>
    <w:rPr>
      <w:b/>
      <w:bCs/>
      <w:smallCaps/>
      <w:color w:val="0F4761" w:themeColor="accent1" w:themeShade="BF"/>
      <w:spacing w:val="5"/>
    </w:rPr>
  </w:style>
  <w:style w:type="character" w:styleId="ae">
    <w:name w:val="annotation reference"/>
    <w:basedOn w:val="a0"/>
    <w:uiPriority w:val="99"/>
    <w:semiHidden/>
    <w:unhideWhenUsed/>
    <w:rsid w:val="00B35728"/>
    <w:rPr>
      <w:sz w:val="21"/>
      <w:szCs w:val="21"/>
    </w:rPr>
  </w:style>
  <w:style w:type="paragraph" w:styleId="af">
    <w:name w:val="annotation text"/>
    <w:basedOn w:val="a"/>
    <w:link w:val="af0"/>
    <w:uiPriority w:val="99"/>
    <w:unhideWhenUsed/>
    <w:rsid w:val="00B35728"/>
  </w:style>
  <w:style w:type="character" w:customStyle="1" w:styleId="af0">
    <w:name w:val="批注文字 字符"/>
    <w:basedOn w:val="a0"/>
    <w:link w:val="af"/>
    <w:uiPriority w:val="99"/>
    <w:rsid w:val="00B35728"/>
    <w:rPr>
      <w:rFonts w:eastAsia="仿宋"/>
      <w:sz w:val="24"/>
    </w:rPr>
  </w:style>
  <w:style w:type="paragraph" w:styleId="af1">
    <w:name w:val="annotation subject"/>
    <w:basedOn w:val="af"/>
    <w:next w:val="af"/>
    <w:link w:val="af2"/>
    <w:uiPriority w:val="99"/>
    <w:semiHidden/>
    <w:unhideWhenUsed/>
    <w:rsid w:val="00B35728"/>
    <w:rPr>
      <w:b/>
      <w:bCs/>
    </w:rPr>
  </w:style>
  <w:style w:type="character" w:customStyle="1" w:styleId="af2">
    <w:name w:val="批注主题 字符"/>
    <w:basedOn w:val="af0"/>
    <w:link w:val="af1"/>
    <w:uiPriority w:val="99"/>
    <w:semiHidden/>
    <w:rsid w:val="00B35728"/>
    <w:rPr>
      <w:rFonts w:eastAsia="仿宋"/>
      <w:b/>
      <w:bCs/>
      <w:sz w:val="24"/>
    </w:rPr>
  </w:style>
  <w:style w:type="paragraph" w:customStyle="1" w:styleId="21">
    <w:name w:val="标题2！"/>
    <w:basedOn w:val="a"/>
    <w:link w:val="22"/>
    <w:qFormat/>
    <w:rsid w:val="007A7F30"/>
    <w:pPr>
      <w:outlineLvl w:val="2"/>
    </w:pPr>
    <w:rPr>
      <w:rFonts w:eastAsia="黑体"/>
      <w:sz w:val="30"/>
    </w:rPr>
  </w:style>
  <w:style w:type="character" w:customStyle="1" w:styleId="22">
    <w:name w:val="标题2！ 字符"/>
    <w:basedOn w:val="a0"/>
    <w:link w:val="21"/>
    <w:rsid w:val="007A7F30"/>
    <w:rPr>
      <w:rFonts w:ascii="Arial" w:eastAsia="黑体" w:hAnsi="Arial"/>
      <w:sz w:val="30"/>
    </w:rPr>
  </w:style>
  <w:style w:type="paragraph" w:customStyle="1" w:styleId="31">
    <w:name w:val="标题3"/>
    <w:basedOn w:val="21"/>
    <w:link w:val="32"/>
    <w:qFormat/>
    <w:rsid w:val="0082215E"/>
    <w:rPr>
      <w:rFonts w:eastAsia="仿宋"/>
      <w:bCs/>
      <w:sz w:val="28"/>
    </w:rPr>
  </w:style>
  <w:style w:type="character" w:customStyle="1" w:styleId="32">
    <w:name w:val="标题3 字符"/>
    <w:basedOn w:val="22"/>
    <w:link w:val="31"/>
    <w:rsid w:val="0082215E"/>
    <w:rPr>
      <w:rFonts w:ascii="Arial" w:eastAsia="仿宋" w:hAnsi="Arial"/>
      <w:bCs/>
      <w:sz w:val="28"/>
    </w:rPr>
  </w:style>
  <w:style w:type="table" w:styleId="af3">
    <w:name w:val="Table Grid"/>
    <w:basedOn w:val="a1"/>
    <w:uiPriority w:val="39"/>
    <w:rsid w:val="002B4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Grid Table Light"/>
    <w:basedOn w:val="a1"/>
    <w:uiPriority w:val="40"/>
    <w:rsid w:val="00E65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cimalAligned">
    <w:name w:val="Decimal Aligned"/>
    <w:basedOn w:val="a"/>
    <w:uiPriority w:val="40"/>
    <w:qFormat/>
    <w:rsid w:val="00E6551E"/>
    <w:pPr>
      <w:widowControl/>
      <w:tabs>
        <w:tab w:val="decimal" w:pos="360"/>
      </w:tabs>
      <w:spacing w:after="200" w:line="276" w:lineRule="auto"/>
    </w:pPr>
    <w:rPr>
      <w:rFonts w:asciiTheme="minorHAnsi" w:eastAsiaTheme="minorEastAsia" w:hAnsiTheme="minorHAnsi" w:cs="Times New Roman"/>
      <w:kern w:val="0"/>
      <w:sz w:val="22"/>
      <w:szCs w:val="22"/>
      <w14:ligatures w14:val="none"/>
    </w:rPr>
  </w:style>
  <w:style w:type="paragraph" w:styleId="af5">
    <w:name w:val="footnote text"/>
    <w:basedOn w:val="a"/>
    <w:link w:val="af6"/>
    <w:uiPriority w:val="99"/>
    <w:unhideWhenUsed/>
    <w:rsid w:val="00E6551E"/>
    <w:pPr>
      <w:widowControl/>
      <w:spacing w:line="240" w:lineRule="auto"/>
    </w:pPr>
    <w:rPr>
      <w:rFonts w:asciiTheme="minorHAnsi" w:eastAsiaTheme="minorEastAsia" w:hAnsiTheme="minorHAnsi" w:cs="Times New Roman"/>
      <w:kern w:val="0"/>
      <w:sz w:val="20"/>
      <w:szCs w:val="20"/>
      <w14:ligatures w14:val="none"/>
    </w:rPr>
  </w:style>
  <w:style w:type="character" w:customStyle="1" w:styleId="af6">
    <w:name w:val="脚注文本 字符"/>
    <w:basedOn w:val="a0"/>
    <w:link w:val="af5"/>
    <w:uiPriority w:val="99"/>
    <w:rsid w:val="00E6551E"/>
    <w:rPr>
      <w:rFonts w:cs="Times New Roman"/>
      <w:kern w:val="0"/>
      <w:sz w:val="20"/>
      <w:szCs w:val="20"/>
      <w14:ligatures w14:val="none"/>
    </w:rPr>
  </w:style>
  <w:style w:type="character" w:styleId="af7">
    <w:name w:val="Subtle Emphasis"/>
    <w:basedOn w:val="a0"/>
    <w:uiPriority w:val="19"/>
    <w:qFormat/>
    <w:rsid w:val="00E6551E"/>
    <w:rPr>
      <w:i/>
      <w:iCs/>
    </w:rPr>
  </w:style>
  <w:style w:type="table" w:styleId="-1">
    <w:name w:val="Light Shading Accent 1"/>
    <w:basedOn w:val="a1"/>
    <w:uiPriority w:val="60"/>
    <w:rsid w:val="00E6551E"/>
    <w:pPr>
      <w:spacing w:after="0" w:line="240" w:lineRule="auto"/>
    </w:pPr>
    <w:rPr>
      <w:color w:val="0F4761" w:themeColor="accent1" w:themeShade="BF"/>
      <w:kern w:val="0"/>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6DF65-ED06-403A-AB03-EC1091B4B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1568</TotalTime>
  <Pages>1</Pages>
  <Words>5248</Words>
  <Characters>5512</Characters>
  <Application>Microsoft Office Word</Application>
  <DocSecurity>0</DocSecurity>
  <Lines>239</Lines>
  <Paragraphs>275</Paragraphs>
  <ScaleCrop>false</ScaleCrop>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2746665624@qq.com</dc:creator>
  <cp:keywords/>
  <dc:description/>
  <cp:lastModifiedBy>2746665624@qq.com</cp:lastModifiedBy>
  <cp:revision>21</cp:revision>
  <dcterms:created xsi:type="dcterms:W3CDTF">2026-09-25T00:49:00Z</dcterms:created>
  <dcterms:modified xsi:type="dcterms:W3CDTF">2026-09-26T03:21:00Z</dcterms:modified>
</cp:coreProperties>
</file>