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宋体" w:hAnsi="宋体" w:eastAsia="宋体"/>
          <w:b/>
          <w:sz w:val="30"/>
        </w:rPr>
        <w:t>简柚个人博客系统 — 系统功能结构图与业务流程图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说明：本文档所有流程均按</w:t>
      </w:r>
      <w:r>
        <w:rPr>
          <w:rFonts w:ascii="宋体" w:hAnsi="宋体" w:eastAsia="宋体"/>
          <w:b/>
          <w:color w:val="595959"/>
          <w:sz w:val="21"/>
        </w:rPr>
        <w:t>当前系统实际实现</w:t>
      </w:r>
      <w:r>
        <w:rPr>
          <w:rFonts w:ascii="宋体" w:hAnsi="宋体" w:eastAsia="宋体"/>
          <w:b w:val="0"/>
          <w:color w:val="595959"/>
          <w:sz w:val="21"/>
        </w:rPr>
        <w:t>绘制（阅读代码与接口实测核对）。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设计阶段已定义、本期未实现的能力（敏感词过滤、操作日志、文章版本历史、定时发布、浏览量 Redis 缓冲等）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统一在 2.11 节以"预留流程"单列，正文流程中不再混入。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一、系统功能模块图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1.1 总体功能结构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</w:t>
      </w:r>
    </w:p>
    <w:p>
      <w:pPr>
        <w:spacing w:before="0" w:after="40" w:line="360" w:lineRule="auto"/>
        <w:ind w:left="360"/>
      </w:pPr>
      <w:r>
        <w:rPr>
          <w:rFonts w:ascii="宋体" w:hAnsi="宋体" w:eastAsia="宋体"/>
          <w:b w:val="0"/>
          <w:color w:val="595959"/>
          <w:sz w:val="21"/>
        </w:rPr>
        <w:t>说明：</w:t>
      </w:r>
      <w:r>
        <w:rPr>
          <w:rFonts w:ascii="Consolas" w:hAnsi="Consolas" w:eastAsia="Consolas"/>
          <w:b w:val="0"/>
          <w:color w:val="595959"/>
          <w:sz w:val="18"/>
        </w:rPr>
        <w:t>用户重置密码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定时发布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文章版本历史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敏感词管理</w:t>
      </w:r>
      <w:r>
        <w:rPr>
          <w:rFonts w:ascii="宋体" w:hAnsi="宋体" w:eastAsia="宋体"/>
          <w:b w:val="0"/>
          <w:color w:val="595959"/>
          <w:sz w:val="21"/>
        </w:rPr>
        <w:t>、</w:t>
      </w:r>
      <w:r>
        <w:rPr>
          <w:rFonts w:ascii="Consolas" w:hAnsi="Consolas" w:eastAsia="Consolas"/>
          <w:b w:val="0"/>
          <w:color w:val="595959"/>
          <w:sz w:val="18"/>
        </w:rPr>
        <w:t>操作日志</w:t>
      </w:r>
      <w:r>
        <w:rPr>
          <w:rFonts w:ascii="宋体" w:hAnsi="宋体" w:eastAsia="宋体"/>
          <w:b w:val="0"/>
          <w:color w:val="595959"/>
          <w:sz w:val="21"/>
        </w:rPr>
        <w:t xml:space="preserve"> 五个功能点在任务书/概要设计中有要求，本期未实现，故不上图；对应后续方案见 </w:t>
      </w:r>
      <w:r>
        <w:rPr>
          <w:rFonts w:ascii="Consolas" w:hAnsi="Consolas" w:eastAsia="Consolas"/>
          <w:b w:val="0"/>
          <w:color w:val="595959"/>
          <w:sz w:val="18"/>
        </w:rPr>
        <w:t>需求分析.md</w:t>
      </w:r>
      <w:r>
        <w:rPr>
          <w:rFonts w:ascii="宋体" w:hAnsi="宋体" w:eastAsia="宋体"/>
          <w:b w:val="0"/>
          <w:color w:val="595959"/>
          <w:sz w:val="21"/>
        </w:rPr>
        <w:t xml:space="preserve"> 9.2。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1.2 后端技术分层结构图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328393" cy="684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8393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图2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二、业务流程设计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 用户注册流程（手机号 / 邮箱，至少填一项）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124871" cy="684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4871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图3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2.2 用户登录流程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73991" cy="683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73991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图4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2.3 博客前台访问流程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055124" cy="684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124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图5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2.4 文章发布流程（草稿 / 发布 / 隐藏）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496400" cy="684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96400" cy="68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图6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2.5 点赞 / 收藏流程（账号维度）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276812" cy="683999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6812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图7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设计要点</w:t>
      </w:r>
      <w:r>
        <w:rPr>
          <w:rFonts w:ascii="宋体" w:hAnsi="宋体" w:eastAsia="宋体"/>
          <w:b w:val="0"/>
          <w:sz w:val="21"/>
        </w:rPr>
        <w:t>：去重由数据库唯一索引承担，不依赖 Redis 或内存；"是否点过赞"由记录表回显，因此刷新、换设备、换会话都能正确恢复——这是修复"刷新后红心消失"问题后的最终方案（详见数据库设计文档 3.6）。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2.6 留言板（弹幕墙）流程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616421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6164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图8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2.7 数据看板统计流程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43066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43066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图9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2.8 后台权限校验流程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20310" cy="683999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20310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图10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/>
          <w:sz w:val="21"/>
        </w:rPr>
        <w:t>实现说明</w:t>
      </w:r>
      <w:r>
        <w:rPr>
          <w:rFonts w:ascii="宋体" w:hAnsi="宋体" w:eastAsia="宋体"/>
          <w:b w:val="0"/>
          <w:sz w:val="21"/>
        </w:rPr>
        <w:t>：鉴权由 Spring MVC 拦截器（</w:t>
      </w:r>
      <w:r>
        <w:rPr>
          <w:rFonts w:ascii="Consolas" w:hAnsi="Consolas" w:eastAsia="Consolas"/>
          <w:b w:val="0"/>
          <w:sz w:val="18"/>
        </w:rPr>
        <w:t>AuthInterceptor</w:t>
      </w:r>
      <w:r>
        <w:rPr>
          <w:rFonts w:ascii="宋体" w:hAnsi="宋体" w:eastAsia="宋体"/>
          <w:b w:val="0"/>
          <w:sz w:val="21"/>
        </w:rPr>
        <w:t xml:space="preserve">）统一完成，而非 Spring Security 过滤器链；错误响应采用 </w:t>
      </w:r>
      <w:r>
        <w:rPr>
          <w:rFonts w:ascii="宋体" w:hAnsi="宋体" w:eastAsia="宋体"/>
          <w:b/>
          <w:sz w:val="21"/>
        </w:rPr>
        <w:t>HTTP 200 + 业务码</w:t>
      </w:r>
      <w:r>
        <w:rPr>
          <w:rFonts w:ascii="宋体" w:hAnsi="宋体" w:eastAsia="宋体"/>
          <w:b w:val="0"/>
          <w:sz w:val="21"/>
        </w:rPr>
        <w:t>（</w:t>
      </w:r>
      <w:r>
        <w:rPr>
          <w:rFonts w:ascii="Consolas" w:hAnsi="Consolas" w:eastAsia="Consolas"/>
          <w:b w:val="0"/>
          <w:sz w:val="18"/>
        </w:rPr>
        <w:t>code</w:t>
      </w:r>
      <w:r>
        <w:rPr>
          <w:rFonts w:ascii="宋体" w:hAnsi="宋体" w:eastAsia="宋体"/>
          <w:b w:val="0"/>
          <w:sz w:val="21"/>
        </w:rPr>
        <w:t xml:space="preserve"> 401 / 403），前端统一按 </w:t>
      </w:r>
      <w:r>
        <w:rPr>
          <w:rFonts w:ascii="Consolas" w:hAnsi="Consolas" w:eastAsia="Consolas"/>
          <w:b w:val="0"/>
          <w:sz w:val="18"/>
        </w:rPr>
        <w:t>code</w:t>
      </w:r>
      <w:r>
        <w:rPr>
          <w:rFonts w:ascii="宋体" w:hAnsi="宋体" w:eastAsia="宋体"/>
          <w:b w:val="0"/>
          <w:sz w:val="21"/>
        </w:rPr>
        <w:t xml:space="preserve"> 判断并处理。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2.9 预留流程（设计已定义，本期未实现）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10"/>
        <w:gridCol w:w="2910"/>
        <w:gridCol w:w="2910"/>
      </w:tblGrid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流程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设计要点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sz w:val="21"/>
              </w:rPr>
              <w:t>现状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敏感词过滤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词库启动加载进内存构建 Trie 字典树，留言与弹幕提交时匹配，</w:t>
            </w:r>
            <w:r>
              <w:rPr>
                <w:rFonts w:ascii="Consolas" w:hAnsi="Consolas" w:eastAsia="Consolas"/>
                <w:b w:val="0"/>
                <w:sz w:val="18"/>
              </w:rPr>
              <w:t>level=1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替换为 </w:t>
            </w:r>
            <w:r>
              <w:rPr>
                <w:rFonts w:ascii="Consolas" w:hAnsi="Consolas" w:eastAsia="Consolas"/>
                <w:b w:val="0"/>
                <w:sz w:val="18"/>
              </w:rPr>
              <w:t>***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Consolas"/>
                <w:b w:val="0"/>
                <w:sz w:val="18"/>
              </w:rPr>
              <w:t>level=2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直接拒绝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未实现，预留表 </w:t>
            </w:r>
            <w:r>
              <w:rPr>
                <w:rFonts w:ascii="Consolas" w:hAnsi="Consolas" w:eastAsia="Consolas"/>
                <w:b w:val="0"/>
                <w:sz w:val="18"/>
              </w:rPr>
              <w:t>t_sensitive_word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文章版本历史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每次保存写全量快照入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  <w:r>
              <w:rPr>
                <w:rFonts w:ascii="宋体" w:hAnsi="宋体" w:eastAsia="宋体"/>
                <w:b w:val="0"/>
                <w:sz w:val="21"/>
              </w:rPr>
              <w:t>，版本号应用层递增，支持版本列表与一键回滚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未实现，预留表 </w:t>
            </w:r>
            <w:r>
              <w:rPr>
                <w:rFonts w:ascii="Consolas" w:hAnsi="Consolas" w:eastAsia="Consolas"/>
                <w:b w:val="0"/>
                <w:sz w:val="18"/>
              </w:rPr>
              <w:t>t_article_history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操作日志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AOP 切面记录后台关键操作（操作人、模块、动作、URI、IP、耗时、是否成功）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未实现，预留表 </w:t>
            </w:r>
            <w:r>
              <w:rPr>
                <w:rFonts w:ascii="Consolas" w:hAnsi="Consolas" w:eastAsia="Consolas"/>
                <w:b w:val="0"/>
                <w:sz w:val="18"/>
              </w:rPr>
              <w:t>t_operation_log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浏览量 Redis 缓冲与热门榜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Redis Hash 累加 → Spring Task 每 5 分钟批量落库；Redis ZSet 维护热门榜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未实现，现为直接更新 </w:t>
            </w:r>
            <w:r>
              <w:rPr>
                <w:rFonts w:ascii="Consolas" w:hAnsi="Consolas" w:eastAsia="Consolas"/>
                <w:b w:val="0"/>
                <w:sz w:val="18"/>
              </w:rPr>
              <w:t>view_count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并按该列排序取热门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定时发布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status=2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</w:t>
            </w:r>
            <w:r>
              <w:rPr>
                <w:rFonts w:ascii="Consolas" w:hAnsi="Consolas" w:eastAsia="Consolas"/>
                <w:b w:val="0"/>
                <w:sz w:val="18"/>
              </w:rPr>
              <w:t>publish_time</w:t>
            </w:r>
            <w:r>
              <w:rPr>
                <w:rFonts w:ascii="宋体" w:hAnsi="宋体" w:eastAsia="宋体"/>
                <w:b w:val="0"/>
                <w:sz w:val="21"/>
              </w:rPr>
              <w:t>，Spring Task 每分钟扫描自动发布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未实现，现为手动切换状态</w:t>
            </w:r>
          </w:p>
        </w:tc>
      </w:tr>
      <w:tr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接口限流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Consolas" w:hAnsi="Consolas" w:eastAsia="Consolas"/>
                <w:b w:val="0"/>
                <w:sz w:val="18"/>
              </w:rPr>
              <w:t>@RateLimit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+ Redis 滑动窗口，覆盖登录 / 注册 / 发弹幕等入口</w:t>
            </w:r>
          </w:p>
        </w:tc>
        <w:tc>
          <w:tcPr>
            <w:tcW w:type="dxa" w:w="2910"/>
          </w:tcPr>
          <w:p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 w:val="0"/>
                <w:sz w:val="21"/>
              </w:rPr>
              <w:t>未实现</w:t>
            </w:r>
          </w:p>
        </w:tc>
      </w:tr>
    </w:tbl>
    <w:p>
      <w:pPr>
        <w:spacing w:before="0" w:after="80" w:line="240" w:lineRule="auto"/>
      </w:pP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2.10 CI/CD 自动化部署流程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123146" cy="683999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23146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图11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三、系统用例图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014208" cy="683999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14208" cy="683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图12</w:t>
      </w:r>
    </w:p>
    <w:p>
      <w:pPr>
        <w:spacing w:before="200" w:after="80" w:line="360" w:lineRule="auto"/>
      </w:pPr>
      <w:r>
        <w:rPr>
          <w:rFonts w:ascii="宋体" w:hAnsi="宋体" w:eastAsia="宋体"/>
          <w:b/>
          <w:sz w:val="24"/>
        </w:rPr>
        <w:t>四、状态机设计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4.1 文章状态流转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70314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7031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图13</w:t>
      </w:r>
    </w:p>
    <w:p>
      <w:pPr>
        <w:spacing w:before="0" w:after="40" w:line="360" w:lineRule="auto"/>
        <w:ind w:left="360"/>
      </w:pPr>
      <w:r>
        <w:rPr>
          <w:rFonts w:ascii="Consolas" w:hAnsi="Consolas" w:eastAsia="Consolas"/>
          <w:b w:val="0"/>
          <w:color w:val="595959"/>
          <w:sz w:val="18"/>
        </w:rPr>
        <w:t>定时待发布</w:t>
      </w:r>
      <w:r>
        <w:rPr>
          <w:rFonts w:ascii="宋体" w:hAnsi="宋体" w:eastAsia="宋体"/>
          <w:b w:val="0"/>
          <w:color w:val="595959"/>
          <w:sz w:val="21"/>
        </w:rPr>
        <w:t xml:space="preserve"> 状态与相应流转为后续版本预留（见 2.9），本期不启用。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4.2 用户状态流转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46326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463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图14</w:t>
      </w:r>
    </w:p>
    <w:p>
      <w:pPr>
        <w:spacing w:before="120" w:after="60" w:line="360" w:lineRule="auto"/>
      </w:pPr>
      <w:r>
        <w:rPr>
          <w:rFonts w:ascii="宋体" w:hAnsi="宋体" w:eastAsia="宋体"/>
          <w:b w:val="0"/>
          <w:sz w:val="24"/>
        </w:rPr>
        <w:t>4.3 点赞记录流转（按账号）</w:t>
      </w:r>
    </w:p>
    <w:p>
      <w:pPr>
        <w:spacing w:before="120" w:after="0" w:line="36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472000" cy="2505992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-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505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60" w:line="360" w:lineRule="auto"/>
        <w:jc w:val="center"/>
      </w:pPr>
      <w:r>
        <w:rPr>
          <w:rFonts w:ascii="黑体" w:hAnsi="黑体" w:eastAsia="黑体"/>
          <w:b w:val="0"/>
          <w:sz w:val="21"/>
        </w:rPr>
        <w:t>图15</w:t>
      </w:r>
    </w:p>
    <w:p>
      <w:pPr>
        <w:spacing w:before="0" w:after="0" w:line="360" w:lineRule="auto"/>
        <w:ind w:firstLine="420"/>
      </w:pPr>
      <w:r>
        <w:rPr>
          <w:rFonts w:ascii="宋体" w:hAnsi="宋体" w:eastAsia="宋体"/>
          <w:b w:val="0"/>
          <w:sz w:val="21"/>
        </w:rPr>
        <w:t>*文档结束*</w:t>
      </w:r>
    </w:p>
    <w:sectPr w:rsidR="00FC693F" w:rsidRPr="0006063C" w:rsidSect="00034616">
      <w:pgSz w:w="11906" w:h="16838"/>
      <w:pgMar w:top="1417" w:right="147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