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782" w:rsidRDefault="00C6336D">
      <w:r>
        <w:rPr>
          <w:rFonts w:hint="eastAsia"/>
        </w:rPr>
        <w:t>论文框架：</w:t>
      </w:r>
    </w:p>
    <w:p w:rsidR="00C6336D" w:rsidRDefault="00C6336D" w:rsidP="00C6336D">
      <w:pPr>
        <w:pStyle w:val="a3"/>
        <w:numPr>
          <w:ilvl w:val="0"/>
          <w:numId w:val="1"/>
        </w:numPr>
        <w:ind w:firstLineChars="0"/>
      </w:pPr>
      <w:r>
        <w:rPr>
          <w:rFonts w:hint="eastAsia"/>
        </w:rPr>
        <w:t>Introduction</w:t>
      </w:r>
    </w:p>
    <w:p w:rsidR="00C6336D" w:rsidRDefault="0057051A" w:rsidP="00F24808">
      <w:pPr>
        <w:pStyle w:val="a3"/>
        <w:ind w:firstLineChars="202" w:firstLine="424"/>
      </w:pPr>
      <w:r w:rsidRPr="0057051A">
        <w:rPr>
          <w:rFonts w:hint="eastAsia"/>
        </w:rPr>
        <w:t>最近几年，</w:t>
      </w:r>
      <w:r w:rsidRPr="0057051A">
        <w:t>CNN已经成为了计算机视觉任务的主要技术手段，在图像分类、目标检测、深度估计、语义分割等方向都大放异彩。尤其是自从</w:t>
      </w:r>
      <w:proofErr w:type="spellStart"/>
      <w:r>
        <w:t>AlexNet</w:t>
      </w:r>
      <w:proofErr w:type="spellEnd"/>
      <w:r w:rsidRPr="0057051A">
        <w:t>一举夺得</w:t>
      </w:r>
      <w:r w:rsidR="00374AE3">
        <w:t xml:space="preserve">ILSVRC </w:t>
      </w:r>
      <w:bookmarkStart w:id="0" w:name="_GoBack"/>
      <w:bookmarkEnd w:id="0"/>
      <w:r w:rsidR="00374AE3">
        <w:t xml:space="preserve">2012 </w:t>
      </w:r>
      <w:proofErr w:type="spellStart"/>
      <w:r w:rsidR="00374AE3">
        <w:t>ImageNet</w:t>
      </w:r>
      <w:proofErr w:type="spellEnd"/>
      <w:r w:rsidRPr="0057051A">
        <w:t>图像分类竞赛的冠军后，深度神经网络的热潮便席卷了整个计算机视觉领域。自此深度模型火速替代了传统人工设计（hand-crafted）特征和分类器。各种深度模型不仅提供了一种端到端的处理方法，还大幅度地刷新了各个任务的精度，更甚者已经超越了人类知识的准确度。目前为止，在图像分类模型的准确率已经达到</w:t>
      </w:r>
      <w:r>
        <w:t>95%</w:t>
      </w:r>
      <w:r>
        <w:rPr>
          <w:rFonts w:hint="eastAsia"/>
        </w:rPr>
        <w:t>（top5）</w:t>
      </w:r>
      <w:r w:rsidRPr="0057051A">
        <w:t>语音识</w:t>
      </w:r>
      <w:r w:rsidRPr="0057051A">
        <w:rPr>
          <w:rFonts w:hint="eastAsia"/>
        </w:rPr>
        <w:t>别率</w:t>
      </w:r>
      <w:r>
        <w:t>95%</w:t>
      </w:r>
      <w:r>
        <w:rPr>
          <w:rFonts w:hint="eastAsia"/>
        </w:rPr>
        <w:t>，</w:t>
      </w:r>
      <w:r w:rsidRPr="0057051A">
        <w:t>与人类知识持平。</w:t>
      </w:r>
    </w:p>
    <w:p w:rsidR="00F95C0D" w:rsidRPr="00467BD2" w:rsidRDefault="00F95C0D" w:rsidP="00814D4E">
      <w:pPr>
        <w:pStyle w:val="a3"/>
        <w:ind w:firstLineChars="171" w:firstLine="359"/>
        <w:rPr>
          <w:b/>
        </w:rPr>
      </w:pPr>
      <w:r w:rsidRPr="00F95C0D">
        <w:rPr>
          <w:rFonts w:hint="eastAsia"/>
        </w:rPr>
        <w:t>然而，深度模型优异的表现背后是强大的计算需求：在不断刷新任务精度极限的同时，其深度和尺寸也在成倍增长。各种新平台正在成为深度学习应用目标，包括移动平台，自治系统</w:t>
      </w:r>
      <w:r w:rsidRPr="00467BD2">
        <w:rPr>
          <w:rFonts w:hint="eastAsia"/>
          <w:b/>
        </w:rPr>
        <w:t>和智能设备。所以随之而来的问题之一是：如此巨大的模型只能在有限的平台下使用，根本无法移植到移动端和嵌入式芯片当中，而且较高的带宽占用也让很多用户望而生畏；另一方面，大尺寸的模型也对设备功耗和运行速度带来了巨大的挑战。所以深度模型目前面临着在终端部署和低延迟需求场景下难以应用的问题。</w:t>
      </w:r>
    </w:p>
    <w:p w:rsidR="00E8735D" w:rsidRDefault="00390EE8" w:rsidP="004437DF">
      <w:pPr>
        <w:pStyle w:val="a3"/>
        <w:ind w:firstLineChars="202" w:firstLine="424"/>
      </w:pPr>
      <w:r w:rsidRPr="00467BD2">
        <w:rPr>
          <w:rFonts w:hint="eastAsia"/>
          <w:b/>
        </w:rPr>
        <w:t>因此，模型压缩是让深度模型真正应用在移动</w:t>
      </w:r>
      <w:proofErr w:type="gramStart"/>
      <w:r w:rsidRPr="00467BD2">
        <w:rPr>
          <w:rFonts w:hint="eastAsia"/>
          <w:b/>
        </w:rPr>
        <w:t>端不可</w:t>
      </w:r>
      <w:proofErr w:type="gramEnd"/>
      <w:r w:rsidRPr="00467BD2">
        <w:rPr>
          <w:rFonts w:hint="eastAsia"/>
          <w:b/>
        </w:rPr>
        <w:t>缺少的一步，</w:t>
      </w:r>
      <w:r w:rsidR="00E8735D" w:rsidRPr="00467BD2">
        <w:rPr>
          <w:rFonts w:hint="eastAsia"/>
          <w:b/>
        </w:rPr>
        <w:t>近年来，该领域实现了极大的发展。可以将主流的压缩方法分为三个类别：参数修剪和共享、低</w:t>
      </w:r>
      <w:proofErr w:type="gramStart"/>
      <w:r w:rsidR="00E8735D" w:rsidRPr="00467BD2">
        <w:rPr>
          <w:rFonts w:hint="eastAsia"/>
          <w:b/>
        </w:rPr>
        <w:t>秩</w:t>
      </w:r>
      <w:proofErr w:type="gramEnd"/>
      <w:r w:rsidR="00E8735D" w:rsidRPr="00467BD2">
        <w:rPr>
          <w:rFonts w:hint="eastAsia"/>
          <w:b/>
        </w:rPr>
        <w:t>分解、知识提纯等。</w:t>
      </w:r>
      <w:r w:rsidR="008E438C" w:rsidRPr="00467BD2">
        <w:rPr>
          <w:rFonts w:hint="eastAsia"/>
          <w:b/>
        </w:rPr>
        <w:t>基于参数修剪（</w:t>
      </w:r>
      <w:r w:rsidR="008E438C" w:rsidRPr="00467BD2">
        <w:rPr>
          <w:b/>
        </w:rPr>
        <w:t>Parameter Pruning）和共享的方法可以分为两部分：权值量化和权值修剪，</w:t>
      </w:r>
      <w:proofErr w:type="gramStart"/>
      <w:r w:rsidR="008E438C" w:rsidRPr="00467BD2">
        <w:rPr>
          <w:b/>
        </w:rPr>
        <w:t>前者关注</w:t>
      </w:r>
      <w:proofErr w:type="gramEnd"/>
      <w:r w:rsidR="008E438C" w:rsidRPr="00467BD2">
        <w:rPr>
          <w:b/>
        </w:rPr>
        <w:t>减小模型大小，后者则关注于探索模型参数中冗余的部分，并尝试去除冗余和不重要的参数。</w:t>
      </w:r>
      <w:r w:rsidR="00E8735D" w:rsidRPr="00467BD2">
        <w:rPr>
          <w:b/>
        </w:rPr>
        <w:t>Gong[6]和Wu[7]对参数值使用K均值标量量化。</w:t>
      </w:r>
      <w:proofErr w:type="spellStart"/>
      <w:r w:rsidR="00E8735D" w:rsidRPr="00467BD2">
        <w:rPr>
          <w:b/>
        </w:rPr>
        <w:t>Vanhoucke</w:t>
      </w:r>
      <w:proofErr w:type="spellEnd"/>
      <w:r w:rsidR="00E8735D" w:rsidRPr="00467BD2">
        <w:rPr>
          <w:b/>
        </w:rPr>
        <w:t>[7]展示了8bit参数</w:t>
      </w:r>
      <w:r w:rsidR="00E8735D">
        <w:t>量化可以在准确率损失极小的同时实现大幅加速。基于模型裁剪的方法很多，其思路源头都是来自于Oracle pruning 的方法，即挑选出模型中不重要的参数，将其剔除而不会对模型的效果造成太大的影响。</w:t>
      </w:r>
      <w:r w:rsidR="00E8735D" w:rsidRPr="00E8735D">
        <w:rPr>
          <w:rFonts w:hint="eastAsia"/>
        </w:rPr>
        <w:t>基于低</w:t>
      </w:r>
      <w:proofErr w:type="gramStart"/>
      <w:r w:rsidR="00E8735D" w:rsidRPr="00E8735D">
        <w:rPr>
          <w:rFonts w:hint="eastAsia"/>
        </w:rPr>
        <w:t>秩</w:t>
      </w:r>
      <w:proofErr w:type="gramEnd"/>
      <w:r w:rsidR="00E8735D" w:rsidRPr="00E8735D">
        <w:rPr>
          <w:rFonts w:hint="eastAsia"/>
        </w:rPr>
        <w:t>分解（</w:t>
      </w:r>
      <w:r w:rsidR="00E8735D" w:rsidRPr="00E8735D">
        <w:t>Low-rank factorization）[12, 13]技术的方法使用矩阵分解</w:t>
      </w:r>
      <w:proofErr w:type="gramStart"/>
      <w:r w:rsidR="00E8735D" w:rsidRPr="00E8735D">
        <w:t>以估计</w:t>
      </w:r>
      <w:proofErr w:type="gramEnd"/>
      <w:r w:rsidR="00E8735D" w:rsidRPr="00E8735D">
        <w:t>深层网络中最具信息量的参数，然后通过将一个大矩阵分解为多个小矩阵进行计算</w:t>
      </w:r>
      <w:r w:rsidR="00E8735D">
        <w:rPr>
          <w:rFonts w:hint="eastAsia"/>
        </w:rPr>
        <w:t>。</w:t>
      </w:r>
      <w:r w:rsidR="00E8735D" w:rsidRPr="00E8735D">
        <w:rPr>
          <w:rFonts w:hint="eastAsia"/>
        </w:rPr>
        <w:t>知识提纯（</w:t>
      </w:r>
      <w:r w:rsidR="00E8735D" w:rsidRPr="00E8735D">
        <w:t>Knowledge Distillation, KD）[14, 15]则学习了一个精炼模型，即训练一个更加紧凑的神经网络以再现大型网络的输出结果。KD的基本思想是通过软</w:t>
      </w:r>
      <w:proofErr w:type="spellStart"/>
      <w:r w:rsidR="00E8735D" w:rsidRPr="00E8735D">
        <w:t>Softmax</w:t>
      </w:r>
      <w:proofErr w:type="spellEnd"/>
      <w:r w:rsidR="00E8735D" w:rsidRPr="00E8735D">
        <w:t xml:space="preserve"> 学习[16]教师输出的类别分布而将大型教师模型（Teacher Model）的知识提纯为较小的模型</w:t>
      </w:r>
      <w:r w:rsidR="00E8735D">
        <w:rPr>
          <w:rFonts w:hint="eastAsia"/>
        </w:rPr>
        <w:t>。</w:t>
      </w:r>
    </w:p>
    <w:p w:rsidR="00B71CB8" w:rsidRDefault="00374AE3" w:rsidP="004437DF">
      <w:pPr>
        <w:pStyle w:val="a3"/>
        <w:ind w:leftChars="100" w:left="210" w:firstLineChars="102" w:firstLine="214"/>
      </w:pPr>
      <w:r>
        <w:rPr>
          <w:rFonts w:hint="eastAsia"/>
        </w:rPr>
        <w:t>为了更好的将模型部署到移动</w:t>
      </w:r>
      <w:proofErr w:type="gramStart"/>
      <w:r>
        <w:rPr>
          <w:rFonts w:hint="eastAsia"/>
        </w:rPr>
        <w:t>端或者</w:t>
      </w:r>
      <w:proofErr w:type="gramEnd"/>
      <w:r>
        <w:rPr>
          <w:rFonts w:hint="eastAsia"/>
        </w:rPr>
        <w:t>嵌入式系统上</w:t>
      </w:r>
      <w:r w:rsidR="00B71CB8">
        <w:rPr>
          <w:rFonts w:hint="eastAsia"/>
        </w:rPr>
        <w:t>使用</w:t>
      </w:r>
      <w:r>
        <w:rPr>
          <w:rFonts w:hint="eastAsia"/>
        </w:rPr>
        <w:t>，</w:t>
      </w:r>
      <w:r w:rsidR="000C791D" w:rsidRPr="000C791D">
        <w:rPr>
          <w:rFonts w:hint="eastAsia"/>
        </w:rPr>
        <w:t>我们的工作主要分为两步：</w:t>
      </w:r>
    </w:p>
    <w:p w:rsidR="00B71CB8" w:rsidRDefault="00B71CB8" w:rsidP="004437DF">
      <w:pPr>
        <w:pStyle w:val="a3"/>
        <w:ind w:firstLineChars="102" w:firstLine="214"/>
      </w:pPr>
      <w:r>
        <w:rPr>
          <w:rFonts w:hint="eastAsia"/>
        </w:rPr>
        <w:t>（1）</w:t>
      </w:r>
      <w:r w:rsidR="000C791D" w:rsidRPr="000C791D">
        <w:rPr>
          <w:rFonts w:hint="eastAsia"/>
        </w:rPr>
        <w:t>对目前</w:t>
      </w:r>
      <w:proofErr w:type="gramStart"/>
      <w:r w:rsidR="000C791D" w:rsidRPr="000C791D">
        <w:rPr>
          <w:rFonts w:hint="eastAsia"/>
        </w:rPr>
        <w:t>最</w:t>
      </w:r>
      <w:proofErr w:type="gramEnd"/>
      <w:r w:rsidR="000C791D" w:rsidRPr="000C791D">
        <w:rPr>
          <w:rFonts w:hint="eastAsia"/>
        </w:rPr>
        <w:t>经典使用广泛的深度学习模型在</w:t>
      </w:r>
      <w:r w:rsidR="000C791D" w:rsidRPr="000C791D">
        <w:t>NVIDIA TX2嵌入式系统上进行性能的测试和分析，</w:t>
      </w:r>
      <w:r>
        <w:rPr>
          <w:rFonts w:hint="eastAsia"/>
        </w:rPr>
        <w:t>包括推理时间，模型大小，各操作数的时间花费，从而分析这些模型在嵌入式系统下的具体性能表现，</w:t>
      </w:r>
      <w:r w:rsidR="000C791D" w:rsidRPr="000C791D">
        <w:t>这也是深度学习模型在移动平台的移植的第一步。</w:t>
      </w:r>
    </w:p>
    <w:p w:rsidR="00E8735D" w:rsidRDefault="004437DF" w:rsidP="004437DF">
      <w:pPr>
        <w:pStyle w:val="a3"/>
        <w:ind w:firstLineChars="100" w:firstLine="210"/>
        <w:rPr>
          <w:rFonts w:hint="eastAsia"/>
        </w:rPr>
      </w:pPr>
      <w:r>
        <w:rPr>
          <w:rFonts w:hint="eastAsia"/>
        </w:rPr>
        <w:t>（2）</w:t>
      </w:r>
      <w:r w:rsidR="000C791D" w:rsidRPr="000C791D">
        <w:t>研究基于深度学习的模型压缩技术，实现对几种经典网络的模型压缩，</w:t>
      </w:r>
      <w:r w:rsidR="00B71CB8">
        <w:rPr>
          <w:rFonts w:hint="eastAsia"/>
        </w:rPr>
        <w:t>对比不同压缩方法下模型的负载特征</w:t>
      </w:r>
      <w:r w:rsidR="000C791D" w:rsidRPr="000C791D">
        <w:t>，</w:t>
      </w:r>
      <w:r w:rsidR="00B71CB8">
        <w:rPr>
          <w:rFonts w:hint="eastAsia"/>
        </w:rPr>
        <w:t>主要包括模型压缩前后的推理时间变化，模型大小变化以及准确率的</w:t>
      </w:r>
      <w:proofErr w:type="gramStart"/>
      <w:r w:rsidR="00B71CB8">
        <w:rPr>
          <w:rFonts w:hint="eastAsia"/>
        </w:rPr>
        <w:t>的的</w:t>
      </w:r>
      <w:proofErr w:type="gramEnd"/>
      <w:r w:rsidR="00B71CB8">
        <w:rPr>
          <w:rFonts w:hint="eastAsia"/>
        </w:rPr>
        <w:t>损失等，为</w:t>
      </w:r>
      <w:r w:rsidR="000C791D" w:rsidRPr="000C791D">
        <w:t>不同模型在移动端的使用更具可能。</w:t>
      </w:r>
    </w:p>
    <w:p w:rsidR="00FB7FB4" w:rsidRDefault="00FB7FB4" w:rsidP="004437DF">
      <w:pPr>
        <w:pStyle w:val="a3"/>
        <w:ind w:firstLineChars="100" w:firstLine="210"/>
      </w:pPr>
    </w:p>
    <w:p w:rsidR="00C6336D" w:rsidRDefault="00C6336D" w:rsidP="00C6336D">
      <w:pPr>
        <w:pStyle w:val="a3"/>
        <w:numPr>
          <w:ilvl w:val="0"/>
          <w:numId w:val="1"/>
        </w:numPr>
        <w:ind w:firstLineChars="0"/>
      </w:pPr>
      <w:r>
        <w:rPr>
          <w:rFonts w:hint="eastAsia"/>
        </w:rPr>
        <w:t>B</w:t>
      </w:r>
      <w:r>
        <w:t>ackground</w:t>
      </w:r>
    </w:p>
    <w:p w:rsidR="00C6336D" w:rsidRDefault="00C6336D" w:rsidP="00C6336D">
      <w:pPr>
        <w:pStyle w:val="a3"/>
        <w:numPr>
          <w:ilvl w:val="0"/>
          <w:numId w:val="2"/>
        </w:numPr>
        <w:ind w:firstLineChars="0"/>
      </w:pPr>
      <w:r>
        <w:t>Workloads</w:t>
      </w:r>
    </w:p>
    <w:p w:rsidR="00C6336D" w:rsidRDefault="00C6336D" w:rsidP="00AA766B">
      <w:pPr>
        <w:pStyle w:val="a3"/>
        <w:ind w:firstLineChars="350" w:firstLine="735"/>
      </w:pPr>
      <w:r>
        <w:rPr>
          <w:rFonts w:hint="eastAsia"/>
        </w:rPr>
        <w:t>对</w:t>
      </w:r>
      <w:proofErr w:type="spellStart"/>
      <w:r>
        <w:rPr>
          <w:rFonts w:hint="eastAsia"/>
        </w:rPr>
        <w:t>mobilenet</w:t>
      </w:r>
      <w:proofErr w:type="spellEnd"/>
      <w:r>
        <w:rPr>
          <w:rFonts w:hint="eastAsia"/>
        </w:rPr>
        <w:t>，</w:t>
      </w:r>
      <w:proofErr w:type="spellStart"/>
      <w:r>
        <w:rPr>
          <w:rFonts w:hint="eastAsia"/>
        </w:rPr>
        <w:t>vgg</w:t>
      </w:r>
      <w:proofErr w:type="spellEnd"/>
      <w:r>
        <w:rPr>
          <w:rFonts w:hint="eastAsia"/>
        </w:rPr>
        <w:t>，inception，</w:t>
      </w:r>
      <w:proofErr w:type="spellStart"/>
      <w:r>
        <w:rPr>
          <w:rFonts w:hint="eastAsia"/>
        </w:rPr>
        <w:t>Resnet</w:t>
      </w:r>
      <w:proofErr w:type="spellEnd"/>
      <w:r w:rsidR="00AA766B">
        <w:rPr>
          <w:rFonts w:hint="eastAsia"/>
        </w:rPr>
        <w:t>介绍，仿照Fathom里的那部分。</w:t>
      </w:r>
    </w:p>
    <w:p w:rsidR="00B95A39" w:rsidRDefault="00B95A39" w:rsidP="00AA766B">
      <w:pPr>
        <w:pStyle w:val="a3"/>
        <w:ind w:firstLineChars="350" w:firstLine="735"/>
      </w:pPr>
      <w:proofErr w:type="spellStart"/>
      <w:r>
        <w:t>M</w:t>
      </w:r>
      <w:r>
        <w:rPr>
          <w:rFonts w:hint="eastAsia"/>
        </w:rPr>
        <w:t>obilenet</w:t>
      </w:r>
      <w:proofErr w:type="spellEnd"/>
      <w:r>
        <w:rPr>
          <w:rFonts w:hint="eastAsia"/>
        </w:rPr>
        <w:t>:</w:t>
      </w:r>
    </w:p>
    <w:p w:rsidR="00B95A39" w:rsidRDefault="00B95A39" w:rsidP="00E8735D">
      <w:pPr>
        <w:pStyle w:val="a3"/>
        <w:ind w:firstLineChars="350" w:firstLine="735"/>
      </w:pPr>
      <w:proofErr w:type="spellStart"/>
      <w:r>
        <w:t>Vgg</w:t>
      </w:r>
      <w:proofErr w:type="spellEnd"/>
      <w:r>
        <w:t>:</w:t>
      </w:r>
      <w:r w:rsidR="00E8735D" w:rsidRPr="00E8735D">
        <w:t xml:space="preserve"> </w:t>
      </w:r>
    </w:p>
    <w:p w:rsidR="00B95A39" w:rsidRDefault="00B95A39" w:rsidP="00AA766B">
      <w:pPr>
        <w:pStyle w:val="a3"/>
        <w:ind w:firstLineChars="350" w:firstLine="735"/>
      </w:pPr>
      <w:r>
        <w:t>Inception:</w:t>
      </w:r>
    </w:p>
    <w:p w:rsidR="00B95A39" w:rsidRDefault="00B95A39" w:rsidP="00AA766B">
      <w:pPr>
        <w:pStyle w:val="a3"/>
        <w:ind w:firstLineChars="350" w:firstLine="735"/>
      </w:pPr>
      <w:proofErr w:type="spellStart"/>
      <w:r>
        <w:t>Resnet</w:t>
      </w:r>
      <w:proofErr w:type="spellEnd"/>
      <w:r>
        <w:t>:</w:t>
      </w:r>
    </w:p>
    <w:p w:rsidR="00AA766B" w:rsidRDefault="00AA766B" w:rsidP="00AA766B">
      <w:r>
        <w:rPr>
          <w:rFonts w:hint="eastAsia"/>
        </w:rPr>
        <w:t xml:space="preserve">  （2）Motivation</w:t>
      </w:r>
      <w:r w:rsidR="00E8735D">
        <w:t>:</w:t>
      </w:r>
    </w:p>
    <w:p w:rsidR="00CC3F1A" w:rsidRDefault="00A50F39" w:rsidP="00C247A9">
      <w:pPr>
        <w:ind w:firstLineChars="200" w:firstLine="420"/>
      </w:pPr>
      <w:r w:rsidRPr="00A50F39">
        <w:rPr>
          <w:rFonts w:hint="eastAsia"/>
        </w:rPr>
        <w:lastRenderedPageBreak/>
        <w:t>从</w:t>
      </w:r>
      <w:proofErr w:type="spellStart"/>
      <w:r w:rsidRPr="00A50F39">
        <w:t>AlexNet</w:t>
      </w:r>
      <w:proofErr w:type="spellEnd"/>
      <w:r w:rsidRPr="00A50F39">
        <w:t>、</w:t>
      </w:r>
      <w:proofErr w:type="spellStart"/>
      <w:r w:rsidRPr="00A50F39">
        <w:t>VGGNet</w:t>
      </w:r>
      <w:proofErr w:type="spellEnd"/>
      <w:r w:rsidRPr="00A50F39">
        <w:t>到</w:t>
      </w:r>
      <w:proofErr w:type="spellStart"/>
      <w:r>
        <w:t>I</w:t>
      </w:r>
      <w:r>
        <w:rPr>
          <w:rFonts w:hint="eastAsia"/>
        </w:rPr>
        <w:t>nception</w:t>
      </w:r>
      <w:r w:rsidRPr="00A50F39">
        <w:t>Net</w:t>
      </w:r>
      <w:proofErr w:type="spellEnd"/>
      <w:r w:rsidRPr="00A50F39">
        <w:t>、</w:t>
      </w:r>
      <w:proofErr w:type="spellStart"/>
      <w:r w:rsidRPr="00A50F39">
        <w:t>ResNets</w:t>
      </w:r>
      <w:proofErr w:type="spellEnd"/>
      <w:r w:rsidR="00691D1C">
        <w:rPr>
          <w:rFonts w:hint="eastAsia"/>
        </w:rPr>
        <w:t>，</w:t>
      </w:r>
      <w:proofErr w:type="spellStart"/>
      <w:r w:rsidRPr="00A50F39">
        <w:t>ImageNet</w:t>
      </w:r>
      <w:proofErr w:type="spellEnd"/>
      <w:r w:rsidRPr="00A50F39">
        <w:t>分类比赛的冠军已经将模型由8层提高到了100+</w:t>
      </w:r>
      <w:r w:rsidR="00DC17E3">
        <w:t>层</w:t>
      </w:r>
      <w:r w:rsidR="00DC17E3">
        <w:rPr>
          <w:rFonts w:hint="eastAsia"/>
        </w:rPr>
        <w:t>，</w:t>
      </w:r>
      <w:r w:rsidR="00DB0B8D" w:rsidRPr="00DB0B8D">
        <w:rPr>
          <w:rFonts w:hint="eastAsia"/>
        </w:rPr>
        <w:t>深度模型优异的表现背后是强大的计算需求：在不断刷新任务精度极限的同时，其深度和尺寸也在成倍增长</w:t>
      </w:r>
      <w:r>
        <w:rPr>
          <w:rFonts w:hint="eastAsia"/>
        </w:rPr>
        <w:t>。</w:t>
      </w:r>
      <w:r w:rsidR="00CC3F1A">
        <w:rPr>
          <w:rFonts w:hint="eastAsia"/>
        </w:rPr>
        <w:t>目前，</w:t>
      </w:r>
      <w:r w:rsidR="00CC3F1A" w:rsidRPr="00CC3F1A">
        <w:rPr>
          <w:rFonts w:hint="eastAsia"/>
        </w:rPr>
        <w:t>最先进的深度学习模型通常具有数百万个需要</w:t>
      </w:r>
      <w:r w:rsidR="00CC3F1A" w:rsidRPr="00CC3F1A">
        <w:t>存储的参数，而设备上的内存是有限的。此外，甚至一个模型推断调用O（</w:t>
      </w:r>
      <w:r w:rsidR="00E70607">
        <w:t>10</w:t>
      </w:r>
      <w:r w:rsidR="00E70607">
        <w:rPr>
          <w:vertAlign w:val="superscript"/>
        </w:rPr>
        <w:t>9</w:t>
      </w:r>
      <w:r w:rsidR="00CC3F1A" w:rsidRPr="00CC3F1A">
        <w:t>）存储器访问和算术运算并不罕见，所有这些都会消耗功率并耗散热量，从而可能消耗有限的电池容量和/或测试设备的热限制。</w:t>
      </w:r>
    </w:p>
    <w:p w:rsidR="00CC3F1A" w:rsidRDefault="002E4FCA" w:rsidP="00C247A9">
      <w:pPr>
        <w:ind w:firstLineChars="200" w:firstLine="420"/>
      </w:pPr>
      <w:r>
        <w:rPr>
          <w:rFonts w:hint="eastAsia"/>
        </w:rPr>
        <w:t>虽然这些模型通常部署在数据中心后端，但保留用户隐私并减少用户感知的查询时间需要将这些深度神经网络提供的智能</w:t>
      </w:r>
      <w:r w:rsidR="00937B47">
        <w:rPr>
          <w:rFonts w:hint="eastAsia"/>
        </w:rPr>
        <w:t>服务</w:t>
      </w:r>
      <w:r>
        <w:rPr>
          <w:rFonts w:hint="eastAsia"/>
        </w:rPr>
        <w:t>迁移到边缘计算设备。</w:t>
      </w:r>
      <w:r w:rsidR="00CC3F1A">
        <w:rPr>
          <w:rFonts w:hint="eastAsia"/>
        </w:rPr>
        <w:t>然而</w:t>
      </w:r>
      <w:r>
        <w:rPr>
          <w:rFonts w:hint="eastAsia"/>
        </w:rPr>
        <w:t>将大型精确的深度学习模型部署到资源受限的计算环境（如手机，智能相机等）以进行设备推断时会带来一些关键挑战。</w:t>
      </w:r>
      <w:r w:rsidR="00691D1C">
        <w:rPr>
          <w:rFonts w:hint="eastAsia"/>
        </w:rPr>
        <w:t>所以要想让产品落地，模型压缩是必不可少的一环。</w:t>
      </w:r>
    </w:p>
    <w:p w:rsidR="0015070D" w:rsidRDefault="00691D1C" w:rsidP="00C247A9">
      <w:pPr>
        <w:ind w:firstLineChars="200" w:firstLine="420"/>
      </w:pPr>
      <w:r w:rsidRPr="00691D1C">
        <w:rPr>
          <w:rFonts w:hint="eastAsia"/>
        </w:rPr>
        <w:t>为了将深度学习模型部署到移动</w:t>
      </w:r>
      <w:r w:rsidRPr="00691D1C">
        <w:t>/嵌入式设备上，不仅需要对模型的性能在平台环境下做具体的分析，更重要的工作应该致力于减少模型的内存占用，缩短推断时间，减少耗电。因此，一种很自然的解决方案就是在保证分类准确率不显著下降的前提下对深层卷积神经网络进行压缩和加速</w:t>
      </w:r>
      <w:r>
        <w:rPr>
          <w:rFonts w:hint="eastAsia"/>
        </w:rPr>
        <w:t>。</w:t>
      </w:r>
    </w:p>
    <w:p w:rsidR="00CC3F1A" w:rsidRDefault="000C791D" w:rsidP="00AB2FE4">
      <w:pPr>
        <w:ind w:firstLineChars="200" w:firstLine="420"/>
        <w:rPr>
          <w:rFonts w:hint="eastAsia"/>
        </w:rPr>
      </w:pPr>
      <w:r w:rsidRPr="000C791D">
        <w:rPr>
          <w:rFonts w:hint="eastAsia"/>
        </w:rPr>
        <w:t>综上所述，深度学习模型在移动端的部署所面临的问题已经亟待解决，近两年来，相关研究工作也在逐步开展，一方面需要分析模型本身的性能，一方面模型的压缩也是非常必要的研究点。模型压缩主要是围绕减小模型尺寸大小和推理时间进行实验的。通过量化共享权值可以对模型的尺寸起到很好的压缩作用，通过修剪权重可以进一步加速模型的推理时间，但是这些方法主要还是停留在实验结论上并没有真正在移动</w:t>
      </w:r>
      <w:proofErr w:type="gramStart"/>
      <w:r w:rsidRPr="000C791D">
        <w:rPr>
          <w:rFonts w:hint="eastAsia"/>
        </w:rPr>
        <w:t>端或者</w:t>
      </w:r>
      <w:proofErr w:type="gramEnd"/>
      <w:r w:rsidRPr="000C791D">
        <w:rPr>
          <w:rFonts w:hint="eastAsia"/>
        </w:rPr>
        <w:t>嵌入式系统上部署模型并实践效果，所以真正在嵌入式平台上部署模型后进行性能测试以及压缩实验对于进一步检验模型在移动</w:t>
      </w:r>
      <w:proofErr w:type="gramStart"/>
      <w:r w:rsidRPr="000C791D">
        <w:rPr>
          <w:rFonts w:hint="eastAsia"/>
        </w:rPr>
        <w:t>端或者</w:t>
      </w:r>
      <w:proofErr w:type="gramEnd"/>
      <w:r w:rsidRPr="000C791D">
        <w:rPr>
          <w:rFonts w:hint="eastAsia"/>
        </w:rPr>
        <w:t>嵌入式系统上部署可行性是必要的一步，也是本文的工作重点。</w:t>
      </w:r>
    </w:p>
    <w:p w:rsidR="00B347A1" w:rsidRDefault="00B347A1" w:rsidP="00AB2FE4">
      <w:pPr>
        <w:ind w:firstLineChars="200" w:firstLine="420"/>
        <w:rPr>
          <w:rFonts w:hint="eastAsia"/>
        </w:rPr>
      </w:pPr>
    </w:p>
    <w:p w:rsidR="00BA6A33" w:rsidRDefault="00BA6A33" w:rsidP="00BA6A33">
      <w:pPr>
        <w:autoSpaceDE w:val="0"/>
        <w:autoSpaceDN w:val="0"/>
        <w:adjustRightInd w:val="0"/>
        <w:jc w:val="left"/>
        <w:rPr>
          <w:rFonts w:ascii="Whitman-RomanLF" w:eastAsia="Whitman-RomanLF" w:cs="Whitman-RomanLF"/>
          <w:kern w:val="0"/>
          <w:sz w:val="20"/>
          <w:szCs w:val="20"/>
        </w:rPr>
      </w:pPr>
      <w:r>
        <w:rPr>
          <w:rFonts w:ascii="Whitman-RomanLF" w:eastAsia="Whitman-RomanLF" w:cs="Whitman-RomanLF"/>
          <w:kern w:val="0"/>
          <w:sz w:val="20"/>
          <w:szCs w:val="20"/>
        </w:rPr>
        <w:t>It is expected that the size of the DNNs (i.e., number</w:t>
      </w:r>
    </w:p>
    <w:p w:rsidR="00BA6A33" w:rsidRDefault="00BA6A33" w:rsidP="00BA6A33">
      <w:pPr>
        <w:autoSpaceDE w:val="0"/>
        <w:autoSpaceDN w:val="0"/>
        <w:adjustRightInd w:val="0"/>
        <w:jc w:val="left"/>
        <w:rPr>
          <w:rFonts w:ascii="Whitman-RomanLF" w:eastAsia="Whitman-RomanLF" w:cs="Whitman-RomanLF"/>
          <w:kern w:val="0"/>
          <w:sz w:val="20"/>
          <w:szCs w:val="20"/>
        </w:rPr>
      </w:pPr>
      <w:proofErr w:type="gramStart"/>
      <w:r>
        <w:rPr>
          <w:rFonts w:ascii="Whitman-RomanLF" w:eastAsia="Whitman-RomanLF" w:cs="Whitman-RomanLF"/>
          <w:kern w:val="0"/>
          <w:sz w:val="20"/>
          <w:szCs w:val="20"/>
        </w:rPr>
        <w:t>of</w:t>
      </w:r>
      <w:proofErr w:type="gramEnd"/>
      <w:r>
        <w:rPr>
          <w:rFonts w:ascii="Whitman-RomanLF" w:eastAsia="Whitman-RomanLF" w:cs="Whitman-RomanLF"/>
          <w:kern w:val="0"/>
          <w:sz w:val="20"/>
          <w:szCs w:val="20"/>
        </w:rPr>
        <w:t xml:space="preserve"> weights) and the number of MACs will be larger for</w:t>
      </w:r>
    </w:p>
    <w:p w:rsidR="00BA6A33" w:rsidRDefault="00BA6A33" w:rsidP="00BA6A33">
      <w:pPr>
        <w:autoSpaceDE w:val="0"/>
        <w:autoSpaceDN w:val="0"/>
        <w:adjustRightInd w:val="0"/>
        <w:jc w:val="left"/>
        <w:rPr>
          <w:rFonts w:ascii="Whitman-RomanLF" w:eastAsia="Whitman-RomanLF" w:cs="Whitman-RomanLF"/>
          <w:kern w:val="0"/>
          <w:sz w:val="20"/>
          <w:szCs w:val="20"/>
        </w:rPr>
      </w:pPr>
      <w:proofErr w:type="gramStart"/>
      <w:r>
        <w:rPr>
          <w:rFonts w:ascii="Whitman-RomanLF" w:eastAsia="Whitman-RomanLF" w:cs="Whitman-RomanLF"/>
          <w:kern w:val="0"/>
          <w:sz w:val="20"/>
          <w:szCs w:val="20"/>
        </w:rPr>
        <w:t>the</w:t>
      </w:r>
      <w:proofErr w:type="gramEnd"/>
      <w:r>
        <w:rPr>
          <w:rFonts w:ascii="Whitman-RomanLF" w:eastAsia="Whitman-RomanLF" w:cs="Whitman-RomanLF"/>
          <w:kern w:val="0"/>
          <w:sz w:val="20"/>
          <w:szCs w:val="20"/>
        </w:rPr>
        <w:t xml:space="preserve"> more difficult task than the simpler task and thus require</w:t>
      </w:r>
    </w:p>
    <w:p w:rsidR="00B347A1" w:rsidRDefault="00BA6A33" w:rsidP="00BA6A33">
      <w:pPr>
        <w:ind w:firstLineChars="200" w:firstLine="400"/>
        <w:rPr>
          <w:rFonts w:ascii="Whitman-RomanLF" w:cs="Whitman-RomanLF" w:hint="eastAsia"/>
          <w:kern w:val="0"/>
          <w:sz w:val="20"/>
          <w:szCs w:val="20"/>
        </w:rPr>
      </w:pPr>
      <w:proofErr w:type="gramStart"/>
      <w:r>
        <w:rPr>
          <w:rFonts w:ascii="Whitman-RomanLF" w:eastAsia="Whitman-RomanLF" w:cs="Whitman-RomanLF"/>
          <w:kern w:val="0"/>
          <w:sz w:val="20"/>
          <w:szCs w:val="20"/>
        </w:rPr>
        <w:t>more</w:t>
      </w:r>
      <w:proofErr w:type="gramEnd"/>
      <w:r>
        <w:rPr>
          <w:rFonts w:ascii="Whitman-RomanLF" w:eastAsia="Whitman-RomanLF" w:cs="Whitman-RomanLF"/>
          <w:kern w:val="0"/>
          <w:sz w:val="20"/>
          <w:szCs w:val="20"/>
        </w:rPr>
        <w:t xml:space="preserve"> energy</w:t>
      </w:r>
    </w:p>
    <w:p w:rsidR="00BA6A33" w:rsidRDefault="00BA6A33" w:rsidP="00BA6A33">
      <w:pPr>
        <w:ind w:firstLineChars="200" w:firstLine="400"/>
        <w:rPr>
          <w:rFonts w:ascii="Whitman-RomanLF" w:cs="Whitman-RomanLF" w:hint="eastAsia"/>
          <w:kern w:val="0"/>
          <w:sz w:val="20"/>
          <w:szCs w:val="20"/>
        </w:rPr>
      </w:pPr>
    </w:p>
    <w:p w:rsidR="00BA6A33" w:rsidRPr="00BA6A33" w:rsidRDefault="00BA6A33" w:rsidP="00BA6A33">
      <w:pPr>
        <w:ind w:firstLineChars="200" w:firstLine="420"/>
        <w:rPr>
          <w:rFonts w:hint="eastAsia"/>
        </w:rPr>
      </w:pPr>
    </w:p>
    <w:p w:rsidR="00B347A1" w:rsidRPr="00B347A1" w:rsidRDefault="00B347A1" w:rsidP="00B347A1">
      <w:pPr>
        <w:pStyle w:val="a3"/>
        <w:numPr>
          <w:ilvl w:val="1"/>
          <w:numId w:val="1"/>
        </w:numPr>
        <w:ind w:firstLineChars="0"/>
        <w:rPr>
          <w:rFonts w:ascii="NimbusRomNo9L-Regu" w:hAnsi="NimbusRomNo9L-Regu" w:cs="NimbusRomNo9L-Regu" w:hint="eastAsia"/>
          <w:kern w:val="0"/>
          <w:sz w:val="16"/>
          <w:szCs w:val="16"/>
        </w:rPr>
      </w:pPr>
      <w:r w:rsidRPr="00B347A1">
        <w:rPr>
          <w:rFonts w:ascii="NimbusRomNo9L-Regu" w:hAnsi="NimbusRomNo9L-Regu" w:cs="NimbusRomNo9L-Regu"/>
          <w:kern w:val="0"/>
          <w:sz w:val="20"/>
          <w:szCs w:val="20"/>
        </w:rPr>
        <w:t>R</w:t>
      </w:r>
      <w:r w:rsidRPr="00B347A1">
        <w:rPr>
          <w:rFonts w:ascii="NimbusRomNo9L-Regu" w:hAnsi="NimbusRomNo9L-Regu" w:cs="NimbusRomNo9L-Regu"/>
          <w:kern w:val="0"/>
          <w:sz w:val="16"/>
          <w:szCs w:val="16"/>
        </w:rPr>
        <w:t>ETRAINING PRUNED NETWORKS TO REGAIN ACCURACY</w:t>
      </w:r>
    </w:p>
    <w:p w:rsidR="00B347A1" w:rsidRPr="0015070D" w:rsidRDefault="00B347A1" w:rsidP="00B347A1">
      <w:pPr>
        <w:pStyle w:val="a3"/>
        <w:numPr>
          <w:ilvl w:val="0"/>
          <w:numId w:val="1"/>
        </w:numPr>
        <w:ind w:firstLineChars="0"/>
      </w:pPr>
    </w:p>
    <w:p w:rsidR="007E0715" w:rsidRDefault="007E0715" w:rsidP="007E0715">
      <w:pPr>
        <w:pStyle w:val="a3"/>
        <w:numPr>
          <w:ilvl w:val="0"/>
          <w:numId w:val="1"/>
        </w:numPr>
        <w:ind w:firstLineChars="0"/>
      </w:pPr>
      <w:r>
        <w:t>O</w:t>
      </w:r>
      <w:r>
        <w:rPr>
          <w:rFonts w:hint="eastAsia"/>
        </w:rPr>
        <w:t>verview</w:t>
      </w:r>
    </w:p>
    <w:p w:rsidR="00AB2FE4" w:rsidRDefault="00AE0F24" w:rsidP="00AB2FE4">
      <w:pPr>
        <w:pStyle w:val="a3"/>
        <w:ind w:left="360" w:firstLineChars="0" w:firstLine="0"/>
        <w:rPr>
          <w:rFonts w:ascii="NimbusRomNo9L-ReguItal" w:hAnsi="NimbusRomNo9L-ReguItal" w:cs="NimbusRomNo9L-ReguItal" w:hint="eastAsia"/>
          <w:kern w:val="0"/>
          <w:sz w:val="20"/>
          <w:szCs w:val="20"/>
        </w:rPr>
      </w:pPr>
      <w:r>
        <w:rPr>
          <w:rFonts w:ascii="NimbusRomNo9L-ReguItal" w:hAnsi="NimbusRomNo9L-ReguItal" w:cs="NimbusRomNo9L-ReguItal"/>
          <w:kern w:val="0"/>
          <w:sz w:val="20"/>
          <w:szCs w:val="20"/>
        </w:rPr>
        <w:t>Choose meaningful models</w:t>
      </w:r>
    </w:p>
    <w:p w:rsidR="00AE0F24" w:rsidRDefault="00AE0F24" w:rsidP="00AB2FE4">
      <w:pPr>
        <w:pStyle w:val="a3"/>
        <w:ind w:left="360" w:firstLineChars="0" w:firstLine="0"/>
        <w:rPr>
          <w:rFonts w:ascii="NimbusRomNo9L-ReguItal" w:hAnsi="NimbusRomNo9L-ReguItal" w:cs="NimbusRomNo9L-ReguItal" w:hint="eastAsia"/>
          <w:kern w:val="0"/>
          <w:sz w:val="20"/>
          <w:szCs w:val="20"/>
        </w:rPr>
      </w:pPr>
    </w:p>
    <w:p w:rsidR="00AE0F24" w:rsidRDefault="00F644FB" w:rsidP="00AB2FE4">
      <w:pPr>
        <w:pStyle w:val="a3"/>
        <w:ind w:left="360" w:firstLineChars="0" w:firstLine="0"/>
        <w:rPr>
          <w:rFonts w:ascii="NimbusRomNo9L-ReguItal" w:hAnsi="NimbusRomNo9L-ReguItal" w:cs="NimbusRomNo9L-ReguItal" w:hint="eastAsia"/>
          <w:kern w:val="0"/>
          <w:sz w:val="20"/>
          <w:szCs w:val="20"/>
        </w:rPr>
      </w:pPr>
      <w:r>
        <w:rPr>
          <w:rFonts w:ascii="NimbusRomNo9L-ReguItal" w:hAnsi="NimbusRomNo9L-ReguItal" w:cs="NimbusRomNo9L-ReguItal" w:hint="eastAsia"/>
          <w:kern w:val="0"/>
          <w:sz w:val="20"/>
          <w:szCs w:val="20"/>
        </w:rPr>
        <w:t>影响时间的主要因素</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hint="eastAsia"/>
          <w:kern w:val="0"/>
          <w:sz w:val="20"/>
          <w:szCs w:val="20"/>
        </w:rPr>
        <w:t>是</w:t>
      </w:r>
      <w:r>
        <w:rPr>
          <w:rFonts w:ascii="NimbusRomNo9L-ReguItal" w:hAnsi="NimbusRomNo9L-ReguItal" w:cs="NimbusRomNo9L-ReguItal" w:hint="eastAsia"/>
          <w:kern w:val="0"/>
          <w:sz w:val="20"/>
          <w:szCs w:val="20"/>
        </w:rPr>
        <w:t>operation</w:t>
      </w:r>
      <w:r>
        <w:rPr>
          <w:rFonts w:ascii="NimbusRomNo9L-ReguItal" w:hAnsi="NimbusRomNo9L-ReguItal" w:cs="NimbusRomNo9L-ReguItal" w:hint="eastAsia"/>
          <w:kern w:val="0"/>
          <w:sz w:val="20"/>
          <w:szCs w:val="20"/>
        </w:rPr>
        <w:t>么？</w:t>
      </w:r>
    </w:p>
    <w:p w:rsidR="00F644FB" w:rsidRDefault="00F644FB" w:rsidP="00AB2FE4">
      <w:pPr>
        <w:pStyle w:val="a3"/>
        <w:ind w:left="360" w:firstLineChars="0" w:firstLine="0"/>
        <w:rPr>
          <w:rFonts w:ascii="NimbusRomNo9L-ReguItal" w:hAnsi="NimbusRomNo9L-ReguItal" w:cs="NimbusRomNo9L-ReguItal" w:hint="eastAsia"/>
          <w:kern w:val="0"/>
          <w:sz w:val="20"/>
          <w:szCs w:val="20"/>
        </w:rPr>
      </w:pPr>
    </w:p>
    <w:p w:rsidR="009E2C69" w:rsidRDefault="009E2C69" w:rsidP="00AB2FE4">
      <w:pPr>
        <w:pStyle w:val="a3"/>
        <w:ind w:left="360" w:firstLineChars="0" w:firstLine="0"/>
        <w:rPr>
          <w:rFonts w:ascii="NimbusRomNo9L-ReguItal" w:hAnsi="NimbusRomNo9L-ReguItal" w:cs="NimbusRomNo9L-ReguItal" w:hint="eastAsia"/>
          <w:kern w:val="0"/>
          <w:sz w:val="20"/>
          <w:szCs w:val="20"/>
        </w:rPr>
      </w:pPr>
      <w:r>
        <w:rPr>
          <w:rFonts w:ascii="NimbusRomNo9L-ReguItal" w:hAnsi="NimbusRomNo9L-ReguItal" w:cs="NimbusRomNo9L-ReguItal" w:hint="eastAsia"/>
          <w:kern w:val="0"/>
          <w:sz w:val="20"/>
          <w:szCs w:val="20"/>
        </w:rPr>
        <w:t>解释</w:t>
      </w:r>
      <w:r>
        <w:rPr>
          <w:rFonts w:ascii="NimbusRomNo9L-ReguItal" w:hAnsi="NimbusRomNo9L-ReguItal" w:cs="NimbusRomNo9L-ReguItal" w:hint="eastAsia"/>
          <w:kern w:val="0"/>
          <w:sz w:val="20"/>
          <w:szCs w:val="20"/>
        </w:rPr>
        <w:t>CPU</w:t>
      </w:r>
      <w:r>
        <w:rPr>
          <w:rFonts w:ascii="NimbusRomNo9L-ReguItal" w:hAnsi="NimbusRomNo9L-ReguItal" w:cs="NimbusRomNo9L-ReguItal" w:hint="eastAsia"/>
          <w:kern w:val="0"/>
          <w:sz w:val="20"/>
          <w:szCs w:val="20"/>
        </w:rPr>
        <w:t>为什么没有必要</w:t>
      </w:r>
    </w:p>
    <w:p w:rsidR="009E2C69" w:rsidRDefault="009E2C69" w:rsidP="00AB2FE4">
      <w:pPr>
        <w:pStyle w:val="a3"/>
        <w:ind w:left="360" w:firstLineChars="0" w:firstLine="0"/>
        <w:rPr>
          <w:rFonts w:ascii="NimbusRomNo9L-ReguItal" w:hAnsi="NimbusRomNo9L-ReguItal" w:cs="NimbusRomNo9L-ReguItal" w:hint="eastAsia"/>
          <w:kern w:val="0"/>
          <w:sz w:val="20"/>
          <w:szCs w:val="20"/>
        </w:rPr>
      </w:pPr>
    </w:p>
    <w:p w:rsidR="009E2C69" w:rsidRDefault="009E2C69" w:rsidP="00AB2FE4">
      <w:pPr>
        <w:pStyle w:val="a3"/>
        <w:ind w:left="360" w:firstLineChars="0" w:firstLine="0"/>
        <w:rPr>
          <w:rFonts w:ascii="NimbusRomNo9L-ReguItal" w:hAnsi="NimbusRomNo9L-ReguItal" w:cs="NimbusRomNo9L-ReguItal" w:hint="eastAsia"/>
          <w:kern w:val="0"/>
          <w:sz w:val="20"/>
          <w:szCs w:val="20"/>
        </w:rPr>
      </w:pPr>
      <w:r>
        <w:rPr>
          <w:rFonts w:ascii="NimbusRomNo9L-ReguItal" w:hAnsi="NimbusRomNo9L-ReguItal" w:cs="NimbusRomNo9L-ReguItal" w:hint="eastAsia"/>
          <w:kern w:val="0"/>
          <w:sz w:val="20"/>
          <w:szCs w:val="20"/>
        </w:rPr>
        <w:t>不同模型在哪个阶段的什么操作数</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hint="eastAsia"/>
          <w:kern w:val="0"/>
          <w:sz w:val="20"/>
          <w:szCs w:val="20"/>
        </w:rPr>
        <w:t>用的</w:t>
      </w:r>
      <w:r>
        <w:rPr>
          <w:rFonts w:ascii="NimbusRomNo9L-ReguItal" w:hAnsi="NimbusRomNo9L-ReguItal" w:cs="NimbusRomNo9L-ReguItal" w:hint="eastAsia"/>
          <w:kern w:val="0"/>
          <w:sz w:val="20"/>
          <w:szCs w:val="20"/>
        </w:rPr>
        <w:t>cost</w:t>
      </w:r>
      <w:r>
        <w:rPr>
          <w:rFonts w:ascii="NimbusRomNo9L-ReguItal" w:hAnsi="NimbusRomNo9L-ReguItal" w:cs="NimbusRomNo9L-ReguItal" w:hint="eastAsia"/>
          <w:kern w:val="0"/>
          <w:sz w:val="20"/>
          <w:szCs w:val="20"/>
        </w:rPr>
        <w:t>高</w:t>
      </w:r>
    </w:p>
    <w:p w:rsidR="009E2C69" w:rsidRDefault="009E2C69" w:rsidP="00AB2FE4">
      <w:pPr>
        <w:pStyle w:val="a3"/>
        <w:ind w:left="360" w:firstLineChars="0" w:firstLine="0"/>
      </w:pPr>
    </w:p>
    <w:p w:rsidR="007E0715" w:rsidRDefault="007E0715" w:rsidP="007E0715">
      <w:pPr>
        <w:pStyle w:val="a3"/>
        <w:numPr>
          <w:ilvl w:val="0"/>
          <w:numId w:val="1"/>
        </w:numPr>
        <w:ind w:firstLineChars="0"/>
      </w:pPr>
      <w:r>
        <w:rPr>
          <w:rFonts w:hint="eastAsia"/>
        </w:rPr>
        <w:t>实验</w:t>
      </w:r>
    </w:p>
    <w:p w:rsidR="007E0715" w:rsidRPr="007E0715" w:rsidRDefault="007E0715" w:rsidP="007E0715">
      <w:pPr>
        <w:pStyle w:val="a3"/>
        <w:ind w:left="360" w:firstLineChars="0" w:firstLine="0"/>
      </w:pPr>
      <w:r>
        <w:rPr>
          <w:rFonts w:hint="eastAsia"/>
        </w:rPr>
        <w:t>（1）</w:t>
      </w:r>
      <w:r w:rsidRPr="007E0715">
        <w:t>Inception系列，</w:t>
      </w:r>
      <w:proofErr w:type="spellStart"/>
      <w:r w:rsidRPr="007E0715">
        <w:t>Resnet</w:t>
      </w:r>
      <w:proofErr w:type="spellEnd"/>
      <w:r w:rsidRPr="007E0715">
        <w:t>系列，</w:t>
      </w:r>
      <w:proofErr w:type="spellStart"/>
      <w:r w:rsidRPr="007E0715">
        <w:t>Vgg</w:t>
      </w:r>
      <w:proofErr w:type="spellEnd"/>
      <w:r w:rsidRPr="007E0715">
        <w:t>以及</w:t>
      </w:r>
      <w:proofErr w:type="spellStart"/>
      <w:r w:rsidRPr="007E0715">
        <w:t>Mobilenet</w:t>
      </w:r>
      <w:proofErr w:type="spellEnd"/>
      <w:r w:rsidRPr="007E0715">
        <w:t>等模型在</w:t>
      </w:r>
      <w:proofErr w:type="spellStart"/>
      <w:r w:rsidRPr="007E0715">
        <w:t>Imagenet</w:t>
      </w:r>
      <w:proofErr w:type="spellEnd"/>
      <w:r w:rsidRPr="007E0715">
        <w:t>下的推理时间测试</w:t>
      </w:r>
    </w:p>
    <w:p w:rsidR="007E0715" w:rsidRDefault="007E0715" w:rsidP="007E0715">
      <w:pPr>
        <w:pStyle w:val="a3"/>
        <w:ind w:left="360" w:firstLineChars="0" w:firstLine="0"/>
      </w:pPr>
      <w:r>
        <w:rPr>
          <w:rFonts w:hint="eastAsia"/>
        </w:rPr>
        <w:t>（2）</w:t>
      </w:r>
      <w:r w:rsidRPr="007E0715">
        <w:t>Inception系列，</w:t>
      </w:r>
      <w:proofErr w:type="spellStart"/>
      <w:r w:rsidRPr="007E0715">
        <w:t>Resnet</w:t>
      </w:r>
      <w:proofErr w:type="spellEnd"/>
      <w:r w:rsidRPr="007E0715">
        <w:t>系列，</w:t>
      </w:r>
      <w:proofErr w:type="spellStart"/>
      <w:r w:rsidRPr="007E0715">
        <w:t>Vgg</w:t>
      </w:r>
      <w:proofErr w:type="spellEnd"/>
      <w:r w:rsidRPr="007E0715">
        <w:t>以及</w:t>
      </w:r>
      <w:proofErr w:type="spellStart"/>
      <w:r w:rsidRPr="007E0715">
        <w:t>Mobilenet</w:t>
      </w:r>
      <w:proofErr w:type="spellEnd"/>
      <w:r w:rsidRPr="007E0715">
        <w:t>等模型在</w:t>
      </w:r>
      <w:proofErr w:type="spellStart"/>
      <w:r w:rsidRPr="007E0715">
        <w:t>Imagenet</w:t>
      </w:r>
      <w:proofErr w:type="spellEnd"/>
      <w:r w:rsidRPr="007E0715">
        <w:t>下的不同标准下(top1,3,5)的准确率测试</w:t>
      </w:r>
    </w:p>
    <w:p w:rsidR="007E0715" w:rsidRDefault="007E0715" w:rsidP="007E0715">
      <w:pPr>
        <w:pStyle w:val="a3"/>
        <w:ind w:left="360" w:firstLineChars="0" w:firstLine="0"/>
      </w:pPr>
      <w:r>
        <w:rPr>
          <w:rFonts w:hint="eastAsia"/>
        </w:rPr>
        <w:lastRenderedPageBreak/>
        <w:t>（3）时间花费的</w:t>
      </w:r>
      <w:proofErr w:type="gramStart"/>
      <w:r>
        <w:rPr>
          <w:rFonts w:hint="eastAsia"/>
        </w:rPr>
        <w:t>的</w:t>
      </w:r>
      <w:proofErr w:type="gramEnd"/>
      <w:r>
        <w:rPr>
          <w:rFonts w:hint="eastAsia"/>
        </w:rPr>
        <w:t>百分比</w:t>
      </w:r>
      <w:r w:rsidR="00F348AF">
        <w:rPr>
          <w:rFonts w:hint="eastAsia"/>
        </w:rPr>
        <w:t>（我还测了embedding,</w:t>
      </w:r>
      <w:r w:rsidR="00F348AF">
        <w:t>word2vec,memn</w:t>
      </w:r>
      <w:r w:rsidR="00F348AF">
        <w:rPr>
          <w:rFonts w:hint="eastAsia"/>
        </w:rPr>
        <w:t>et这些自然语言处理模型的可以放在一起对比下）</w:t>
      </w:r>
      <w:r>
        <w:rPr>
          <w:rFonts w:hint="eastAsia"/>
        </w:rPr>
        <w:t>（</w:t>
      </w:r>
      <w:r w:rsidRPr="007E0715">
        <w:t>Fathom里</w:t>
      </w:r>
      <w:r>
        <w:rPr>
          <w:rFonts w:hint="eastAsia"/>
        </w:rPr>
        <w:t>的图）</w:t>
      </w:r>
    </w:p>
    <w:p w:rsidR="00F348AF" w:rsidRDefault="007E0715" w:rsidP="00F348AF">
      <w:pPr>
        <w:pStyle w:val="a3"/>
        <w:ind w:left="360" w:firstLineChars="0" w:firstLine="0"/>
      </w:pPr>
      <w:r>
        <w:rPr>
          <w:rFonts w:hint="eastAsia"/>
        </w:rPr>
        <w:t>（4）</w:t>
      </w:r>
      <w:r w:rsidR="00F348AF">
        <w:rPr>
          <w:rFonts w:hint="eastAsia"/>
        </w:rPr>
        <w:t>模型量化</w:t>
      </w:r>
    </w:p>
    <w:tbl>
      <w:tblPr>
        <w:tblStyle w:val="a4"/>
        <w:tblW w:w="0" w:type="auto"/>
        <w:tblLook w:val="04A0" w:firstRow="1" w:lastRow="0" w:firstColumn="1" w:lastColumn="0" w:noHBand="0" w:noVBand="1"/>
      </w:tblPr>
      <w:tblGrid>
        <w:gridCol w:w="2405"/>
        <w:gridCol w:w="1276"/>
        <w:gridCol w:w="1417"/>
        <w:gridCol w:w="1560"/>
        <w:gridCol w:w="1560"/>
      </w:tblGrid>
      <w:tr w:rsidR="00F348AF" w:rsidTr="00DB0E82">
        <w:tc>
          <w:tcPr>
            <w:tcW w:w="2405" w:type="dxa"/>
            <w:vAlign w:val="center"/>
          </w:tcPr>
          <w:p w:rsidR="00F348AF" w:rsidRDefault="00F348AF" w:rsidP="00DB0E82">
            <w:pPr>
              <w:spacing w:line="360" w:lineRule="auto"/>
              <w:jc w:val="center"/>
            </w:pPr>
            <w:r>
              <w:rPr>
                <w:rFonts w:hint="eastAsia"/>
              </w:rPr>
              <w:t>模型名称</w:t>
            </w:r>
          </w:p>
        </w:tc>
        <w:tc>
          <w:tcPr>
            <w:tcW w:w="1276" w:type="dxa"/>
            <w:vAlign w:val="center"/>
          </w:tcPr>
          <w:p w:rsidR="00F348AF" w:rsidRDefault="00F348AF" w:rsidP="00DB0E82">
            <w:pPr>
              <w:spacing w:line="360" w:lineRule="auto"/>
              <w:jc w:val="center"/>
            </w:pPr>
            <w:r>
              <w:rPr>
                <w:rFonts w:hint="eastAsia"/>
              </w:rPr>
              <w:t>量化</w:t>
            </w:r>
            <w:proofErr w:type="gramStart"/>
            <w:r>
              <w:rPr>
                <w:rFonts w:hint="eastAsia"/>
              </w:rPr>
              <w:t>前大小</w:t>
            </w:r>
            <w:proofErr w:type="gramEnd"/>
          </w:p>
        </w:tc>
        <w:tc>
          <w:tcPr>
            <w:tcW w:w="1417" w:type="dxa"/>
          </w:tcPr>
          <w:p w:rsidR="00F348AF" w:rsidRDefault="00F348AF" w:rsidP="00DB0E82">
            <w:pPr>
              <w:spacing w:line="360" w:lineRule="auto"/>
              <w:jc w:val="center"/>
            </w:pPr>
            <w:r>
              <w:rPr>
                <w:rFonts w:hint="eastAsia"/>
              </w:rPr>
              <w:t>量化后大小</w:t>
            </w:r>
          </w:p>
        </w:tc>
        <w:tc>
          <w:tcPr>
            <w:tcW w:w="1560" w:type="dxa"/>
          </w:tcPr>
          <w:p w:rsidR="00F348AF" w:rsidRDefault="00F348AF" w:rsidP="00DB0E82">
            <w:pPr>
              <w:spacing w:line="360" w:lineRule="auto"/>
              <w:jc w:val="center"/>
            </w:pPr>
            <w:r>
              <w:rPr>
                <w:rFonts w:hint="eastAsia"/>
              </w:rPr>
              <w:t>准确率变换</w:t>
            </w:r>
          </w:p>
        </w:tc>
        <w:tc>
          <w:tcPr>
            <w:tcW w:w="1560" w:type="dxa"/>
          </w:tcPr>
          <w:p w:rsidR="00F348AF" w:rsidRDefault="00F348AF" w:rsidP="00DB0E82">
            <w:pPr>
              <w:spacing w:line="360" w:lineRule="auto"/>
              <w:jc w:val="center"/>
            </w:pPr>
            <w:r>
              <w:rPr>
                <w:rFonts w:hint="eastAsia"/>
              </w:rPr>
              <w:t>推理时间变化</w:t>
            </w:r>
          </w:p>
        </w:tc>
      </w:tr>
      <w:tr w:rsidR="00F348AF" w:rsidTr="00DB0E82">
        <w:tc>
          <w:tcPr>
            <w:tcW w:w="2405" w:type="dxa"/>
            <w:vAlign w:val="center"/>
          </w:tcPr>
          <w:p w:rsidR="00F348AF" w:rsidRDefault="00F348AF" w:rsidP="00DB0E82">
            <w:pPr>
              <w:spacing w:line="360" w:lineRule="auto"/>
              <w:jc w:val="center"/>
            </w:pPr>
            <w:proofErr w:type="spellStart"/>
            <w:r>
              <w:rPr>
                <w:rFonts w:hint="eastAsia"/>
              </w:rPr>
              <w:t>mobilenet</w:t>
            </w:r>
            <w:proofErr w:type="spellEnd"/>
          </w:p>
        </w:tc>
        <w:tc>
          <w:tcPr>
            <w:tcW w:w="1276" w:type="dxa"/>
            <w:vAlign w:val="center"/>
          </w:tcPr>
          <w:p w:rsidR="00F348AF" w:rsidRDefault="00F348AF" w:rsidP="00DB0E82">
            <w:pPr>
              <w:spacing w:line="360" w:lineRule="auto"/>
              <w:jc w:val="center"/>
            </w:pPr>
            <w:r>
              <w:rPr>
                <w:rFonts w:hint="eastAsia"/>
              </w:rPr>
              <w:t>17.1M</w:t>
            </w:r>
          </w:p>
        </w:tc>
        <w:tc>
          <w:tcPr>
            <w:tcW w:w="1417" w:type="dxa"/>
          </w:tcPr>
          <w:p w:rsidR="00F348AF" w:rsidRDefault="00F348AF" w:rsidP="00DB0E82">
            <w:pPr>
              <w:spacing w:line="360" w:lineRule="auto"/>
              <w:jc w:val="center"/>
            </w:pPr>
            <w:r>
              <w:rPr>
                <w:rFonts w:hint="eastAsia"/>
              </w:rPr>
              <w:t>4.3M</w:t>
            </w:r>
          </w:p>
        </w:tc>
        <w:tc>
          <w:tcPr>
            <w:tcW w:w="1560" w:type="dxa"/>
          </w:tcPr>
          <w:p w:rsidR="00F348AF" w:rsidRDefault="00F348AF" w:rsidP="00DB0E82">
            <w:pPr>
              <w:spacing w:line="360" w:lineRule="auto"/>
              <w:ind w:firstLineChars="150" w:firstLine="300"/>
            </w:pPr>
            <w:r>
              <w:rPr>
                <w:rFonts w:hint="eastAsia"/>
              </w:rPr>
              <w:t>-23%</w:t>
            </w:r>
          </w:p>
        </w:tc>
        <w:tc>
          <w:tcPr>
            <w:tcW w:w="1560" w:type="dxa"/>
          </w:tcPr>
          <w:p w:rsidR="00F348AF" w:rsidRDefault="00F348AF" w:rsidP="00DB0E82">
            <w:pPr>
              <w:spacing w:line="360" w:lineRule="auto"/>
              <w:jc w:val="center"/>
            </w:pPr>
            <w:r>
              <w:rPr>
                <w:rFonts w:hint="eastAsia"/>
              </w:rPr>
              <w:t>-</w:t>
            </w:r>
            <w:r>
              <w:t>31.25%</w:t>
            </w:r>
          </w:p>
        </w:tc>
      </w:tr>
      <w:tr w:rsidR="00F348AF" w:rsidTr="00DB0E82">
        <w:tc>
          <w:tcPr>
            <w:tcW w:w="2405" w:type="dxa"/>
            <w:vAlign w:val="center"/>
          </w:tcPr>
          <w:p w:rsidR="00F348AF" w:rsidRDefault="00F348AF" w:rsidP="00DB0E82">
            <w:pPr>
              <w:spacing w:line="360" w:lineRule="auto"/>
              <w:jc w:val="center"/>
            </w:pPr>
            <w:r>
              <w:t>I</w:t>
            </w:r>
            <w:r>
              <w:rPr>
                <w:rFonts w:hint="eastAsia"/>
              </w:rPr>
              <w:t>nception_</w:t>
            </w:r>
            <w:r>
              <w:t>v1</w:t>
            </w:r>
          </w:p>
        </w:tc>
        <w:tc>
          <w:tcPr>
            <w:tcW w:w="1276" w:type="dxa"/>
            <w:vAlign w:val="center"/>
          </w:tcPr>
          <w:p w:rsidR="00F348AF" w:rsidRDefault="00F348AF" w:rsidP="00DB0E82">
            <w:pPr>
              <w:spacing w:line="360" w:lineRule="auto"/>
              <w:jc w:val="center"/>
            </w:pPr>
            <w:r>
              <w:rPr>
                <w:rFonts w:hint="eastAsia"/>
              </w:rPr>
              <w:t>26.1</w:t>
            </w:r>
            <w:r>
              <w:t>M</w:t>
            </w:r>
          </w:p>
        </w:tc>
        <w:tc>
          <w:tcPr>
            <w:tcW w:w="1417" w:type="dxa"/>
          </w:tcPr>
          <w:p w:rsidR="00F348AF" w:rsidRDefault="00F348AF" w:rsidP="00DB0E82">
            <w:pPr>
              <w:spacing w:line="360" w:lineRule="auto"/>
              <w:jc w:val="center"/>
            </w:pPr>
            <w:r>
              <w:rPr>
                <w:rFonts w:hint="eastAsia"/>
              </w:rPr>
              <w:t>6.8</w:t>
            </w:r>
            <w:r>
              <w:t>M</w:t>
            </w:r>
          </w:p>
        </w:tc>
        <w:tc>
          <w:tcPr>
            <w:tcW w:w="1560" w:type="dxa"/>
          </w:tcPr>
          <w:p w:rsidR="00F348AF" w:rsidRDefault="00F348AF" w:rsidP="00DB0E82">
            <w:pPr>
              <w:spacing w:line="360" w:lineRule="auto"/>
            </w:pPr>
            <w:r>
              <w:rPr>
                <w:rFonts w:hint="eastAsia"/>
              </w:rPr>
              <w:t xml:space="preserve">   </w:t>
            </w:r>
            <w:r>
              <w:t>-</w:t>
            </w:r>
            <w:r>
              <w:rPr>
                <w:rFonts w:hint="eastAsia"/>
              </w:rPr>
              <w:t>3.2</w:t>
            </w:r>
            <w:r>
              <w:t>%</w:t>
            </w:r>
          </w:p>
        </w:tc>
        <w:tc>
          <w:tcPr>
            <w:tcW w:w="1560" w:type="dxa"/>
          </w:tcPr>
          <w:p w:rsidR="00F348AF" w:rsidRDefault="00F348AF" w:rsidP="00DB0E82">
            <w:pPr>
              <w:spacing w:line="360" w:lineRule="auto"/>
              <w:jc w:val="center"/>
            </w:pPr>
            <w:r>
              <w:rPr>
                <w:rFonts w:hint="eastAsia"/>
              </w:rPr>
              <w:t>+25.3%</w:t>
            </w:r>
          </w:p>
        </w:tc>
      </w:tr>
      <w:tr w:rsidR="00F348AF" w:rsidTr="00DB0E82">
        <w:tc>
          <w:tcPr>
            <w:tcW w:w="2405" w:type="dxa"/>
            <w:vAlign w:val="center"/>
          </w:tcPr>
          <w:p w:rsidR="00F348AF" w:rsidRDefault="00F348AF" w:rsidP="00DB0E82">
            <w:pPr>
              <w:spacing w:line="360" w:lineRule="auto"/>
              <w:jc w:val="center"/>
            </w:pPr>
            <w:r>
              <w:t>Vgg_16</w:t>
            </w:r>
          </w:p>
        </w:tc>
        <w:tc>
          <w:tcPr>
            <w:tcW w:w="1276" w:type="dxa"/>
            <w:vAlign w:val="center"/>
          </w:tcPr>
          <w:p w:rsidR="00F348AF" w:rsidRDefault="00F348AF" w:rsidP="00DB0E82">
            <w:pPr>
              <w:spacing w:line="360" w:lineRule="auto"/>
            </w:pPr>
            <w:r>
              <w:rPr>
                <w:rFonts w:hint="eastAsia"/>
              </w:rPr>
              <w:t xml:space="preserve">  </w:t>
            </w:r>
            <w:r>
              <w:t>540.4M</w:t>
            </w:r>
          </w:p>
        </w:tc>
        <w:tc>
          <w:tcPr>
            <w:tcW w:w="1417" w:type="dxa"/>
          </w:tcPr>
          <w:p w:rsidR="00F348AF" w:rsidRDefault="00F348AF" w:rsidP="00DB0E82">
            <w:pPr>
              <w:spacing w:line="360" w:lineRule="auto"/>
              <w:jc w:val="center"/>
            </w:pPr>
            <w:r>
              <w:rPr>
                <w:rFonts w:hint="eastAsia"/>
              </w:rPr>
              <w:t>135.1</w:t>
            </w:r>
            <w:r>
              <w:t>M</w:t>
            </w:r>
          </w:p>
        </w:tc>
        <w:tc>
          <w:tcPr>
            <w:tcW w:w="1560" w:type="dxa"/>
          </w:tcPr>
          <w:p w:rsidR="00F348AF" w:rsidRDefault="00F348AF" w:rsidP="00DB0E82">
            <w:pPr>
              <w:spacing w:line="360" w:lineRule="auto"/>
              <w:ind w:firstLineChars="150" w:firstLine="300"/>
            </w:pPr>
            <w:r>
              <w:rPr>
                <w:rFonts w:hint="eastAsia"/>
              </w:rPr>
              <w:t>-2.8%</w:t>
            </w:r>
          </w:p>
        </w:tc>
        <w:tc>
          <w:tcPr>
            <w:tcW w:w="1560" w:type="dxa"/>
          </w:tcPr>
          <w:p w:rsidR="00F348AF" w:rsidRDefault="00F348AF" w:rsidP="00DB0E82">
            <w:pPr>
              <w:spacing w:line="360" w:lineRule="auto"/>
              <w:jc w:val="center"/>
            </w:pPr>
            <w:r>
              <w:rPr>
                <w:rFonts w:hint="eastAsia"/>
              </w:rPr>
              <w:t>+40%</w:t>
            </w:r>
          </w:p>
        </w:tc>
      </w:tr>
      <w:tr w:rsidR="00F348AF" w:rsidTr="00DB0E82">
        <w:tc>
          <w:tcPr>
            <w:tcW w:w="2405" w:type="dxa"/>
            <w:vAlign w:val="center"/>
          </w:tcPr>
          <w:p w:rsidR="00F348AF" w:rsidRDefault="00F348AF" w:rsidP="00DB0E82">
            <w:pPr>
              <w:spacing w:line="360" w:lineRule="auto"/>
              <w:jc w:val="center"/>
            </w:pPr>
            <w:r>
              <w:t>Vgg_19</w:t>
            </w:r>
          </w:p>
        </w:tc>
        <w:tc>
          <w:tcPr>
            <w:tcW w:w="1276" w:type="dxa"/>
            <w:vAlign w:val="center"/>
          </w:tcPr>
          <w:p w:rsidR="00F348AF" w:rsidRDefault="00F348AF" w:rsidP="00DB0E82">
            <w:pPr>
              <w:spacing w:line="360" w:lineRule="auto"/>
            </w:pPr>
            <w:r>
              <w:rPr>
                <w:rFonts w:hint="eastAsia"/>
              </w:rPr>
              <w:t xml:space="preserve">  561.2M</w:t>
            </w:r>
          </w:p>
        </w:tc>
        <w:tc>
          <w:tcPr>
            <w:tcW w:w="1417" w:type="dxa"/>
          </w:tcPr>
          <w:p w:rsidR="00F348AF" w:rsidRDefault="00F348AF" w:rsidP="00DB0E82">
            <w:pPr>
              <w:spacing w:line="360" w:lineRule="auto"/>
              <w:jc w:val="center"/>
            </w:pPr>
            <w:r>
              <w:rPr>
                <w:rFonts w:hint="eastAsia"/>
              </w:rPr>
              <w:t>140.3M</w:t>
            </w:r>
          </w:p>
        </w:tc>
        <w:tc>
          <w:tcPr>
            <w:tcW w:w="1560" w:type="dxa"/>
          </w:tcPr>
          <w:p w:rsidR="00F348AF" w:rsidRDefault="00F348AF" w:rsidP="00DB0E82">
            <w:pPr>
              <w:spacing w:line="360" w:lineRule="auto"/>
              <w:ind w:firstLineChars="150" w:firstLine="300"/>
            </w:pPr>
            <w:r>
              <w:rPr>
                <w:rFonts w:hint="eastAsia"/>
              </w:rPr>
              <w:t>-3.1%</w:t>
            </w:r>
          </w:p>
        </w:tc>
        <w:tc>
          <w:tcPr>
            <w:tcW w:w="1560" w:type="dxa"/>
          </w:tcPr>
          <w:p w:rsidR="00F348AF" w:rsidRDefault="00F348AF" w:rsidP="00DB0E82">
            <w:pPr>
              <w:spacing w:line="360" w:lineRule="auto"/>
              <w:jc w:val="center"/>
            </w:pPr>
            <w:r>
              <w:rPr>
                <w:rFonts w:hint="eastAsia"/>
              </w:rPr>
              <w:t>+</w:t>
            </w:r>
            <w:r>
              <w:t>45</w:t>
            </w:r>
            <w:r>
              <w:rPr>
                <w:rFonts w:hint="eastAsia"/>
              </w:rPr>
              <w:t>%</w:t>
            </w:r>
          </w:p>
        </w:tc>
      </w:tr>
      <w:tr w:rsidR="00F348AF" w:rsidTr="00DB0E82">
        <w:tc>
          <w:tcPr>
            <w:tcW w:w="2405" w:type="dxa"/>
            <w:vAlign w:val="center"/>
          </w:tcPr>
          <w:p w:rsidR="00F348AF" w:rsidRDefault="00F348AF" w:rsidP="00DB0E82">
            <w:pPr>
              <w:spacing w:line="360" w:lineRule="auto"/>
              <w:jc w:val="center"/>
            </w:pPr>
            <w:r>
              <w:t>Resnet_50</w:t>
            </w:r>
          </w:p>
        </w:tc>
        <w:tc>
          <w:tcPr>
            <w:tcW w:w="1276" w:type="dxa"/>
            <w:vAlign w:val="center"/>
          </w:tcPr>
          <w:p w:rsidR="00F348AF" w:rsidRDefault="00F348AF" w:rsidP="00DB0E82">
            <w:pPr>
              <w:spacing w:line="360" w:lineRule="auto"/>
              <w:jc w:val="center"/>
            </w:pPr>
            <w:r>
              <w:rPr>
                <w:rFonts w:hint="eastAsia"/>
              </w:rPr>
              <w:t>100.2</w:t>
            </w:r>
            <w:r>
              <w:t>M</w:t>
            </w:r>
          </w:p>
        </w:tc>
        <w:tc>
          <w:tcPr>
            <w:tcW w:w="1417" w:type="dxa"/>
          </w:tcPr>
          <w:p w:rsidR="00F348AF" w:rsidRDefault="00F348AF" w:rsidP="00DB0E82">
            <w:pPr>
              <w:spacing w:line="360" w:lineRule="auto"/>
            </w:pPr>
            <w:r>
              <w:rPr>
                <w:rFonts w:hint="eastAsia"/>
              </w:rPr>
              <w:t xml:space="preserve">  </w:t>
            </w:r>
            <w:r>
              <w:t xml:space="preserve"> 25.3M</w:t>
            </w:r>
          </w:p>
        </w:tc>
        <w:tc>
          <w:tcPr>
            <w:tcW w:w="1560" w:type="dxa"/>
          </w:tcPr>
          <w:p w:rsidR="00F348AF" w:rsidRDefault="00F348AF" w:rsidP="00DB0E82">
            <w:pPr>
              <w:spacing w:line="360" w:lineRule="auto"/>
              <w:jc w:val="center"/>
            </w:pPr>
            <w:r>
              <w:rPr>
                <w:rFonts w:hint="eastAsia"/>
              </w:rPr>
              <w:t>-2.3%</w:t>
            </w:r>
          </w:p>
        </w:tc>
        <w:tc>
          <w:tcPr>
            <w:tcW w:w="1560" w:type="dxa"/>
          </w:tcPr>
          <w:p w:rsidR="00F348AF" w:rsidRDefault="00F348AF" w:rsidP="00DB0E82">
            <w:pPr>
              <w:spacing w:line="360" w:lineRule="auto"/>
              <w:jc w:val="center"/>
            </w:pPr>
            <w:r>
              <w:rPr>
                <w:rFonts w:hint="eastAsia"/>
              </w:rPr>
              <w:t>51%</w:t>
            </w:r>
          </w:p>
        </w:tc>
      </w:tr>
      <w:tr w:rsidR="00F348AF" w:rsidTr="00DB0E82">
        <w:tc>
          <w:tcPr>
            <w:tcW w:w="2405" w:type="dxa"/>
            <w:vAlign w:val="center"/>
          </w:tcPr>
          <w:p w:rsidR="00F348AF" w:rsidRDefault="00F348AF" w:rsidP="00DB0E82">
            <w:pPr>
              <w:spacing w:line="360" w:lineRule="auto"/>
              <w:jc w:val="center"/>
            </w:pPr>
            <w:r>
              <w:t>Inception_v2</w:t>
            </w:r>
          </w:p>
        </w:tc>
        <w:tc>
          <w:tcPr>
            <w:tcW w:w="1276" w:type="dxa"/>
            <w:vAlign w:val="center"/>
          </w:tcPr>
          <w:p w:rsidR="00F348AF" w:rsidRDefault="00F348AF" w:rsidP="00DB0E82">
            <w:pPr>
              <w:spacing w:line="360" w:lineRule="auto"/>
              <w:ind w:firstLineChars="100" w:firstLine="200"/>
            </w:pPr>
            <w:r>
              <w:rPr>
                <w:rFonts w:hint="eastAsia"/>
              </w:rPr>
              <w:t>43.9</w:t>
            </w:r>
            <w:r>
              <w:t>M</w:t>
            </w:r>
          </w:p>
        </w:tc>
        <w:tc>
          <w:tcPr>
            <w:tcW w:w="1417" w:type="dxa"/>
          </w:tcPr>
          <w:p w:rsidR="00F348AF" w:rsidRDefault="00F348AF" w:rsidP="00DB0E82">
            <w:pPr>
              <w:spacing w:line="360" w:lineRule="auto"/>
              <w:jc w:val="center"/>
            </w:pPr>
            <w:r>
              <w:rPr>
                <w:rFonts w:hint="eastAsia"/>
              </w:rPr>
              <w:t>11.3M</w:t>
            </w:r>
          </w:p>
        </w:tc>
        <w:tc>
          <w:tcPr>
            <w:tcW w:w="1560" w:type="dxa"/>
          </w:tcPr>
          <w:p w:rsidR="00F348AF" w:rsidRDefault="00F348AF" w:rsidP="00DB0E82">
            <w:pPr>
              <w:spacing w:line="360" w:lineRule="auto"/>
              <w:ind w:firstLineChars="200" w:firstLine="400"/>
            </w:pPr>
            <w:r>
              <w:t>-</w:t>
            </w:r>
            <w:r>
              <w:rPr>
                <w:rFonts w:hint="eastAsia"/>
              </w:rPr>
              <w:t>2%</w:t>
            </w:r>
          </w:p>
        </w:tc>
        <w:tc>
          <w:tcPr>
            <w:tcW w:w="1560" w:type="dxa"/>
          </w:tcPr>
          <w:p w:rsidR="00F348AF" w:rsidRDefault="00F348AF" w:rsidP="00DB0E82">
            <w:pPr>
              <w:spacing w:line="360" w:lineRule="auto"/>
              <w:jc w:val="center"/>
            </w:pPr>
            <w:r>
              <w:rPr>
                <w:rFonts w:hint="eastAsia"/>
              </w:rPr>
              <w:t>+41%</w:t>
            </w:r>
          </w:p>
        </w:tc>
      </w:tr>
      <w:tr w:rsidR="00F348AF" w:rsidTr="00DB0E82">
        <w:tc>
          <w:tcPr>
            <w:tcW w:w="2405" w:type="dxa"/>
            <w:vAlign w:val="center"/>
          </w:tcPr>
          <w:p w:rsidR="00F348AF" w:rsidRDefault="00F348AF" w:rsidP="00DB0E82">
            <w:pPr>
              <w:spacing w:line="360" w:lineRule="auto"/>
              <w:jc w:val="center"/>
            </w:pPr>
            <w:r>
              <w:t>R</w:t>
            </w:r>
            <w:r>
              <w:rPr>
                <w:rFonts w:hint="eastAsia"/>
              </w:rPr>
              <w:t>esnet_</w:t>
            </w:r>
            <w:r>
              <w:t>101</w:t>
            </w:r>
          </w:p>
        </w:tc>
        <w:tc>
          <w:tcPr>
            <w:tcW w:w="1276" w:type="dxa"/>
            <w:vAlign w:val="center"/>
          </w:tcPr>
          <w:p w:rsidR="00F348AF" w:rsidRDefault="00F348AF" w:rsidP="00DB0E82">
            <w:pPr>
              <w:spacing w:line="360" w:lineRule="auto"/>
              <w:jc w:val="center"/>
            </w:pPr>
            <w:r>
              <w:rPr>
                <w:rFonts w:hint="eastAsia"/>
              </w:rPr>
              <w:t>174.5M</w:t>
            </w:r>
          </w:p>
        </w:tc>
        <w:tc>
          <w:tcPr>
            <w:tcW w:w="1417" w:type="dxa"/>
          </w:tcPr>
          <w:p w:rsidR="00F348AF" w:rsidRDefault="00F348AF" w:rsidP="00DB0E82">
            <w:pPr>
              <w:spacing w:line="360" w:lineRule="auto"/>
              <w:jc w:val="center"/>
            </w:pPr>
            <w:r>
              <w:rPr>
                <w:rFonts w:hint="eastAsia"/>
              </w:rPr>
              <w:t>44.1M</w:t>
            </w:r>
          </w:p>
        </w:tc>
        <w:tc>
          <w:tcPr>
            <w:tcW w:w="1560" w:type="dxa"/>
          </w:tcPr>
          <w:p w:rsidR="00F348AF" w:rsidRDefault="00F348AF" w:rsidP="00DB0E82">
            <w:pPr>
              <w:spacing w:line="360" w:lineRule="auto"/>
              <w:jc w:val="center"/>
            </w:pPr>
            <w:r>
              <w:rPr>
                <w:rFonts w:hint="eastAsia"/>
              </w:rPr>
              <w:t>-2.8%</w:t>
            </w:r>
          </w:p>
        </w:tc>
        <w:tc>
          <w:tcPr>
            <w:tcW w:w="1560" w:type="dxa"/>
          </w:tcPr>
          <w:p w:rsidR="00F348AF" w:rsidRDefault="00F348AF" w:rsidP="00DB0E82">
            <w:pPr>
              <w:spacing w:line="360" w:lineRule="auto"/>
              <w:jc w:val="center"/>
            </w:pPr>
            <w:r>
              <w:t>+</w:t>
            </w:r>
            <w:r>
              <w:rPr>
                <w:rFonts w:hint="eastAsia"/>
              </w:rPr>
              <w:t>158%</w:t>
            </w:r>
          </w:p>
        </w:tc>
      </w:tr>
      <w:tr w:rsidR="00F348AF" w:rsidTr="00DB0E82">
        <w:tc>
          <w:tcPr>
            <w:tcW w:w="2405" w:type="dxa"/>
            <w:vAlign w:val="center"/>
          </w:tcPr>
          <w:p w:rsidR="00F348AF" w:rsidRDefault="00F348AF" w:rsidP="00DB0E82">
            <w:pPr>
              <w:spacing w:line="360" w:lineRule="auto"/>
              <w:jc w:val="center"/>
            </w:pPr>
            <w:r>
              <w:t>Resnet_152</w:t>
            </w:r>
          </w:p>
        </w:tc>
        <w:tc>
          <w:tcPr>
            <w:tcW w:w="1276" w:type="dxa"/>
            <w:vAlign w:val="center"/>
          </w:tcPr>
          <w:p w:rsidR="00F348AF" w:rsidRDefault="00F348AF" w:rsidP="00DB0E82">
            <w:pPr>
              <w:spacing w:line="360" w:lineRule="auto"/>
              <w:jc w:val="center"/>
            </w:pPr>
            <w:r>
              <w:rPr>
                <w:rFonts w:hint="eastAsia"/>
              </w:rPr>
              <w:t>235.9M</w:t>
            </w:r>
          </w:p>
        </w:tc>
        <w:tc>
          <w:tcPr>
            <w:tcW w:w="1417" w:type="dxa"/>
          </w:tcPr>
          <w:p w:rsidR="00F348AF" w:rsidRDefault="00F348AF" w:rsidP="00DB0E82">
            <w:pPr>
              <w:spacing w:line="360" w:lineRule="auto"/>
              <w:jc w:val="center"/>
            </w:pPr>
            <w:r>
              <w:rPr>
                <w:rFonts w:hint="eastAsia"/>
              </w:rPr>
              <w:t>58.73M</w:t>
            </w:r>
          </w:p>
        </w:tc>
        <w:tc>
          <w:tcPr>
            <w:tcW w:w="1560" w:type="dxa"/>
          </w:tcPr>
          <w:p w:rsidR="00F348AF" w:rsidRDefault="00F348AF" w:rsidP="00DB0E82">
            <w:pPr>
              <w:spacing w:line="360" w:lineRule="auto"/>
            </w:pPr>
            <w:r>
              <w:rPr>
                <w:rFonts w:hint="eastAsia"/>
              </w:rPr>
              <w:t xml:space="preserve">    -3.3%</w:t>
            </w:r>
          </w:p>
        </w:tc>
        <w:tc>
          <w:tcPr>
            <w:tcW w:w="1560" w:type="dxa"/>
          </w:tcPr>
          <w:p w:rsidR="00F348AF" w:rsidRDefault="00F348AF" w:rsidP="00DB0E82">
            <w:pPr>
              <w:spacing w:line="360" w:lineRule="auto"/>
              <w:jc w:val="center"/>
            </w:pPr>
            <w:r>
              <w:t>+</w:t>
            </w:r>
            <w:r>
              <w:rPr>
                <w:rFonts w:hint="eastAsia"/>
              </w:rPr>
              <w:t>180%</w:t>
            </w:r>
          </w:p>
        </w:tc>
      </w:tr>
      <w:tr w:rsidR="00F348AF" w:rsidTr="00DB0E82">
        <w:tc>
          <w:tcPr>
            <w:tcW w:w="2405" w:type="dxa"/>
            <w:vAlign w:val="center"/>
          </w:tcPr>
          <w:p w:rsidR="00F348AF" w:rsidRDefault="00F348AF" w:rsidP="00DB0E82">
            <w:pPr>
              <w:spacing w:line="360" w:lineRule="auto"/>
              <w:jc w:val="center"/>
            </w:pPr>
            <w:r>
              <w:t>I</w:t>
            </w:r>
            <w:r>
              <w:rPr>
                <w:rFonts w:hint="eastAsia"/>
              </w:rPr>
              <w:t>nception_</w:t>
            </w:r>
            <w:r>
              <w:t>v3</w:t>
            </w:r>
          </w:p>
        </w:tc>
        <w:tc>
          <w:tcPr>
            <w:tcW w:w="1276" w:type="dxa"/>
            <w:vAlign w:val="center"/>
          </w:tcPr>
          <w:p w:rsidR="00F348AF" w:rsidRDefault="00F348AF" w:rsidP="00DB0E82">
            <w:pPr>
              <w:spacing w:line="360" w:lineRule="auto"/>
              <w:ind w:firstLineChars="100" w:firstLine="200"/>
            </w:pPr>
            <w:r>
              <w:rPr>
                <w:rFonts w:hint="eastAsia"/>
              </w:rPr>
              <w:t>92.4M</w:t>
            </w:r>
          </w:p>
        </w:tc>
        <w:tc>
          <w:tcPr>
            <w:tcW w:w="1417" w:type="dxa"/>
          </w:tcPr>
          <w:p w:rsidR="00F348AF" w:rsidRDefault="00F348AF" w:rsidP="00DB0E82">
            <w:pPr>
              <w:spacing w:line="360" w:lineRule="auto"/>
              <w:jc w:val="center"/>
            </w:pPr>
            <w:r>
              <w:rPr>
                <w:rFonts w:hint="eastAsia"/>
              </w:rPr>
              <w:t>24.2M</w:t>
            </w:r>
          </w:p>
        </w:tc>
        <w:tc>
          <w:tcPr>
            <w:tcW w:w="1560" w:type="dxa"/>
          </w:tcPr>
          <w:p w:rsidR="00F348AF" w:rsidRDefault="00F348AF" w:rsidP="00DB0E82">
            <w:pPr>
              <w:spacing w:line="360" w:lineRule="auto"/>
              <w:jc w:val="center"/>
            </w:pPr>
            <w:r>
              <w:t>-</w:t>
            </w:r>
            <w:r>
              <w:rPr>
                <w:rFonts w:hint="eastAsia"/>
              </w:rPr>
              <w:t>2.6%</w:t>
            </w:r>
          </w:p>
        </w:tc>
        <w:tc>
          <w:tcPr>
            <w:tcW w:w="1560" w:type="dxa"/>
          </w:tcPr>
          <w:p w:rsidR="00F348AF" w:rsidRDefault="00F348AF" w:rsidP="00DB0E82">
            <w:pPr>
              <w:spacing w:line="360" w:lineRule="auto"/>
            </w:pPr>
            <w:r>
              <w:t xml:space="preserve">    </w:t>
            </w:r>
            <w:r>
              <w:rPr>
                <w:rFonts w:hint="eastAsia"/>
              </w:rPr>
              <w:t>+</w:t>
            </w:r>
            <w:r>
              <w:t>280</w:t>
            </w:r>
            <w:r>
              <w:rPr>
                <w:rFonts w:hint="eastAsia"/>
              </w:rPr>
              <w:t>%</w:t>
            </w:r>
          </w:p>
        </w:tc>
      </w:tr>
      <w:tr w:rsidR="00F348AF" w:rsidTr="00DB0E82">
        <w:tc>
          <w:tcPr>
            <w:tcW w:w="2405" w:type="dxa"/>
            <w:vAlign w:val="center"/>
          </w:tcPr>
          <w:p w:rsidR="00F348AF" w:rsidRDefault="00F348AF" w:rsidP="00DB0E82">
            <w:pPr>
              <w:spacing w:line="360" w:lineRule="auto"/>
              <w:jc w:val="center"/>
            </w:pPr>
            <w:r>
              <w:t>I</w:t>
            </w:r>
            <w:r>
              <w:rPr>
                <w:rFonts w:hint="eastAsia"/>
              </w:rPr>
              <w:t>nception_</w:t>
            </w:r>
            <w:r>
              <w:t>v4</w:t>
            </w:r>
          </w:p>
        </w:tc>
        <w:tc>
          <w:tcPr>
            <w:tcW w:w="1276" w:type="dxa"/>
            <w:vAlign w:val="center"/>
          </w:tcPr>
          <w:p w:rsidR="00F348AF" w:rsidRDefault="00F348AF" w:rsidP="00DB0E82">
            <w:pPr>
              <w:spacing w:line="360" w:lineRule="auto"/>
              <w:jc w:val="center"/>
            </w:pPr>
            <w:r>
              <w:rPr>
                <w:rFonts w:hint="eastAsia"/>
              </w:rPr>
              <w:t>167.2</w:t>
            </w:r>
            <w:r>
              <w:t>M</w:t>
            </w:r>
          </w:p>
        </w:tc>
        <w:tc>
          <w:tcPr>
            <w:tcW w:w="1417" w:type="dxa"/>
          </w:tcPr>
          <w:p w:rsidR="00F348AF" w:rsidRDefault="00F348AF" w:rsidP="00DB0E82">
            <w:pPr>
              <w:spacing w:line="360" w:lineRule="auto"/>
              <w:jc w:val="center"/>
            </w:pPr>
            <w:r>
              <w:rPr>
                <w:rFonts w:hint="eastAsia"/>
              </w:rPr>
              <w:t>42.5</w:t>
            </w:r>
            <w:r>
              <w:t>M</w:t>
            </w:r>
          </w:p>
        </w:tc>
        <w:tc>
          <w:tcPr>
            <w:tcW w:w="1560" w:type="dxa"/>
          </w:tcPr>
          <w:p w:rsidR="00F348AF" w:rsidRDefault="00F348AF" w:rsidP="00DB0E82">
            <w:pPr>
              <w:spacing w:line="360" w:lineRule="auto"/>
              <w:jc w:val="center"/>
            </w:pPr>
            <w:r>
              <w:rPr>
                <w:rFonts w:hint="eastAsia"/>
              </w:rPr>
              <w:t>-1.8%</w:t>
            </w:r>
          </w:p>
        </w:tc>
        <w:tc>
          <w:tcPr>
            <w:tcW w:w="1560" w:type="dxa"/>
          </w:tcPr>
          <w:p w:rsidR="00F348AF" w:rsidRDefault="00F348AF" w:rsidP="00DB0E82">
            <w:pPr>
              <w:spacing w:line="360" w:lineRule="auto"/>
              <w:jc w:val="center"/>
            </w:pPr>
            <w:r>
              <w:rPr>
                <w:rFonts w:hint="eastAsia"/>
              </w:rPr>
              <w:t>+</w:t>
            </w:r>
            <w:r>
              <w:t>198</w:t>
            </w:r>
            <w:r>
              <w:rPr>
                <w:rFonts w:hint="eastAsia"/>
              </w:rPr>
              <w:t>%</w:t>
            </w:r>
          </w:p>
        </w:tc>
      </w:tr>
    </w:tbl>
    <w:p w:rsidR="00865719" w:rsidRDefault="00F348AF" w:rsidP="00AA766B">
      <w:r w:rsidRPr="00F348AF">
        <w:rPr>
          <w:rFonts w:hint="eastAsia"/>
        </w:rPr>
        <w:t>由于</w:t>
      </w:r>
      <w:proofErr w:type="spellStart"/>
      <w:r w:rsidRPr="00F348AF">
        <w:t>mobilenet</w:t>
      </w:r>
      <w:proofErr w:type="spellEnd"/>
      <w:r w:rsidRPr="00F348AF">
        <w:t>量化压缩后准确率损失很大，所以我们将</w:t>
      </w:r>
      <w:proofErr w:type="spellStart"/>
      <w:r w:rsidRPr="00F348AF">
        <w:t>mobilenet</w:t>
      </w:r>
      <w:proofErr w:type="spellEnd"/>
      <w:r w:rsidRPr="00F348AF">
        <w:t>通过减少宽度，将模型变为更加紧密的小模型从而达到压缩的目的。</w:t>
      </w:r>
    </w:p>
    <w:tbl>
      <w:tblPr>
        <w:tblStyle w:val="a4"/>
        <w:tblW w:w="0" w:type="auto"/>
        <w:tblLook w:val="04A0" w:firstRow="1" w:lastRow="0" w:firstColumn="1" w:lastColumn="0" w:noHBand="0" w:noVBand="1"/>
      </w:tblPr>
      <w:tblGrid>
        <w:gridCol w:w="1461"/>
        <w:gridCol w:w="1401"/>
        <w:gridCol w:w="1358"/>
        <w:gridCol w:w="1358"/>
        <w:gridCol w:w="1359"/>
        <w:gridCol w:w="1359"/>
      </w:tblGrid>
      <w:tr w:rsidR="00F348AF" w:rsidTr="00DB0E82">
        <w:tc>
          <w:tcPr>
            <w:tcW w:w="1461" w:type="dxa"/>
          </w:tcPr>
          <w:p w:rsidR="00F348AF" w:rsidRDefault="00F348AF" w:rsidP="00DB0E82">
            <w:pPr>
              <w:spacing w:line="360" w:lineRule="auto"/>
              <w:jc w:val="left"/>
            </w:pPr>
            <w:r>
              <w:rPr>
                <w:rFonts w:hint="eastAsia"/>
              </w:rPr>
              <w:t>宽度乘数</w:t>
            </w:r>
          </w:p>
        </w:tc>
        <w:tc>
          <w:tcPr>
            <w:tcW w:w="1401" w:type="dxa"/>
          </w:tcPr>
          <w:p w:rsidR="00F348AF" w:rsidRDefault="00F348AF" w:rsidP="00DB0E82">
            <w:pPr>
              <w:spacing w:line="360" w:lineRule="auto"/>
              <w:jc w:val="left"/>
            </w:pPr>
            <w:r>
              <w:rPr>
                <w:rFonts w:hint="eastAsia"/>
              </w:rPr>
              <w:t>大小</w:t>
            </w:r>
          </w:p>
        </w:tc>
        <w:tc>
          <w:tcPr>
            <w:tcW w:w="1358" w:type="dxa"/>
          </w:tcPr>
          <w:p w:rsidR="00F348AF" w:rsidRDefault="00F348AF" w:rsidP="00DB0E82">
            <w:pPr>
              <w:spacing w:line="360" w:lineRule="auto"/>
              <w:jc w:val="left"/>
            </w:pPr>
            <w:r>
              <w:t>T</w:t>
            </w:r>
            <w:r>
              <w:rPr>
                <w:rFonts w:hint="eastAsia"/>
              </w:rPr>
              <w:t>o</w:t>
            </w:r>
            <w:r>
              <w:t>p</w:t>
            </w:r>
            <w:r>
              <w:rPr>
                <w:rFonts w:hint="eastAsia"/>
              </w:rPr>
              <w:t>1</w:t>
            </w:r>
          </w:p>
        </w:tc>
        <w:tc>
          <w:tcPr>
            <w:tcW w:w="1358" w:type="dxa"/>
          </w:tcPr>
          <w:p w:rsidR="00F348AF" w:rsidRDefault="00F348AF" w:rsidP="00DB0E82">
            <w:pPr>
              <w:spacing w:line="360" w:lineRule="auto"/>
              <w:jc w:val="left"/>
            </w:pPr>
            <w:r>
              <w:t>T</w:t>
            </w:r>
            <w:r>
              <w:rPr>
                <w:rFonts w:hint="eastAsia"/>
              </w:rPr>
              <w:t>op2</w:t>
            </w:r>
          </w:p>
        </w:tc>
        <w:tc>
          <w:tcPr>
            <w:tcW w:w="1359" w:type="dxa"/>
          </w:tcPr>
          <w:p w:rsidR="00F348AF" w:rsidRDefault="00F348AF" w:rsidP="00DB0E82">
            <w:pPr>
              <w:spacing w:line="360" w:lineRule="auto"/>
              <w:jc w:val="left"/>
            </w:pPr>
            <w:r>
              <w:t>T</w:t>
            </w:r>
            <w:r>
              <w:rPr>
                <w:rFonts w:hint="eastAsia"/>
              </w:rPr>
              <w:t>op3</w:t>
            </w:r>
          </w:p>
        </w:tc>
        <w:tc>
          <w:tcPr>
            <w:tcW w:w="1359" w:type="dxa"/>
          </w:tcPr>
          <w:p w:rsidR="00F348AF" w:rsidRDefault="00F348AF" w:rsidP="00DB0E82">
            <w:pPr>
              <w:spacing w:line="360" w:lineRule="auto"/>
              <w:jc w:val="left"/>
            </w:pPr>
            <w:r>
              <w:rPr>
                <w:rFonts w:hint="eastAsia"/>
              </w:rPr>
              <w:t>推理时间</w:t>
            </w:r>
          </w:p>
        </w:tc>
      </w:tr>
      <w:tr w:rsidR="00F348AF" w:rsidTr="00DB0E82">
        <w:tc>
          <w:tcPr>
            <w:tcW w:w="1461" w:type="dxa"/>
          </w:tcPr>
          <w:p w:rsidR="00F348AF" w:rsidRDefault="00F348AF" w:rsidP="00DB0E82">
            <w:pPr>
              <w:spacing w:line="360" w:lineRule="auto"/>
              <w:jc w:val="left"/>
            </w:pPr>
            <w:r>
              <w:t>V1.0</w:t>
            </w:r>
          </w:p>
        </w:tc>
        <w:tc>
          <w:tcPr>
            <w:tcW w:w="1401" w:type="dxa"/>
          </w:tcPr>
          <w:p w:rsidR="00F348AF" w:rsidRDefault="00F348AF" w:rsidP="00DB0E82">
            <w:pPr>
              <w:spacing w:line="360" w:lineRule="auto"/>
              <w:jc w:val="left"/>
            </w:pPr>
            <w:r>
              <w:rPr>
                <w:rFonts w:hint="eastAsia"/>
              </w:rPr>
              <w:t>17.1</w:t>
            </w:r>
            <w:r>
              <w:t>M</w:t>
            </w:r>
          </w:p>
        </w:tc>
        <w:tc>
          <w:tcPr>
            <w:tcW w:w="1358" w:type="dxa"/>
          </w:tcPr>
          <w:p w:rsidR="00F348AF" w:rsidRDefault="00F348AF" w:rsidP="00DB0E82">
            <w:pPr>
              <w:spacing w:line="360" w:lineRule="auto"/>
              <w:jc w:val="left"/>
            </w:pPr>
            <w:r>
              <w:rPr>
                <w:rFonts w:hint="eastAsia"/>
              </w:rPr>
              <w:t>0.707</w:t>
            </w:r>
          </w:p>
        </w:tc>
        <w:tc>
          <w:tcPr>
            <w:tcW w:w="1358" w:type="dxa"/>
          </w:tcPr>
          <w:p w:rsidR="00F348AF" w:rsidRDefault="00F348AF" w:rsidP="00DB0E82">
            <w:pPr>
              <w:spacing w:line="360" w:lineRule="auto"/>
              <w:jc w:val="left"/>
            </w:pPr>
            <w:r>
              <w:rPr>
                <w:rFonts w:hint="eastAsia"/>
              </w:rPr>
              <w:t>0.855</w:t>
            </w:r>
          </w:p>
        </w:tc>
        <w:tc>
          <w:tcPr>
            <w:tcW w:w="1359" w:type="dxa"/>
          </w:tcPr>
          <w:p w:rsidR="00F348AF" w:rsidRDefault="00F348AF" w:rsidP="00DB0E82">
            <w:pPr>
              <w:spacing w:line="360" w:lineRule="auto"/>
              <w:jc w:val="left"/>
            </w:pPr>
            <w:r>
              <w:rPr>
                <w:rFonts w:hint="eastAsia"/>
              </w:rPr>
              <w:t>0.896</w:t>
            </w:r>
          </w:p>
        </w:tc>
        <w:tc>
          <w:tcPr>
            <w:tcW w:w="1359" w:type="dxa"/>
          </w:tcPr>
          <w:p w:rsidR="00F348AF" w:rsidRDefault="00F348AF" w:rsidP="00DB0E82">
            <w:pPr>
              <w:spacing w:line="360" w:lineRule="auto"/>
              <w:jc w:val="left"/>
            </w:pPr>
            <w:r>
              <w:rPr>
                <w:rFonts w:hint="eastAsia"/>
              </w:rPr>
              <w:t>18</w:t>
            </w:r>
            <w:r>
              <w:t>ms</w:t>
            </w:r>
          </w:p>
        </w:tc>
      </w:tr>
      <w:tr w:rsidR="00F348AF" w:rsidTr="00DB0E82">
        <w:tc>
          <w:tcPr>
            <w:tcW w:w="1461" w:type="dxa"/>
          </w:tcPr>
          <w:p w:rsidR="00F348AF" w:rsidRDefault="00F348AF" w:rsidP="00DB0E82">
            <w:pPr>
              <w:spacing w:line="360" w:lineRule="auto"/>
              <w:jc w:val="left"/>
            </w:pPr>
            <w:r>
              <w:t>V</w:t>
            </w:r>
            <w:r>
              <w:rPr>
                <w:rFonts w:hint="eastAsia"/>
              </w:rPr>
              <w:t>0.75</w:t>
            </w:r>
          </w:p>
        </w:tc>
        <w:tc>
          <w:tcPr>
            <w:tcW w:w="1401" w:type="dxa"/>
          </w:tcPr>
          <w:p w:rsidR="00F348AF" w:rsidRDefault="00F348AF" w:rsidP="00DB0E82">
            <w:pPr>
              <w:spacing w:line="360" w:lineRule="auto"/>
              <w:jc w:val="left"/>
            </w:pPr>
            <w:r>
              <w:rPr>
                <w:rFonts w:hint="eastAsia"/>
              </w:rPr>
              <w:t>10.5</w:t>
            </w:r>
            <w:r>
              <w:t>M</w:t>
            </w:r>
          </w:p>
        </w:tc>
        <w:tc>
          <w:tcPr>
            <w:tcW w:w="1358" w:type="dxa"/>
          </w:tcPr>
          <w:p w:rsidR="00F348AF" w:rsidRDefault="00F348AF" w:rsidP="00DB0E82">
            <w:pPr>
              <w:spacing w:line="360" w:lineRule="auto"/>
              <w:jc w:val="left"/>
            </w:pPr>
            <w:r>
              <w:rPr>
                <w:rFonts w:hint="eastAsia"/>
              </w:rPr>
              <w:t>0.618</w:t>
            </w:r>
          </w:p>
        </w:tc>
        <w:tc>
          <w:tcPr>
            <w:tcW w:w="1358" w:type="dxa"/>
          </w:tcPr>
          <w:p w:rsidR="00F348AF" w:rsidRDefault="00F348AF" w:rsidP="00DB0E82">
            <w:pPr>
              <w:spacing w:line="360" w:lineRule="auto"/>
              <w:jc w:val="left"/>
            </w:pPr>
            <w:r>
              <w:rPr>
                <w:rFonts w:hint="eastAsia"/>
              </w:rPr>
              <w:t>0.838</w:t>
            </w:r>
          </w:p>
        </w:tc>
        <w:tc>
          <w:tcPr>
            <w:tcW w:w="1359" w:type="dxa"/>
          </w:tcPr>
          <w:p w:rsidR="00F348AF" w:rsidRDefault="00F348AF" w:rsidP="00DB0E82">
            <w:pPr>
              <w:spacing w:line="360" w:lineRule="auto"/>
              <w:jc w:val="left"/>
            </w:pPr>
            <w:r>
              <w:rPr>
                <w:rFonts w:hint="eastAsia"/>
              </w:rPr>
              <w:t>0.880</w:t>
            </w:r>
          </w:p>
        </w:tc>
        <w:tc>
          <w:tcPr>
            <w:tcW w:w="1359" w:type="dxa"/>
          </w:tcPr>
          <w:p w:rsidR="00F348AF" w:rsidRDefault="00F348AF" w:rsidP="00DB0E82">
            <w:pPr>
              <w:spacing w:line="360" w:lineRule="auto"/>
              <w:jc w:val="left"/>
            </w:pPr>
            <w:r>
              <w:rPr>
                <w:rFonts w:hint="eastAsia"/>
              </w:rPr>
              <w:t>14.7</w:t>
            </w:r>
            <w:r>
              <w:t>ms</w:t>
            </w:r>
          </w:p>
        </w:tc>
      </w:tr>
      <w:tr w:rsidR="00F348AF" w:rsidTr="00DB0E82">
        <w:tc>
          <w:tcPr>
            <w:tcW w:w="1461" w:type="dxa"/>
          </w:tcPr>
          <w:p w:rsidR="00F348AF" w:rsidRDefault="00F348AF" w:rsidP="00DB0E82">
            <w:pPr>
              <w:spacing w:line="360" w:lineRule="auto"/>
              <w:jc w:val="left"/>
            </w:pPr>
            <w:r>
              <w:t>V</w:t>
            </w:r>
            <w:r>
              <w:rPr>
                <w:rFonts w:hint="eastAsia"/>
              </w:rPr>
              <w:t>0.5</w:t>
            </w:r>
          </w:p>
        </w:tc>
        <w:tc>
          <w:tcPr>
            <w:tcW w:w="1401" w:type="dxa"/>
          </w:tcPr>
          <w:p w:rsidR="00F348AF" w:rsidRDefault="00F348AF" w:rsidP="00DB0E82">
            <w:pPr>
              <w:spacing w:line="360" w:lineRule="auto"/>
              <w:jc w:val="left"/>
            </w:pPr>
            <w:r>
              <w:rPr>
                <w:rFonts w:hint="eastAsia"/>
              </w:rPr>
              <w:t>5.4</w:t>
            </w:r>
            <w:r>
              <w:t>M</w:t>
            </w:r>
          </w:p>
        </w:tc>
        <w:tc>
          <w:tcPr>
            <w:tcW w:w="1358" w:type="dxa"/>
          </w:tcPr>
          <w:p w:rsidR="00F348AF" w:rsidRDefault="00F348AF" w:rsidP="00DB0E82">
            <w:pPr>
              <w:spacing w:line="360" w:lineRule="auto"/>
              <w:jc w:val="left"/>
            </w:pPr>
            <w:r>
              <w:rPr>
                <w:rFonts w:hint="eastAsia"/>
              </w:rPr>
              <w:t>0.641</w:t>
            </w:r>
          </w:p>
        </w:tc>
        <w:tc>
          <w:tcPr>
            <w:tcW w:w="1358" w:type="dxa"/>
          </w:tcPr>
          <w:p w:rsidR="00F348AF" w:rsidRDefault="00F348AF" w:rsidP="00DB0E82">
            <w:pPr>
              <w:spacing w:line="360" w:lineRule="auto"/>
              <w:jc w:val="left"/>
            </w:pPr>
            <w:r>
              <w:rPr>
                <w:rFonts w:hint="eastAsia"/>
              </w:rPr>
              <w:t>0.805</w:t>
            </w:r>
          </w:p>
        </w:tc>
        <w:tc>
          <w:tcPr>
            <w:tcW w:w="1359" w:type="dxa"/>
          </w:tcPr>
          <w:p w:rsidR="00F348AF" w:rsidRDefault="00F348AF" w:rsidP="00DB0E82">
            <w:pPr>
              <w:spacing w:line="360" w:lineRule="auto"/>
              <w:jc w:val="left"/>
            </w:pPr>
            <w:r>
              <w:rPr>
                <w:rFonts w:hint="eastAsia"/>
              </w:rPr>
              <w:t>0.854</w:t>
            </w:r>
          </w:p>
        </w:tc>
        <w:tc>
          <w:tcPr>
            <w:tcW w:w="1359" w:type="dxa"/>
          </w:tcPr>
          <w:p w:rsidR="00F348AF" w:rsidRDefault="00F348AF" w:rsidP="00DB0E82">
            <w:pPr>
              <w:spacing w:line="360" w:lineRule="auto"/>
              <w:jc w:val="left"/>
            </w:pPr>
            <w:r>
              <w:rPr>
                <w:rFonts w:hint="eastAsia"/>
              </w:rPr>
              <w:t>11.3</w:t>
            </w:r>
            <w:r>
              <w:t>ms</w:t>
            </w:r>
          </w:p>
        </w:tc>
      </w:tr>
      <w:tr w:rsidR="00F348AF" w:rsidTr="00DB0E82">
        <w:tc>
          <w:tcPr>
            <w:tcW w:w="1461" w:type="dxa"/>
          </w:tcPr>
          <w:p w:rsidR="00F348AF" w:rsidRDefault="00F348AF" w:rsidP="00DB0E82">
            <w:pPr>
              <w:spacing w:line="360" w:lineRule="auto"/>
              <w:jc w:val="left"/>
            </w:pPr>
            <w:r>
              <w:t>V</w:t>
            </w:r>
            <w:r>
              <w:rPr>
                <w:rFonts w:hint="eastAsia"/>
              </w:rPr>
              <w:t>0.25</w:t>
            </w:r>
          </w:p>
        </w:tc>
        <w:tc>
          <w:tcPr>
            <w:tcW w:w="1401" w:type="dxa"/>
          </w:tcPr>
          <w:p w:rsidR="00F348AF" w:rsidRDefault="00F348AF" w:rsidP="00DB0E82">
            <w:pPr>
              <w:spacing w:line="360" w:lineRule="auto"/>
              <w:jc w:val="left"/>
            </w:pPr>
            <w:r>
              <w:rPr>
                <w:rFonts w:hint="eastAsia"/>
              </w:rPr>
              <w:t>2</w:t>
            </w:r>
            <w:r>
              <w:t>M</w:t>
            </w:r>
          </w:p>
        </w:tc>
        <w:tc>
          <w:tcPr>
            <w:tcW w:w="1358" w:type="dxa"/>
          </w:tcPr>
          <w:p w:rsidR="00F348AF" w:rsidRDefault="00F348AF" w:rsidP="00DB0E82">
            <w:pPr>
              <w:spacing w:line="360" w:lineRule="auto"/>
              <w:jc w:val="left"/>
            </w:pPr>
            <w:r>
              <w:rPr>
                <w:rFonts w:hint="eastAsia"/>
              </w:rPr>
              <w:t>0.505</w:t>
            </w:r>
          </w:p>
        </w:tc>
        <w:tc>
          <w:tcPr>
            <w:tcW w:w="1358" w:type="dxa"/>
          </w:tcPr>
          <w:p w:rsidR="00F348AF" w:rsidRDefault="00F348AF" w:rsidP="00DB0E82">
            <w:pPr>
              <w:spacing w:line="360" w:lineRule="auto"/>
              <w:jc w:val="left"/>
            </w:pPr>
            <w:r>
              <w:rPr>
                <w:rFonts w:hint="eastAsia"/>
              </w:rPr>
              <w:t>0.689</w:t>
            </w:r>
          </w:p>
        </w:tc>
        <w:tc>
          <w:tcPr>
            <w:tcW w:w="1359" w:type="dxa"/>
          </w:tcPr>
          <w:p w:rsidR="00F348AF" w:rsidRDefault="00F348AF" w:rsidP="00DB0E82">
            <w:pPr>
              <w:spacing w:line="360" w:lineRule="auto"/>
              <w:jc w:val="left"/>
            </w:pPr>
            <w:r>
              <w:rPr>
                <w:rFonts w:hint="eastAsia"/>
              </w:rPr>
              <w:t>0.532</w:t>
            </w:r>
          </w:p>
        </w:tc>
        <w:tc>
          <w:tcPr>
            <w:tcW w:w="1359" w:type="dxa"/>
          </w:tcPr>
          <w:p w:rsidR="00F348AF" w:rsidRDefault="00F348AF" w:rsidP="00DB0E82">
            <w:pPr>
              <w:spacing w:line="360" w:lineRule="auto"/>
              <w:jc w:val="left"/>
            </w:pPr>
            <w:r>
              <w:rPr>
                <w:rFonts w:hint="eastAsia"/>
              </w:rPr>
              <w:t>8.85</w:t>
            </w:r>
            <w:r>
              <w:t>ms</w:t>
            </w:r>
          </w:p>
        </w:tc>
      </w:tr>
    </w:tbl>
    <w:p w:rsidR="00F348AF" w:rsidRDefault="00F348AF" w:rsidP="00865719">
      <w:pPr>
        <w:ind w:firstLineChars="100" w:firstLine="210"/>
      </w:pPr>
      <w:r>
        <w:rPr>
          <w:rFonts w:hint="eastAsia"/>
        </w:rPr>
        <w:t>（5）剪裁</w:t>
      </w:r>
    </w:p>
    <w:p w:rsidR="00865719" w:rsidRDefault="00865719" w:rsidP="00865719">
      <w:pPr>
        <w:ind w:firstLineChars="200" w:firstLine="420"/>
      </w:pPr>
      <w:r>
        <w:rPr>
          <w:rFonts w:hint="eastAsia"/>
        </w:rPr>
        <w:t>前后对比然后把inception的再单独列出来分析</w:t>
      </w:r>
    </w:p>
    <w:p w:rsidR="00865719" w:rsidRDefault="00865719" w:rsidP="00865719">
      <w:pPr>
        <w:ind w:firstLineChars="100" w:firstLine="210"/>
      </w:pPr>
      <w:r>
        <w:rPr>
          <w:rFonts w:hint="eastAsia"/>
        </w:rPr>
        <w:t>（6）量化+剪裁合并分析</w:t>
      </w:r>
    </w:p>
    <w:p w:rsidR="00865719" w:rsidRDefault="00865719" w:rsidP="00865719">
      <w:r>
        <w:rPr>
          <w:rFonts w:hint="eastAsia"/>
        </w:rPr>
        <w:t>5. 相关工作</w:t>
      </w:r>
    </w:p>
    <w:p w:rsidR="00865719" w:rsidRDefault="00865719" w:rsidP="00865719">
      <w:r>
        <w:rPr>
          <w:rFonts w:hint="eastAsia"/>
        </w:rPr>
        <w:t>6. 总结</w:t>
      </w:r>
    </w:p>
    <w:p w:rsidR="00865719" w:rsidRDefault="00865719" w:rsidP="00865719"/>
    <w:p w:rsidR="00F348AF" w:rsidRDefault="00F348AF" w:rsidP="00AA766B"/>
    <w:sectPr w:rsidR="00F348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35F" w:rsidRDefault="002F035F" w:rsidP="0015070D">
      <w:r>
        <w:separator/>
      </w:r>
    </w:p>
  </w:endnote>
  <w:endnote w:type="continuationSeparator" w:id="0">
    <w:p w:rsidR="002F035F" w:rsidRDefault="002F035F" w:rsidP="00150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hitman-RomanLF">
    <w:altName w:val="MS Gothic"/>
    <w:panose1 w:val="00000000000000000000"/>
    <w:charset w:val="80"/>
    <w:family w:val="auto"/>
    <w:notTrueType/>
    <w:pitch w:val="default"/>
    <w:sig w:usb0="00000000" w:usb1="08070000" w:usb2="00000010" w:usb3="00000000" w:csb0="0002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35F" w:rsidRDefault="002F035F" w:rsidP="0015070D">
      <w:r>
        <w:separator/>
      </w:r>
    </w:p>
  </w:footnote>
  <w:footnote w:type="continuationSeparator" w:id="0">
    <w:p w:rsidR="002F035F" w:rsidRDefault="002F035F" w:rsidP="001507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271C"/>
    <w:multiLevelType w:val="multilevel"/>
    <w:tmpl w:val="8A7AECF4"/>
    <w:lvl w:ilvl="0">
      <w:start w:val="1"/>
      <w:numFmt w:val="decimal"/>
      <w:lvlText w:val="%1."/>
      <w:lvlJc w:val="left"/>
      <w:pPr>
        <w:ind w:left="360" w:hanging="360"/>
      </w:pPr>
      <w:rPr>
        <w:rFonts w:hint="default"/>
      </w:rPr>
    </w:lvl>
    <w:lvl w:ilvl="1">
      <w:start w:val="4"/>
      <w:numFmt w:val="decimal"/>
      <w:isLgl/>
      <w:lvlText w:val="%1.%2"/>
      <w:lvlJc w:val="left"/>
      <w:pPr>
        <w:ind w:left="760" w:hanging="360"/>
      </w:pPr>
      <w:rPr>
        <w:rFonts w:hint="default"/>
        <w:sz w:val="20"/>
      </w:rPr>
    </w:lvl>
    <w:lvl w:ilvl="2">
      <w:start w:val="1"/>
      <w:numFmt w:val="decimal"/>
      <w:isLgl/>
      <w:lvlText w:val="%1.%2.%3"/>
      <w:lvlJc w:val="left"/>
      <w:pPr>
        <w:ind w:left="1520" w:hanging="720"/>
      </w:pPr>
      <w:rPr>
        <w:rFonts w:hint="default"/>
        <w:sz w:val="20"/>
      </w:rPr>
    </w:lvl>
    <w:lvl w:ilvl="3">
      <w:start w:val="1"/>
      <w:numFmt w:val="decimal"/>
      <w:isLgl/>
      <w:lvlText w:val="%1.%2.%3.%4"/>
      <w:lvlJc w:val="left"/>
      <w:pPr>
        <w:ind w:left="1920" w:hanging="720"/>
      </w:pPr>
      <w:rPr>
        <w:rFonts w:hint="default"/>
        <w:sz w:val="20"/>
      </w:rPr>
    </w:lvl>
    <w:lvl w:ilvl="4">
      <w:start w:val="1"/>
      <w:numFmt w:val="decimal"/>
      <w:isLgl/>
      <w:lvlText w:val="%1.%2.%3.%4.%5"/>
      <w:lvlJc w:val="left"/>
      <w:pPr>
        <w:ind w:left="2680" w:hanging="1080"/>
      </w:pPr>
      <w:rPr>
        <w:rFonts w:hint="default"/>
        <w:sz w:val="20"/>
      </w:rPr>
    </w:lvl>
    <w:lvl w:ilvl="5">
      <w:start w:val="1"/>
      <w:numFmt w:val="decimal"/>
      <w:isLgl/>
      <w:lvlText w:val="%1.%2.%3.%4.%5.%6"/>
      <w:lvlJc w:val="left"/>
      <w:pPr>
        <w:ind w:left="3080" w:hanging="1080"/>
      </w:pPr>
      <w:rPr>
        <w:rFonts w:hint="default"/>
        <w:sz w:val="20"/>
      </w:rPr>
    </w:lvl>
    <w:lvl w:ilvl="6">
      <w:start w:val="1"/>
      <w:numFmt w:val="decimal"/>
      <w:isLgl/>
      <w:lvlText w:val="%1.%2.%3.%4.%5.%6.%7"/>
      <w:lvlJc w:val="left"/>
      <w:pPr>
        <w:ind w:left="3840" w:hanging="1440"/>
      </w:pPr>
      <w:rPr>
        <w:rFonts w:hint="default"/>
        <w:sz w:val="20"/>
      </w:rPr>
    </w:lvl>
    <w:lvl w:ilvl="7">
      <w:start w:val="1"/>
      <w:numFmt w:val="decimal"/>
      <w:isLgl/>
      <w:lvlText w:val="%1.%2.%3.%4.%5.%6.%7.%8"/>
      <w:lvlJc w:val="left"/>
      <w:pPr>
        <w:ind w:left="4240" w:hanging="1440"/>
      </w:pPr>
      <w:rPr>
        <w:rFonts w:hint="default"/>
        <w:sz w:val="20"/>
      </w:rPr>
    </w:lvl>
    <w:lvl w:ilvl="8">
      <w:start w:val="1"/>
      <w:numFmt w:val="decimal"/>
      <w:isLgl/>
      <w:lvlText w:val="%1.%2.%3.%4.%5.%6.%7.%8.%9"/>
      <w:lvlJc w:val="left"/>
      <w:pPr>
        <w:ind w:left="5000" w:hanging="1800"/>
      </w:pPr>
      <w:rPr>
        <w:rFonts w:hint="default"/>
        <w:sz w:val="20"/>
      </w:rPr>
    </w:lvl>
  </w:abstractNum>
  <w:abstractNum w:abstractNumId="1">
    <w:nsid w:val="3CE02026"/>
    <w:multiLevelType w:val="hybridMultilevel"/>
    <w:tmpl w:val="9C4A5494"/>
    <w:lvl w:ilvl="0" w:tplc="57C23B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6D"/>
    <w:rsid w:val="00027782"/>
    <w:rsid w:val="00077833"/>
    <w:rsid w:val="000C791D"/>
    <w:rsid w:val="0015070D"/>
    <w:rsid w:val="002508AA"/>
    <w:rsid w:val="002E4FCA"/>
    <w:rsid w:val="002F035F"/>
    <w:rsid w:val="00374AE3"/>
    <w:rsid w:val="00390EE8"/>
    <w:rsid w:val="004437DF"/>
    <w:rsid w:val="00467BD2"/>
    <w:rsid w:val="00525DA3"/>
    <w:rsid w:val="0057051A"/>
    <w:rsid w:val="00657251"/>
    <w:rsid w:val="00691D1C"/>
    <w:rsid w:val="006C62D8"/>
    <w:rsid w:val="007E0715"/>
    <w:rsid w:val="00814D4E"/>
    <w:rsid w:val="00836AE2"/>
    <w:rsid w:val="00863807"/>
    <w:rsid w:val="00865719"/>
    <w:rsid w:val="008E438C"/>
    <w:rsid w:val="00911750"/>
    <w:rsid w:val="00935C56"/>
    <w:rsid w:val="00937B47"/>
    <w:rsid w:val="009E2C69"/>
    <w:rsid w:val="00A50F39"/>
    <w:rsid w:val="00AA766B"/>
    <w:rsid w:val="00AB2FE4"/>
    <w:rsid w:val="00AE0F24"/>
    <w:rsid w:val="00B347A1"/>
    <w:rsid w:val="00B71CB8"/>
    <w:rsid w:val="00B95A39"/>
    <w:rsid w:val="00BA6A33"/>
    <w:rsid w:val="00C247A9"/>
    <w:rsid w:val="00C6336D"/>
    <w:rsid w:val="00C879E4"/>
    <w:rsid w:val="00CC3F1A"/>
    <w:rsid w:val="00CD5F6C"/>
    <w:rsid w:val="00CF7D10"/>
    <w:rsid w:val="00DB0B8D"/>
    <w:rsid w:val="00DC17E3"/>
    <w:rsid w:val="00E70607"/>
    <w:rsid w:val="00E76E21"/>
    <w:rsid w:val="00E8735D"/>
    <w:rsid w:val="00F24808"/>
    <w:rsid w:val="00F348AF"/>
    <w:rsid w:val="00F644FB"/>
    <w:rsid w:val="00F95C0D"/>
    <w:rsid w:val="00FB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336D"/>
    <w:pPr>
      <w:ind w:firstLineChars="200" w:firstLine="420"/>
    </w:pPr>
  </w:style>
  <w:style w:type="table" w:styleId="a4">
    <w:name w:val="Table Grid"/>
    <w:basedOn w:val="a1"/>
    <w:rsid w:val="00F348A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1507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070D"/>
    <w:rPr>
      <w:sz w:val="18"/>
      <w:szCs w:val="18"/>
    </w:rPr>
  </w:style>
  <w:style w:type="paragraph" w:styleId="a6">
    <w:name w:val="footer"/>
    <w:basedOn w:val="a"/>
    <w:link w:val="Char0"/>
    <w:uiPriority w:val="99"/>
    <w:unhideWhenUsed/>
    <w:rsid w:val="0015070D"/>
    <w:pPr>
      <w:tabs>
        <w:tab w:val="center" w:pos="4153"/>
        <w:tab w:val="right" w:pos="8306"/>
      </w:tabs>
      <w:snapToGrid w:val="0"/>
      <w:jc w:val="left"/>
    </w:pPr>
    <w:rPr>
      <w:sz w:val="18"/>
      <w:szCs w:val="18"/>
    </w:rPr>
  </w:style>
  <w:style w:type="character" w:customStyle="1" w:styleId="Char0">
    <w:name w:val="页脚 Char"/>
    <w:basedOn w:val="a0"/>
    <w:link w:val="a6"/>
    <w:uiPriority w:val="99"/>
    <w:rsid w:val="001507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336D"/>
    <w:pPr>
      <w:ind w:firstLineChars="200" w:firstLine="420"/>
    </w:pPr>
  </w:style>
  <w:style w:type="table" w:styleId="a4">
    <w:name w:val="Table Grid"/>
    <w:basedOn w:val="a1"/>
    <w:rsid w:val="00F348A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1507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070D"/>
    <w:rPr>
      <w:sz w:val="18"/>
      <w:szCs w:val="18"/>
    </w:rPr>
  </w:style>
  <w:style w:type="paragraph" w:styleId="a6">
    <w:name w:val="footer"/>
    <w:basedOn w:val="a"/>
    <w:link w:val="Char0"/>
    <w:uiPriority w:val="99"/>
    <w:unhideWhenUsed/>
    <w:rsid w:val="0015070D"/>
    <w:pPr>
      <w:tabs>
        <w:tab w:val="center" w:pos="4153"/>
        <w:tab w:val="right" w:pos="8306"/>
      </w:tabs>
      <w:snapToGrid w:val="0"/>
      <w:jc w:val="left"/>
    </w:pPr>
    <w:rPr>
      <w:sz w:val="18"/>
      <w:szCs w:val="18"/>
    </w:rPr>
  </w:style>
  <w:style w:type="character" w:customStyle="1" w:styleId="Char0">
    <w:name w:val="页脚 Char"/>
    <w:basedOn w:val="a0"/>
    <w:link w:val="a6"/>
    <w:uiPriority w:val="99"/>
    <w:rsid w:val="001507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Pages>
  <Words>521</Words>
  <Characters>2973</Characters>
  <Application>Microsoft Office Word</Application>
  <DocSecurity>0</DocSecurity>
  <Lines>24</Lines>
  <Paragraphs>6</Paragraphs>
  <ScaleCrop>false</ScaleCrop>
  <Company>Microsoft</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JesseRen</cp:lastModifiedBy>
  <cp:revision>21</cp:revision>
  <dcterms:created xsi:type="dcterms:W3CDTF">2018-05-04T12:05:00Z</dcterms:created>
  <dcterms:modified xsi:type="dcterms:W3CDTF">2018-05-10T02:40:00Z</dcterms:modified>
</cp:coreProperties>
</file>