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tag w:val="goog_rdk_0"/>
        <w:id w:val="2055111415"/>
      </w:sdtPr>
      <w:sdtEndPr/>
      <w:sdtContent>
        <w:p w14:paraId="634BD214" w14:textId="77777777" w:rsidR="00B53242" w:rsidRDefault="00830EFE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1</w:t>
          </w:r>
        </w:p>
      </w:sdtContent>
    </w:sdt>
    <w:p w14:paraId="6EC73D1A" w14:textId="77777777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 Τι παρατηρείτε;</w:t>
      </w:r>
    </w:p>
    <w:p w14:paraId="6C80079A" w14:textId="77777777" w:rsidR="00B53242" w:rsidRDefault="00830EFE">
      <w:pPr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b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B53242" w14:paraId="69E0030C" w14:textId="77777777">
        <w:trPr>
          <w:trHeight w:val="413"/>
        </w:trPr>
        <w:tc>
          <w:tcPr>
            <w:tcW w:w="360" w:type="dxa"/>
            <w:shd w:val="clear" w:color="auto" w:fill="D9D9D9"/>
            <w:vAlign w:val="center"/>
          </w:tcPr>
          <w:p w14:paraId="06B09436" w14:textId="77777777" w:rsidR="00B53242" w:rsidRDefault="00B53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D9D9D9"/>
            <w:vAlign w:val="center"/>
          </w:tcPr>
          <w:p w14:paraId="3F32996F" w14:textId="77777777" w:rsidR="00B53242" w:rsidRDefault="00830EF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Fourier Series</w:t>
            </w:r>
          </w:p>
        </w:tc>
        <w:tc>
          <w:tcPr>
            <w:tcW w:w="3105" w:type="dxa"/>
            <w:shd w:val="clear" w:color="auto" w:fill="D9D9D9"/>
            <w:vAlign w:val="center"/>
          </w:tcPr>
          <w:p w14:paraId="13350B8C" w14:textId="77777777" w:rsidR="00B53242" w:rsidRDefault="00830EF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Don’t care</w:t>
            </w:r>
          </w:p>
        </w:tc>
        <w:tc>
          <w:tcPr>
            <w:tcW w:w="3030" w:type="dxa"/>
            <w:shd w:val="clear" w:color="auto" w:fill="D9D9D9"/>
            <w:vAlign w:val="center"/>
          </w:tcPr>
          <w:p w14:paraId="7508B3A0" w14:textId="77777777" w:rsidR="00B53242" w:rsidRDefault="00830EF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</w:p>
        </w:tc>
      </w:tr>
      <w:tr w:rsidR="00B53242" w14:paraId="2C40915C" w14:textId="77777777">
        <w:trPr>
          <w:trHeight w:val="2310"/>
        </w:trPr>
        <w:tc>
          <w:tcPr>
            <w:tcW w:w="360" w:type="dxa"/>
            <w:vAlign w:val="center"/>
          </w:tcPr>
          <w:p w14:paraId="51E1E25D" w14:textId="77777777" w:rsidR="00B53242" w:rsidRDefault="00830EF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vAlign w:val="center"/>
          </w:tcPr>
          <w:p w14:paraId="61B5DF0D" w14:textId="020679D5" w:rsidR="00B53242" w:rsidRDefault="00D2327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D7C8159" wp14:editId="3C7B0A2D">
                  <wp:extent cx="1863090" cy="1474470"/>
                  <wp:effectExtent l="0" t="0" r="3810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193AEAB0" w14:textId="1AAEC7BE" w:rsidR="00B53242" w:rsidRDefault="009A6CF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E318669" wp14:editId="0CFE4170">
                  <wp:extent cx="1834515" cy="1412240"/>
                  <wp:effectExtent l="0" t="0" r="0" b="0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044A2A2C" w14:textId="1F0A2F08" w:rsidR="00B53242" w:rsidRDefault="005060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4BAF75B" wp14:editId="73B059C3">
                  <wp:extent cx="1786890" cy="1379220"/>
                  <wp:effectExtent l="0" t="0" r="3810" b="0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242" w14:paraId="0DFB2A76" w14:textId="77777777">
        <w:trPr>
          <w:trHeight w:val="2265"/>
        </w:trPr>
        <w:tc>
          <w:tcPr>
            <w:tcW w:w="360" w:type="dxa"/>
            <w:vAlign w:val="center"/>
          </w:tcPr>
          <w:p w14:paraId="441532D0" w14:textId="77777777" w:rsidR="00B53242" w:rsidRDefault="00830EFE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</w:p>
        </w:tc>
        <w:tc>
          <w:tcPr>
            <w:tcW w:w="3150" w:type="dxa"/>
            <w:vAlign w:val="center"/>
          </w:tcPr>
          <w:p w14:paraId="7C4B3ED5" w14:textId="57256806" w:rsidR="00B53242" w:rsidRDefault="00D650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149B46" wp14:editId="1E95B841">
                  <wp:extent cx="1863090" cy="1452245"/>
                  <wp:effectExtent l="0" t="0" r="3810" b="0"/>
                  <wp:docPr id="7" name="Εικόνα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45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6DB67972" w14:textId="22A9A0BA" w:rsidR="00B53242" w:rsidRDefault="009A6C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87D3CA" wp14:editId="55D4CC84">
                  <wp:extent cx="1834515" cy="1367790"/>
                  <wp:effectExtent l="0" t="0" r="0" b="3810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0C5E053A" w14:textId="5E307FCA" w:rsidR="00B53242" w:rsidRDefault="005060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35B40" wp14:editId="66F06B2F">
                  <wp:extent cx="1786890" cy="1367155"/>
                  <wp:effectExtent l="0" t="0" r="3810" b="4445"/>
                  <wp:docPr id="6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8A0AB" w14:textId="5A050356" w:rsidR="00404AC5" w:rsidRDefault="00404AC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0D5DDCDA" w14:textId="77777777" w:rsidR="00B53242" w:rsidRDefault="00B53242">
      <w:pPr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404AC5" w14:paraId="7BDA5E59" w14:textId="77777777" w:rsidTr="00EC77E1">
        <w:trPr>
          <w:trHeight w:val="413"/>
        </w:trPr>
        <w:tc>
          <w:tcPr>
            <w:tcW w:w="360" w:type="dxa"/>
            <w:shd w:val="clear" w:color="auto" w:fill="D9D9D9"/>
            <w:vAlign w:val="center"/>
          </w:tcPr>
          <w:p w14:paraId="55A20B0A" w14:textId="77777777" w:rsidR="00404AC5" w:rsidRDefault="00404AC5" w:rsidP="00EC77E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D9D9D9"/>
            <w:vAlign w:val="center"/>
          </w:tcPr>
          <w:p w14:paraId="448E52B4" w14:textId="77777777" w:rsidR="00404AC5" w:rsidRDefault="00404AC5" w:rsidP="00EC77E1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Fourier Series</w:t>
            </w:r>
          </w:p>
        </w:tc>
        <w:tc>
          <w:tcPr>
            <w:tcW w:w="3105" w:type="dxa"/>
            <w:shd w:val="clear" w:color="auto" w:fill="D9D9D9"/>
            <w:vAlign w:val="center"/>
          </w:tcPr>
          <w:p w14:paraId="23079597" w14:textId="77777777" w:rsidR="00404AC5" w:rsidRDefault="00404AC5" w:rsidP="00EC77E1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Don’t care</w:t>
            </w:r>
          </w:p>
        </w:tc>
        <w:tc>
          <w:tcPr>
            <w:tcW w:w="3030" w:type="dxa"/>
            <w:shd w:val="clear" w:color="auto" w:fill="D9D9D9"/>
            <w:vAlign w:val="center"/>
          </w:tcPr>
          <w:p w14:paraId="75027F4B" w14:textId="77777777" w:rsidR="00404AC5" w:rsidRDefault="00404AC5" w:rsidP="00EC77E1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</w:p>
        </w:tc>
      </w:tr>
      <w:tr w:rsidR="00404AC5" w14:paraId="45494967" w14:textId="77777777" w:rsidTr="00EC77E1">
        <w:trPr>
          <w:trHeight w:val="2310"/>
        </w:trPr>
        <w:tc>
          <w:tcPr>
            <w:tcW w:w="360" w:type="dxa"/>
            <w:vAlign w:val="center"/>
          </w:tcPr>
          <w:p w14:paraId="03627126" w14:textId="77777777" w:rsidR="00404AC5" w:rsidRDefault="00404AC5" w:rsidP="00EC77E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vAlign w:val="center"/>
          </w:tcPr>
          <w:p w14:paraId="729B792C" w14:textId="0EED0112" w:rsidR="00404AC5" w:rsidRDefault="00F628DC" w:rsidP="00EC77E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54EBE38" wp14:editId="28E44A67">
                  <wp:extent cx="1863090" cy="1467485"/>
                  <wp:effectExtent l="0" t="0" r="3810" b="0"/>
                  <wp:docPr id="30" name="Εικόνα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518479EE" w14:textId="73E686CB" w:rsidR="00404AC5" w:rsidRPr="004231E0" w:rsidRDefault="004231E0" w:rsidP="00EC77E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CE1C92" wp14:editId="172AEC93">
                  <wp:extent cx="1834515" cy="1459865"/>
                  <wp:effectExtent l="0" t="0" r="0" b="6985"/>
                  <wp:docPr id="31" name="Εικόνα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62467D7F" w14:textId="2C1A2447" w:rsidR="00404AC5" w:rsidRDefault="004231E0" w:rsidP="00EC77E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1EE7996" wp14:editId="34BB0F0A">
                  <wp:extent cx="1786890" cy="1381760"/>
                  <wp:effectExtent l="0" t="0" r="3810" b="8890"/>
                  <wp:docPr id="33" name="Εικόνα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AC5" w14:paraId="54CE796A" w14:textId="77777777" w:rsidTr="00EC77E1">
        <w:trPr>
          <w:trHeight w:val="2265"/>
        </w:trPr>
        <w:tc>
          <w:tcPr>
            <w:tcW w:w="360" w:type="dxa"/>
            <w:vAlign w:val="center"/>
          </w:tcPr>
          <w:p w14:paraId="2791CD36" w14:textId="77777777" w:rsidR="00404AC5" w:rsidRDefault="00404AC5" w:rsidP="00EC77E1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</w:p>
        </w:tc>
        <w:tc>
          <w:tcPr>
            <w:tcW w:w="3150" w:type="dxa"/>
            <w:vAlign w:val="center"/>
          </w:tcPr>
          <w:p w14:paraId="1F7A4D76" w14:textId="3A10F3DB" w:rsidR="00404AC5" w:rsidRPr="003A1394" w:rsidRDefault="00404AC5" w:rsidP="00EC77E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67E5F6" wp14:editId="27EDDA32">
                  <wp:extent cx="1863090" cy="1412240"/>
                  <wp:effectExtent l="0" t="0" r="3810" b="0"/>
                  <wp:docPr id="29" name="Εικόνα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31FA6E3A" w14:textId="643B1C3E" w:rsidR="00404AC5" w:rsidRDefault="004231E0" w:rsidP="00EC77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76724" wp14:editId="3BC51657">
                  <wp:extent cx="1834515" cy="1409700"/>
                  <wp:effectExtent l="0" t="0" r="0" b="0"/>
                  <wp:docPr id="32" name="Εικόνα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6F63700C" w14:textId="13E2381E" w:rsidR="00404AC5" w:rsidRPr="005F5438" w:rsidRDefault="002230DC" w:rsidP="00EC77E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8F80EE" wp14:editId="645226D7">
                  <wp:extent cx="1786890" cy="1439545"/>
                  <wp:effectExtent l="0" t="0" r="3810" b="8255"/>
                  <wp:docPr id="34" name="Εικόνα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76137" w14:textId="078F530C" w:rsidR="00404AC5" w:rsidRDefault="00404AC5">
      <w:pPr>
        <w:rPr>
          <w:rFonts w:ascii="Times New Roman" w:eastAsia="Times New Roman" w:hAnsi="Times New Roman" w:cs="Times New Roman"/>
          <w:b/>
        </w:rPr>
      </w:pPr>
    </w:p>
    <w:p w14:paraId="2071BA05" w14:textId="77777777" w:rsidR="00404AC5" w:rsidRDefault="00404AC5">
      <w:pPr>
        <w:rPr>
          <w:rFonts w:ascii="Times New Roman" w:eastAsia="Times New Roman" w:hAnsi="Times New Roman" w:cs="Times New Roman"/>
          <w:b/>
        </w:rPr>
      </w:pPr>
    </w:p>
    <w:p w14:paraId="3558BBFB" w14:textId="77777777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 (Ερώτημα 1,2,3)</w:t>
      </w:r>
      <w:r>
        <w:rPr>
          <w:rFonts w:ascii="Times New Roman" w:eastAsia="Times New Roman" w:hAnsi="Times New Roman" w:cs="Times New Roman"/>
        </w:rPr>
        <w:t xml:space="preserve"> Χρησιμοποιήστε διαφορετικές τιμές στο όρισμα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</w:rPr>
          <m:t xml:space="preserve"> (</m:t>
        </m:r>
        <m:r>
          <w:rPr>
            <w:rFonts w:ascii="Times New Roman" w:eastAsia="Times New Roman" w:hAnsi="Times New Roman" w:cs="Times New Roman"/>
          </w:rPr>
          <m:t>π</m:t>
        </m:r>
        <m:r>
          <w:rPr>
            <w:rFonts w:ascii="Times New Roman" w:eastAsia="Times New Roman" w:hAnsi="Times New Roman" w:cs="Times New Roman"/>
          </w:rPr>
          <m:t>.</m:t>
        </m:r>
        <m:r>
          <w:rPr>
            <w:rFonts w:ascii="Times New Roman" w:eastAsia="Times New Roman" w:hAnsi="Times New Roman" w:cs="Times New Roman"/>
          </w:rPr>
          <m:t>χ</m:t>
        </m:r>
        <m:r>
          <w:rPr>
            <w:rFonts w:ascii="Times New Roman" w:eastAsia="Times New Roman" w:hAnsi="Times New Roman" w:cs="Times New Roman"/>
          </w:rPr>
          <m:t>. 4.5</m:t>
        </m:r>
        <m:r>
          <w:rPr>
            <w:rFonts w:ascii="Times New Roman" w:eastAsia="Times New Roman" w:hAnsi="Times New Roman" w:cs="Times New Roman"/>
          </w:rPr>
          <m:t>KHz</m:t>
        </m:r>
        <m:r>
          <w:rPr>
            <w:rFonts w:ascii="Times New Roman" w:eastAsia="Times New Roman" w:hAnsi="Times New Roman" w:cs="Times New Roman"/>
          </w:rPr>
          <m:t>,16</m:t>
        </m:r>
        <m:r>
          <w:rPr>
            <w:rFonts w:ascii="Times New Roman" w:eastAsia="Times New Roman" w:hAnsi="Times New Roman" w:cs="Times New Roman"/>
          </w:rPr>
          <m:t>KHz</m:t>
        </m:r>
        <m:r>
          <w:rPr>
            <w:rFonts w:ascii="Times New Roman" w:eastAsia="Times New Roman" w:hAnsi="Times New Roman" w:cs="Times New Roman"/>
          </w:rPr>
          <m:t xml:space="preserve"> )</m:t>
        </m:r>
      </m:oMath>
      <w:r>
        <w:rPr>
          <w:rFonts w:ascii="Times New Roman" w:eastAsia="Times New Roman" w:hAnsi="Times New Roman" w:cs="Times New Roman"/>
        </w:rPr>
        <w:t xml:space="preserve"> της συνάρτησης </w:t>
      </w:r>
      <m:oMath>
        <m:r>
          <w:rPr>
            <w:rFonts w:ascii="Times New Roman" w:eastAsia="Times New Roman" w:hAnsi="Times New Roman" w:cs="Times New Roman"/>
          </w:rPr>
          <m:t>sound</m:t>
        </m:r>
        <m:r>
          <w:rPr>
            <w:rFonts w:ascii="Times New Roman" w:eastAsia="Times New Roman" w:hAnsi="Times New Roman" w:cs="Times New Roman"/>
          </w:rPr>
          <m:t>(⋅)</m:t>
        </m:r>
      </m:oMath>
      <w:r>
        <w:rPr>
          <w:rFonts w:ascii="Times New Roman" w:eastAsia="Times New Roman" w:hAnsi="Times New Roman" w:cs="Times New Roman"/>
        </w:rPr>
        <w:t>. Τι παρατηρείτε; Με ποιά ιδιότητα του MF θα μπορούσατε να δικαιολογήσετε αυτό που ακούτε;</w:t>
      </w:r>
    </w:p>
    <w:p w14:paraId="28304967" w14:textId="00741DBC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F7CB741" w14:textId="19FF193C" w:rsidR="00B53242" w:rsidRPr="00CC56B0" w:rsidRDefault="005F5438">
      <w:pPr>
        <w:jc w:val="both"/>
        <w:rPr>
          <w:rFonts w:ascii="Times New Roman" w:eastAsia="Times New Roman" w:hAnsi="Times New Roman" w:cs="Times New Roman"/>
          <w:bCs/>
        </w:rPr>
      </w:pPr>
      <w:r w:rsidRPr="00CC56B0">
        <w:rPr>
          <w:rFonts w:ascii="Times New Roman" w:eastAsia="Times New Roman" w:hAnsi="Times New Roman" w:cs="Times New Roman"/>
          <w:bCs/>
        </w:rPr>
        <w:t>Κάναμε τις ακόλουθες δοκιμές:</w:t>
      </w:r>
    </w:p>
    <w:p w14:paraId="6A77DB07" w14:textId="1683DDEE" w:rsidR="005F5438" w:rsidRPr="00FC027B" w:rsidRDefault="005F5438" w:rsidP="00FC027B">
      <w:pPr>
        <w:pStyle w:val="af"/>
        <w:numPr>
          <w:ilvl w:val="0"/>
          <w:numId w:val="1"/>
        </w:numPr>
        <w:spacing w:after="120" w:line="360" w:lineRule="auto"/>
        <w:ind w:left="283" w:hanging="357"/>
        <w:contextualSpacing w:val="0"/>
        <w:jc w:val="both"/>
        <w:rPr>
          <w:rFonts w:ascii="Times New Roman" w:eastAsia="Times New Roman" w:hAnsi="Times New Roman" w:cs="Times New Roman"/>
          <w:bCs/>
        </w:rPr>
      </w:pPr>
      <w:r w:rsidRPr="00FC027B">
        <w:rPr>
          <w:rFonts w:ascii="Times New Roman" w:eastAsia="Times New Roman" w:hAnsi="Times New Roman" w:cs="Times New Roman"/>
          <w:bCs/>
        </w:rPr>
        <w:t xml:space="preserve">Για </w:t>
      </w:r>
      <w:r w:rsidRPr="00FC027B">
        <w:rPr>
          <w:rFonts w:ascii="Times New Roman" w:eastAsia="Times New Roman" w:hAnsi="Times New Roman" w:cs="Times New Roman"/>
          <w:bCs/>
          <w:lang w:val="en-US"/>
        </w:rPr>
        <w:t>fs</w:t>
      </w:r>
      <w:r w:rsidRPr="00FC027B">
        <w:rPr>
          <w:rFonts w:ascii="Times New Roman" w:eastAsia="Times New Roman" w:hAnsi="Times New Roman" w:cs="Times New Roman"/>
          <w:bCs/>
        </w:rPr>
        <w:t xml:space="preserve">=1 </w:t>
      </w:r>
      <w:r w:rsidRPr="00FC027B">
        <w:rPr>
          <w:rFonts w:ascii="Times New Roman" w:eastAsia="Times New Roman" w:hAnsi="Times New Roman" w:cs="Times New Roman"/>
          <w:bCs/>
          <w:lang w:val="en-US"/>
        </w:rPr>
        <w:t>KHz</w:t>
      </w:r>
      <w:r w:rsidRPr="00FC027B">
        <w:rPr>
          <w:rFonts w:ascii="Times New Roman" w:eastAsia="Times New Roman" w:hAnsi="Times New Roman" w:cs="Times New Roman"/>
          <w:bCs/>
        </w:rPr>
        <w:t xml:space="preserve"> ακούγεται </w:t>
      </w:r>
      <w:r w:rsidR="00CC56B0" w:rsidRPr="00FC027B">
        <w:rPr>
          <w:rFonts w:ascii="Times New Roman" w:eastAsia="Times New Roman" w:hAnsi="Times New Roman" w:cs="Times New Roman"/>
          <w:bCs/>
        </w:rPr>
        <w:t>θόρυβος με μεγάλη χρονική διάρκεια</w:t>
      </w:r>
    </w:p>
    <w:p w14:paraId="5D9198C5" w14:textId="152949B7" w:rsidR="00DC5FC3" w:rsidRPr="00FC027B" w:rsidRDefault="00DC5FC3" w:rsidP="00FC027B">
      <w:pPr>
        <w:pStyle w:val="af"/>
        <w:numPr>
          <w:ilvl w:val="0"/>
          <w:numId w:val="1"/>
        </w:numPr>
        <w:spacing w:after="120" w:line="360" w:lineRule="auto"/>
        <w:ind w:left="283" w:hanging="357"/>
        <w:contextualSpacing w:val="0"/>
        <w:jc w:val="both"/>
        <w:rPr>
          <w:rFonts w:ascii="Times New Roman" w:eastAsia="Times New Roman" w:hAnsi="Times New Roman" w:cs="Times New Roman"/>
          <w:bCs/>
        </w:rPr>
      </w:pPr>
      <w:r w:rsidRPr="00FC027B">
        <w:rPr>
          <w:rFonts w:ascii="Times New Roman" w:eastAsia="Times New Roman" w:hAnsi="Times New Roman" w:cs="Times New Roman"/>
          <w:bCs/>
        </w:rPr>
        <w:t xml:space="preserve">Για </w:t>
      </w:r>
      <w:r w:rsidRPr="00FC027B">
        <w:rPr>
          <w:rFonts w:ascii="Times New Roman" w:eastAsia="Times New Roman" w:hAnsi="Times New Roman" w:cs="Times New Roman"/>
          <w:bCs/>
          <w:lang w:val="en-US"/>
        </w:rPr>
        <w:t>fs</w:t>
      </w:r>
      <w:r w:rsidRPr="00FC027B">
        <w:rPr>
          <w:rFonts w:ascii="Times New Roman" w:eastAsia="Times New Roman" w:hAnsi="Times New Roman" w:cs="Times New Roman"/>
          <w:bCs/>
        </w:rPr>
        <w:t>=5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eastAsia="Times New Roman" w:hAnsi="Times New Roman" w:cs="Times New Roman"/>
          <w:bCs/>
          <w:lang w:val="en-US"/>
        </w:rPr>
        <w:t>KHz</w:t>
      </w:r>
      <w:r w:rsidRPr="00FC027B">
        <w:rPr>
          <w:rFonts w:ascii="Times New Roman" w:eastAsia="Times New Roman" w:hAnsi="Times New Roman" w:cs="Times New Roman"/>
          <w:bCs/>
        </w:rPr>
        <w:t xml:space="preserve"> ακούγεται </w:t>
      </w:r>
      <w:r w:rsidRPr="00FC027B">
        <w:rPr>
          <w:rFonts w:ascii="Times New Roman" w:eastAsia="Times New Roman" w:hAnsi="Times New Roman" w:cs="Times New Roman"/>
          <w:bCs/>
        </w:rPr>
        <w:t>πιο καθαρά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eastAsia="Times New Roman" w:hAnsi="Times New Roman" w:cs="Times New Roman"/>
          <w:bCs/>
        </w:rPr>
        <w:t xml:space="preserve">το σήμα </w:t>
      </w:r>
      <w:r w:rsidRPr="00FC027B">
        <w:rPr>
          <w:rFonts w:ascii="Times New Roman" w:eastAsia="Times New Roman" w:hAnsi="Times New Roman" w:cs="Times New Roman"/>
          <w:bCs/>
        </w:rPr>
        <w:t xml:space="preserve">με </w:t>
      </w:r>
      <w:r w:rsidRPr="00FC027B">
        <w:rPr>
          <w:rFonts w:ascii="Times New Roman" w:eastAsia="Times New Roman" w:hAnsi="Times New Roman" w:cs="Times New Roman"/>
          <w:bCs/>
        </w:rPr>
        <w:t>μεγαλύτερη διάρκεια στο σήμα</w:t>
      </w:r>
    </w:p>
    <w:p w14:paraId="7F1E6FC4" w14:textId="5E50CEE0" w:rsidR="00DC5FC3" w:rsidRPr="00FC027B" w:rsidRDefault="00DC5FC3" w:rsidP="00FC027B">
      <w:pPr>
        <w:pStyle w:val="af"/>
        <w:numPr>
          <w:ilvl w:val="0"/>
          <w:numId w:val="1"/>
        </w:numPr>
        <w:spacing w:after="120" w:line="360" w:lineRule="auto"/>
        <w:ind w:left="283" w:hanging="357"/>
        <w:contextualSpacing w:val="0"/>
        <w:jc w:val="both"/>
        <w:rPr>
          <w:rFonts w:ascii="Times New Roman" w:eastAsia="Times New Roman" w:hAnsi="Times New Roman" w:cs="Times New Roman"/>
          <w:bCs/>
        </w:rPr>
      </w:pPr>
      <w:r w:rsidRPr="00FC027B">
        <w:rPr>
          <w:rFonts w:ascii="Times New Roman" w:eastAsia="Times New Roman" w:hAnsi="Times New Roman" w:cs="Times New Roman"/>
          <w:bCs/>
        </w:rPr>
        <w:t xml:space="preserve">Για </w:t>
      </w:r>
      <w:r w:rsidRPr="00FC027B">
        <w:rPr>
          <w:rFonts w:ascii="Times New Roman" w:eastAsia="Times New Roman" w:hAnsi="Times New Roman" w:cs="Times New Roman"/>
          <w:bCs/>
          <w:lang w:val="en-US"/>
        </w:rPr>
        <w:t>fs</w:t>
      </w:r>
      <w:r w:rsidRPr="00FC027B">
        <w:rPr>
          <w:rFonts w:ascii="Times New Roman" w:eastAsia="Times New Roman" w:hAnsi="Times New Roman" w:cs="Times New Roman"/>
          <w:bCs/>
        </w:rPr>
        <w:t>=</w:t>
      </w:r>
      <w:r w:rsidRPr="00FC027B">
        <w:rPr>
          <w:rFonts w:ascii="Times New Roman" w:eastAsia="Times New Roman" w:hAnsi="Times New Roman" w:cs="Times New Roman"/>
          <w:bCs/>
        </w:rPr>
        <w:t>10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eastAsia="Times New Roman" w:hAnsi="Times New Roman" w:cs="Times New Roman"/>
          <w:bCs/>
          <w:lang w:val="en-US"/>
        </w:rPr>
        <w:t>KHz</w:t>
      </w:r>
      <w:r w:rsidRPr="00FC027B">
        <w:rPr>
          <w:rFonts w:ascii="Times New Roman" w:eastAsia="Times New Roman" w:hAnsi="Times New Roman" w:cs="Times New Roman"/>
          <w:bCs/>
        </w:rPr>
        <w:t xml:space="preserve"> ακούγεται καθαρά </w:t>
      </w:r>
      <w:r w:rsidRPr="00FC027B">
        <w:rPr>
          <w:rFonts w:ascii="Times New Roman" w:eastAsia="Times New Roman" w:hAnsi="Times New Roman" w:cs="Times New Roman"/>
          <w:bCs/>
          <w:lang w:val="en-US"/>
        </w:rPr>
        <w:t>o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hAnsi="Times New Roman" w:cs="Times New Roman"/>
        </w:rPr>
        <w:sym w:font="Symbol" w:char="F0A2"/>
      </w:r>
      <w:r w:rsidRPr="00FC027B">
        <w:rPr>
          <w:rFonts w:ascii="Times New Roman" w:eastAsia="Times New Roman" w:hAnsi="Times New Roman" w:cs="Times New Roman"/>
          <w:bCs/>
        </w:rPr>
        <w:t>ήχος του πουλιού</w:t>
      </w:r>
      <w:r w:rsidRPr="00FC027B">
        <w:rPr>
          <w:rFonts w:ascii="Times New Roman" w:hAnsi="Times New Roman" w:cs="Times New Roman"/>
        </w:rPr>
        <w:sym w:font="Symbol" w:char="F0A2"/>
      </w:r>
      <w:r w:rsidRPr="00FC027B">
        <w:rPr>
          <w:rFonts w:ascii="Times New Roman" w:eastAsia="Times New Roman" w:hAnsi="Times New Roman" w:cs="Times New Roman"/>
          <w:bCs/>
        </w:rPr>
        <w:t xml:space="preserve"> δηλαδή η καθαρή πληροφορία</w:t>
      </w:r>
    </w:p>
    <w:p w14:paraId="7B7BBF52" w14:textId="1E9E67C8" w:rsidR="00DC5FC3" w:rsidRPr="00FC027B" w:rsidRDefault="00DC5FC3" w:rsidP="00FC027B">
      <w:pPr>
        <w:pStyle w:val="af"/>
        <w:numPr>
          <w:ilvl w:val="0"/>
          <w:numId w:val="1"/>
        </w:numPr>
        <w:spacing w:after="120" w:line="360" w:lineRule="auto"/>
        <w:ind w:left="283" w:hanging="357"/>
        <w:contextualSpacing w:val="0"/>
        <w:jc w:val="both"/>
        <w:rPr>
          <w:rFonts w:ascii="Times New Roman" w:eastAsia="Times New Roman" w:hAnsi="Times New Roman" w:cs="Times New Roman"/>
          <w:bCs/>
        </w:rPr>
      </w:pPr>
      <w:r w:rsidRPr="00FC027B">
        <w:rPr>
          <w:rFonts w:ascii="Times New Roman" w:eastAsia="Times New Roman" w:hAnsi="Times New Roman" w:cs="Times New Roman"/>
          <w:bCs/>
        </w:rPr>
        <w:t xml:space="preserve">Για </w:t>
      </w:r>
      <w:r w:rsidRPr="00FC027B">
        <w:rPr>
          <w:rFonts w:ascii="Times New Roman" w:eastAsia="Times New Roman" w:hAnsi="Times New Roman" w:cs="Times New Roman"/>
          <w:bCs/>
          <w:lang w:val="en-US"/>
        </w:rPr>
        <w:t>fs</w:t>
      </w:r>
      <w:r w:rsidRPr="00FC027B">
        <w:rPr>
          <w:rFonts w:ascii="Times New Roman" w:eastAsia="Times New Roman" w:hAnsi="Times New Roman" w:cs="Times New Roman"/>
          <w:bCs/>
        </w:rPr>
        <w:t>=1</w:t>
      </w:r>
      <w:r w:rsidRPr="00FC027B">
        <w:rPr>
          <w:rFonts w:ascii="Times New Roman" w:eastAsia="Times New Roman" w:hAnsi="Times New Roman" w:cs="Times New Roman"/>
          <w:bCs/>
        </w:rPr>
        <w:t>5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eastAsia="Times New Roman" w:hAnsi="Times New Roman" w:cs="Times New Roman"/>
          <w:bCs/>
          <w:lang w:val="en-US"/>
        </w:rPr>
        <w:t>KHz</w:t>
      </w:r>
      <w:r w:rsidRPr="00FC027B">
        <w:rPr>
          <w:rFonts w:ascii="Times New Roman" w:eastAsia="Times New Roman" w:hAnsi="Times New Roman" w:cs="Times New Roman"/>
          <w:bCs/>
        </w:rPr>
        <w:t xml:space="preserve"> ακούγεται </w:t>
      </w:r>
      <w:r w:rsidRPr="00FC027B">
        <w:rPr>
          <w:rFonts w:ascii="Times New Roman" w:eastAsia="Times New Roman" w:hAnsi="Times New Roman" w:cs="Times New Roman"/>
          <w:bCs/>
        </w:rPr>
        <w:t xml:space="preserve">ελαφρά </w:t>
      </w:r>
      <w:r w:rsidR="000D28F3" w:rsidRPr="00FC027B">
        <w:rPr>
          <w:rFonts w:ascii="Times New Roman" w:eastAsia="Times New Roman" w:hAnsi="Times New Roman" w:cs="Times New Roman"/>
          <w:bCs/>
        </w:rPr>
        <w:t>παραμορφωμένος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eastAsia="Times New Roman" w:hAnsi="Times New Roman" w:cs="Times New Roman"/>
          <w:bCs/>
          <w:lang w:val="en-US"/>
        </w:rPr>
        <w:t>o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hAnsi="Times New Roman" w:cs="Times New Roman"/>
        </w:rPr>
        <w:sym w:font="Symbol" w:char="F0A2"/>
      </w:r>
      <w:r w:rsidRPr="00FC027B">
        <w:rPr>
          <w:rFonts w:ascii="Times New Roman" w:eastAsia="Times New Roman" w:hAnsi="Times New Roman" w:cs="Times New Roman"/>
          <w:bCs/>
        </w:rPr>
        <w:t>ήχος του πουλιού</w:t>
      </w:r>
      <w:r w:rsidRPr="00FC027B">
        <w:rPr>
          <w:rFonts w:ascii="Times New Roman" w:hAnsi="Times New Roman" w:cs="Times New Roman"/>
        </w:rPr>
        <w:sym w:font="Symbol" w:char="F0A2"/>
      </w:r>
      <w:r w:rsidRPr="00FC027B">
        <w:rPr>
          <w:rFonts w:ascii="Times New Roman" w:eastAsia="Times New Roman" w:hAnsi="Times New Roman" w:cs="Times New Roman"/>
          <w:bCs/>
        </w:rPr>
        <w:t xml:space="preserve"> δηλαδή η καθαρή πληροφορία</w:t>
      </w:r>
    </w:p>
    <w:p w14:paraId="52507039" w14:textId="67CDD81C" w:rsidR="000D28F3" w:rsidRPr="00FC027B" w:rsidRDefault="000D28F3" w:rsidP="00FC027B">
      <w:pPr>
        <w:pStyle w:val="af"/>
        <w:numPr>
          <w:ilvl w:val="0"/>
          <w:numId w:val="1"/>
        </w:numPr>
        <w:spacing w:after="120" w:line="360" w:lineRule="auto"/>
        <w:ind w:left="283" w:hanging="357"/>
        <w:contextualSpacing w:val="0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FC027B">
        <w:rPr>
          <w:rFonts w:ascii="Times New Roman" w:eastAsia="Times New Roman" w:hAnsi="Times New Roman" w:cs="Times New Roman"/>
          <w:bCs/>
        </w:rPr>
        <w:t xml:space="preserve">Για </w:t>
      </w:r>
      <w:r w:rsidRPr="00FC027B">
        <w:rPr>
          <w:rFonts w:ascii="Times New Roman" w:eastAsia="Times New Roman" w:hAnsi="Times New Roman" w:cs="Times New Roman"/>
          <w:bCs/>
          <w:lang w:val="en-US"/>
        </w:rPr>
        <w:t>fs</w:t>
      </w:r>
      <w:r w:rsidRPr="00FC027B">
        <w:rPr>
          <w:rFonts w:ascii="Times New Roman" w:eastAsia="Times New Roman" w:hAnsi="Times New Roman" w:cs="Times New Roman"/>
          <w:bCs/>
        </w:rPr>
        <w:t>=</w:t>
      </w:r>
      <w:r w:rsidRPr="00FC027B">
        <w:rPr>
          <w:rFonts w:ascii="Times New Roman" w:eastAsia="Times New Roman" w:hAnsi="Times New Roman" w:cs="Times New Roman"/>
          <w:bCs/>
        </w:rPr>
        <w:t>20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eastAsia="Times New Roman" w:hAnsi="Times New Roman" w:cs="Times New Roman"/>
          <w:bCs/>
          <w:lang w:val="en-US"/>
        </w:rPr>
        <w:t>KHz</w:t>
      </w:r>
      <w:r w:rsidRPr="00FC027B">
        <w:rPr>
          <w:rFonts w:ascii="Times New Roman" w:eastAsia="Times New Roman" w:hAnsi="Times New Roman" w:cs="Times New Roman"/>
          <w:bCs/>
        </w:rPr>
        <w:t xml:space="preserve"> ακούγεται </w:t>
      </w:r>
      <w:r w:rsidRPr="00FC027B">
        <w:rPr>
          <w:rFonts w:ascii="Times New Roman" w:eastAsia="Times New Roman" w:hAnsi="Times New Roman" w:cs="Times New Roman"/>
          <w:bCs/>
        </w:rPr>
        <w:t>αρκετά</w:t>
      </w:r>
      <w:r w:rsidRPr="00FC027B">
        <w:rPr>
          <w:rFonts w:ascii="Times New Roman" w:eastAsia="Times New Roman" w:hAnsi="Times New Roman" w:cs="Times New Roman"/>
          <w:bCs/>
        </w:rPr>
        <w:t xml:space="preserve"> παραμορφωμένος </w:t>
      </w:r>
      <w:r w:rsidRPr="00FC027B">
        <w:rPr>
          <w:rFonts w:ascii="Times New Roman" w:eastAsia="Times New Roman" w:hAnsi="Times New Roman" w:cs="Times New Roman"/>
          <w:bCs/>
          <w:lang w:val="en-US"/>
        </w:rPr>
        <w:t>o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hAnsi="Times New Roman" w:cs="Times New Roman"/>
        </w:rPr>
        <w:sym w:font="Symbol" w:char="F0A2"/>
      </w:r>
      <w:r w:rsidRPr="00FC027B">
        <w:rPr>
          <w:rFonts w:ascii="Times New Roman" w:eastAsia="Times New Roman" w:hAnsi="Times New Roman" w:cs="Times New Roman"/>
          <w:bCs/>
        </w:rPr>
        <w:t>ήχος του πουλιού</w:t>
      </w:r>
      <w:r w:rsidRPr="00FC027B">
        <w:rPr>
          <w:rFonts w:ascii="Times New Roman" w:hAnsi="Times New Roman" w:cs="Times New Roman"/>
        </w:rPr>
        <w:sym w:font="Symbol" w:char="F0A2"/>
      </w:r>
      <w:r w:rsidRPr="00FC027B">
        <w:rPr>
          <w:rFonts w:ascii="Times New Roman" w:eastAsia="Times New Roman" w:hAnsi="Times New Roman" w:cs="Times New Roman"/>
          <w:bCs/>
        </w:rPr>
        <w:t xml:space="preserve"> δηλαδή η καθαρή πληροφορία</w:t>
      </w:r>
      <w:r w:rsidRPr="00FC027B">
        <w:rPr>
          <w:rFonts w:ascii="Times New Roman" w:eastAsia="Times New Roman" w:hAnsi="Times New Roman" w:cs="Times New Roman"/>
          <w:bCs/>
        </w:rPr>
        <w:t xml:space="preserve"> και με μικρή διάρκεια</w:t>
      </w:r>
    </w:p>
    <w:p w14:paraId="5B12CC93" w14:textId="59B722BE" w:rsidR="000D28F3" w:rsidRPr="00FC027B" w:rsidRDefault="000D28F3" w:rsidP="00FC027B">
      <w:pPr>
        <w:pStyle w:val="af"/>
        <w:numPr>
          <w:ilvl w:val="0"/>
          <w:numId w:val="1"/>
        </w:numPr>
        <w:spacing w:after="120" w:line="360" w:lineRule="auto"/>
        <w:ind w:left="283" w:hanging="357"/>
        <w:contextualSpacing w:val="0"/>
        <w:jc w:val="both"/>
        <w:rPr>
          <w:rFonts w:ascii="Times New Roman" w:eastAsia="Times New Roman" w:hAnsi="Times New Roman" w:cs="Times New Roman"/>
          <w:bCs/>
        </w:rPr>
      </w:pPr>
      <w:r w:rsidRPr="00FC027B">
        <w:rPr>
          <w:rFonts w:ascii="Times New Roman" w:eastAsia="Times New Roman" w:hAnsi="Times New Roman" w:cs="Times New Roman"/>
          <w:bCs/>
        </w:rPr>
        <w:lastRenderedPageBreak/>
        <w:t xml:space="preserve">Για </w:t>
      </w:r>
      <w:r w:rsidRPr="00FC027B">
        <w:rPr>
          <w:rFonts w:ascii="Times New Roman" w:eastAsia="Times New Roman" w:hAnsi="Times New Roman" w:cs="Times New Roman"/>
          <w:bCs/>
          <w:lang w:val="en-US"/>
        </w:rPr>
        <w:t>fs</w:t>
      </w:r>
      <w:r w:rsidRPr="00FC027B">
        <w:rPr>
          <w:rFonts w:ascii="Times New Roman" w:eastAsia="Times New Roman" w:hAnsi="Times New Roman" w:cs="Times New Roman"/>
          <w:bCs/>
        </w:rPr>
        <w:t>=2</w:t>
      </w:r>
      <w:r w:rsidRPr="00FC027B">
        <w:rPr>
          <w:rFonts w:ascii="Times New Roman" w:eastAsia="Times New Roman" w:hAnsi="Times New Roman" w:cs="Times New Roman"/>
          <w:bCs/>
        </w:rPr>
        <w:t>5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eastAsia="Times New Roman" w:hAnsi="Times New Roman" w:cs="Times New Roman"/>
          <w:bCs/>
          <w:lang w:val="en-US"/>
        </w:rPr>
        <w:t>KHz</w:t>
      </w:r>
      <w:r w:rsidRPr="00FC027B">
        <w:rPr>
          <w:rFonts w:ascii="Times New Roman" w:eastAsia="Times New Roman" w:hAnsi="Times New Roman" w:cs="Times New Roman"/>
          <w:bCs/>
        </w:rPr>
        <w:t xml:space="preserve"> ακούγεται </w:t>
      </w:r>
      <w:r w:rsidRPr="00FC027B">
        <w:rPr>
          <w:rFonts w:ascii="Times New Roman" w:eastAsia="Times New Roman" w:hAnsi="Times New Roman" w:cs="Times New Roman"/>
          <w:bCs/>
        </w:rPr>
        <w:t>πιο</w:t>
      </w:r>
      <w:r w:rsidRPr="00FC027B">
        <w:rPr>
          <w:rFonts w:ascii="Times New Roman" w:eastAsia="Times New Roman" w:hAnsi="Times New Roman" w:cs="Times New Roman"/>
          <w:bCs/>
        </w:rPr>
        <w:t xml:space="preserve"> παραμορφωμένος </w:t>
      </w:r>
      <w:r w:rsidRPr="00FC027B">
        <w:rPr>
          <w:rFonts w:ascii="Times New Roman" w:eastAsia="Times New Roman" w:hAnsi="Times New Roman" w:cs="Times New Roman"/>
          <w:bCs/>
          <w:lang w:val="en-US"/>
        </w:rPr>
        <w:t>o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hAnsi="Times New Roman" w:cs="Times New Roman"/>
        </w:rPr>
        <w:sym w:font="Symbol" w:char="F0A2"/>
      </w:r>
      <w:r w:rsidRPr="00FC027B">
        <w:rPr>
          <w:rFonts w:ascii="Times New Roman" w:eastAsia="Times New Roman" w:hAnsi="Times New Roman" w:cs="Times New Roman"/>
          <w:bCs/>
        </w:rPr>
        <w:t>ήχος του πουλιού</w:t>
      </w:r>
      <w:r w:rsidRPr="00FC027B">
        <w:rPr>
          <w:rFonts w:ascii="Times New Roman" w:hAnsi="Times New Roman" w:cs="Times New Roman"/>
        </w:rPr>
        <w:sym w:font="Symbol" w:char="F0A2"/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eastAsia="Times New Roman" w:hAnsi="Times New Roman" w:cs="Times New Roman"/>
          <w:bCs/>
        </w:rPr>
        <w:t>και με πολύ μικρή διάρκεια</w:t>
      </w:r>
    </w:p>
    <w:p w14:paraId="216547BF" w14:textId="01C8FF76" w:rsidR="00FC027B" w:rsidRPr="00FC027B" w:rsidRDefault="00FC027B" w:rsidP="00FC027B">
      <w:pPr>
        <w:pStyle w:val="af"/>
        <w:numPr>
          <w:ilvl w:val="0"/>
          <w:numId w:val="1"/>
        </w:numPr>
        <w:spacing w:after="120" w:line="360" w:lineRule="auto"/>
        <w:ind w:left="283" w:hanging="357"/>
        <w:contextualSpacing w:val="0"/>
        <w:jc w:val="both"/>
        <w:rPr>
          <w:rFonts w:ascii="Times New Roman" w:eastAsia="Times New Roman" w:hAnsi="Times New Roman" w:cs="Times New Roman"/>
          <w:bCs/>
        </w:rPr>
      </w:pPr>
      <w:r w:rsidRPr="00FC027B">
        <w:rPr>
          <w:rFonts w:ascii="Times New Roman" w:eastAsia="Times New Roman" w:hAnsi="Times New Roman" w:cs="Times New Roman"/>
          <w:bCs/>
        </w:rPr>
        <w:t xml:space="preserve">Για </w:t>
      </w:r>
      <w:r w:rsidRPr="00FC027B">
        <w:rPr>
          <w:rFonts w:ascii="Times New Roman" w:eastAsia="Times New Roman" w:hAnsi="Times New Roman" w:cs="Times New Roman"/>
          <w:bCs/>
          <w:lang w:val="en-US"/>
        </w:rPr>
        <w:t>fs</w:t>
      </w:r>
      <w:r w:rsidRPr="00FC027B">
        <w:rPr>
          <w:rFonts w:ascii="Times New Roman" w:eastAsia="Times New Roman" w:hAnsi="Times New Roman" w:cs="Times New Roman"/>
          <w:bCs/>
        </w:rPr>
        <w:t xml:space="preserve">=25 </w:t>
      </w:r>
      <w:r w:rsidRPr="00FC027B">
        <w:rPr>
          <w:rFonts w:ascii="Times New Roman" w:eastAsia="Times New Roman" w:hAnsi="Times New Roman" w:cs="Times New Roman"/>
          <w:bCs/>
          <w:lang w:val="en-US"/>
        </w:rPr>
        <w:t>KHz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eastAsia="Times New Roman" w:hAnsi="Times New Roman" w:cs="Times New Roman"/>
          <w:bCs/>
        </w:rPr>
        <w:t xml:space="preserve">είναι πλέον έντονα </w:t>
      </w:r>
      <w:r w:rsidRPr="00FC027B">
        <w:rPr>
          <w:rFonts w:ascii="Times New Roman" w:eastAsia="Times New Roman" w:hAnsi="Times New Roman" w:cs="Times New Roman"/>
          <w:bCs/>
        </w:rPr>
        <w:t xml:space="preserve">παραμορφωμένος </w:t>
      </w:r>
      <w:r w:rsidRPr="00FC027B">
        <w:rPr>
          <w:rFonts w:ascii="Times New Roman" w:eastAsia="Times New Roman" w:hAnsi="Times New Roman" w:cs="Times New Roman"/>
          <w:bCs/>
          <w:lang w:val="en-US"/>
        </w:rPr>
        <w:t>o</w:t>
      </w:r>
      <w:r w:rsidRPr="00FC027B">
        <w:rPr>
          <w:rFonts w:ascii="Times New Roman" w:eastAsia="Times New Roman" w:hAnsi="Times New Roman" w:cs="Times New Roman"/>
          <w:bCs/>
        </w:rPr>
        <w:t xml:space="preserve"> </w:t>
      </w:r>
      <w:r w:rsidRPr="00FC027B">
        <w:rPr>
          <w:rFonts w:ascii="Times New Roman" w:hAnsi="Times New Roman" w:cs="Times New Roman"/>
        </w:rPr>
        <w:sym w:font="Symbol" w:char="F0A2"/>
      </w:r>
      <w:r w:rsidRPr="00FC027B">
        <w:rPr>
          <w:rFonts w:ascii="Times New Roman" w:eastAsia="Times New Roman" w:hAnsi="Times New Roman" w:cs="Times New Roman"/>
          <w:bCs/>
        </w:rPr>
        <w:t>ήχος του πουλιού</w:t>
      </w:r>
      <w:r w:rsidRPr="00FC027B">
        <w:rPr>
          <w:rFonts w:ascii="Times New Roman" w:hAnsi="Times New Roman" w:cs="Times New Roman"/>
        </w:rPr>
        <w:sym w:font="Symbol" w:char="F0A2"/>
      </w:r>
      <w:r w:rsidRPr="00FC027B">
        <w:rPr>
          <w:rFonts w:ascii="Times New Roman" w:eastAsia="Times New Roman" w:hAnsi="Times New Roman" w:cs="Times New Roman"/>
          <w:bCs/>
        </w:rPr>
        <w:t xml:space="preserve"> και </w:t>
      </w:r>
      <w:r w:rsidRPr="00FC027B">
        <w:rPr>
          <w:rFonts w:ascii="Times New Roman" w:eastAsia="Times New Roman" w:hAnsi="Times New Roman" w:cs="Times New Roman"/>
          <w:bCs/>
        </w:rPr>
        <w:t>ελάχιστη διάρκεια</w:t>
      </w:r>
    </w:p>
    <w:p w14:paraId="18CD8E63" w14:textId="10A6C969" w:rsidR="0075239D" w:rsidRPr="00DC5F72" w:rsidRDefault="0075239D" w:rsidP="0075239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Παρατηρούμε ότι όσο αυξάνεται η συχνότητα δειγματοληψίας </w:t>
      </w:r>
      <w:r>
        <w:rPr>
          <w:rFonts w:ascii="Times New Roman" w:eastAsia="Times New Roman" w:hAnsi="Times New Roman" w:cs="Times New Roman"/>
          <w:lang w:val="en-US"/>
        </w:rPr>
        <w:t>fs</w:t>
      </w:r>
      <w:r w:rsidRPr="0075239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τόσο μειώνεται η περίοδος δειγματοληψίας </w:t>
      </w:r>
      <w:r>
        <w:rPr>
          <w:rFonts w:ascii="Times New Roman" w:eastAsia="Times New Roman" w:hAnsi="Times New Roman" w:cs="Times New Roman"/>
          <w:lang w:val="en-US"/>
        </w:rPr>
        <w:t>Ts</w:t>
      </w:r>
      <w:r w:rsidRPr="0075239D">
        <w:rPr>
          <w:rFonts w:ascii="Times New Roman" w:eastAsia="Times New Roman" w:hAnsi="Times New Roman" w:cs="Times New Roman"/>
        </w:rPr>
        <w:t xml:space="preserve">. </w:t>
      </w:r>
      <w:r w:rsidR="00DC5F72">
        <w:rPr>
          <w:rFonts w:ascii="Times New Roman" w:eastAsia="Times New Roman" w:hAnsi="Times New Roman" w:cs="Times New Roman"/>
          <w:bCs/>
        </w:rPr>
        <w:t>Η ιδιότητα</w:t>
      </w:r>
      <w:r w:rsidR="00DC5F72">
        <w:rPr>
          <w:rFonts w:ascii="Times New Roman" w:eastAsia="Times New Roman" w:hAnsi="Times New Roman" w:cs="Times New Roman"/>
        </w:rPr>
        <w:t xml:space="preserve"> του MF που μπορεί να δικαιολογήσει αυτό που ακούμε είναι η κλιμάκωση διότι </w:t>
      </w:r>
      <w:r w:rsidR="00DC5F72">
        <w:rPr>
          <w:rFonts w:ascii="Times New Roman" w:eastAsia="Times New Roman" w:hAnsi="Times New Roman" w:cs="Times New Roman"/>
        </w:rPr>
        <w:t xml:space="preserve">όσο </w:t>
      </w:r>
      <w:r w:rsidR="00DC5F72">
        <w:rPr>
          <w:rFonts w:ascii="Times New Roman" w:eastAsia="Times New Roman" w:hAnsi="Times New Roman" w:cs="Times New Roman"/>
        </w:rPr>
        <w:t>περισσότερο</w:t>
      </w:r>
      <w:r w:rsidR="00DC5F72">
        <w:rPr>
          <w:rFonts w:ascii="Times New Roman" w:eastAsia="Times New Roman" w:hAnsi="Times New Roman" w:cs="Times New Roman"/>
        </w:rPr>
        <w:t xml:space="preserve"> μειώνεται η διάρκεια του σήματος τόσο περισσότερο αυξ</w:t>
      </w:r>
      <w:r w:rsidR="00A113C7">
        <w:rPr>
          <w:rFonts w:ascii="Times New Roman" w:eastAsia="Times New Roman" w:hAnsi="Times New Roman" w:cs="Times New Roman"/>
        </w:rPr>
        <w:t>άνεται το εύρος των συχνοτήτων του,</w:t>
      </w:r>
    </w:p>
    <w:p w14:paraId="014FC9B2" w14:textId="77777777" w:rsidR="00CC56B0" w:rsidRPr="00CC56B0" w:rsidRDefault="00CC56B0">
      <w:pPr>
        <w:jc w:val="both"/>
        <w:rPr>
          <w:rFonts w:ascii="Times New Roman" w:eastAsia="Times New Roman" w:hAnsi="Times New Roman" w:cs="Times New Roman"/>
          <w:bCs/>
        </w:rPr>
      </w:pPr>
    </w:p>
    <w:sdt>
      <w:sdtPr>
        <w:tag w:val="goog_rdk_1"/>
        <w:id w:val="-73515792"/>
      </w:sdtPr>
      <w:sdtEndPr/>
      <w:sdtContent>
        <w:p w14:paraId="4E8F135A" w14:textId="265FAAA6" w:rsidR="00B53242" w:rsidRDefault="00A113C7">
          <w:pPr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Άσκηση</w:t>
          </w:r>
          <w:r w:rsidR="00830EFE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61E63C42" w14:textId="77777777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 xml:space="preserve">Σχεδιάστε τα πρώτα και τελευταία 100 δείγματα ενός εκ των τριών </w:t>
      </w:r>
      <w:proofErr w:type="spellStart"/>
      <w:r>
        <w:rPr>
          <w:rFonts w:ascii="Times New Roman" w:eastAsia="Times New Roman" w:hAnsi="Times New Roman" w:cs="Times New Roman"/>
        </w:rPr>
        <w:t>αποθορυβοποιημένων</w:t>
      </w:r>
      <w:proofErr w:type="spellEnd"/>
      <w:r>
        <w:rPr>
          <w:rFonts w:ascii="Times New Roman" w:eastAsia="Times New Roman" w:hAnsi="Times New Roman" w:cs="Times New Roman"/>
        </w:rPr>
        <w:t xml:space="preserve"> σημάτων που προέκυψαν από την εφαρμογή της </w:t>
      </w:r>
      <w:proofErr w:type="spellStart"/>
      <w:r>
        <w:rPr>
          <w:rFonts w:ascii="Times New Roman" w:eastAsia="Times New Roman" w:hAnsi="Times New Roman" w:cs="Times New Roman"/>
          <w:b/>
        </w:rPr>
        <w:t>fitfilt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(.)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</w:t>
      </w:r>
      <w:r>
        <w:rPr>
          <w:rFonts w:ascii="Times New Roman" w:eastAsia="Times New Roman" w:hAnsi="Times New Roman" w:cs="Times New Roman"/>
        </w:rPr>
        <w:t xml:space="preserve"> (αν υπάρχουν).</w:t>
      </w:r>
    </w:p>
    <w:p w14:paraId="58A2A4A4" w14:textId="77777777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7292FA4C" w14:textId="77777777" w:rsidR="00B53242" w:rsidRDefault="00B53242">
      <w:pPr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8279" w:type="dxa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0"/>
        <w:gridCol w:w="2499"/>
      </w:tblGrid>
      <w:tr w:rsidR="00B53242" w14:paraId="6209F74C" w14:textId="77777777" w:rsidTr="002230DC">
        <w:trPr>
          <w:trHeight w:val="420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B9923D5" w14:textId="77777777" w:rsidR="00B53242" w:rsidRDefault="00830E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ο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2499" w:type="dxa"/>
            <w:shd w:val="clear" w:color="auto" w:fill="D9D9D9"/>
            <w:vAlign w:val="center"/>
          </w:tcPr>
          <w:p w14:paraId="0D005D5A" w14:textId="77777777" w:rsidR="00B53242" w:rsidRDefault="00830E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ο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</m:t>
                </m:r>
                <m:r>
                  <w:rPr>
                    <w:rFonts w:ascii="Times New Roman" w:eastAsia="Times New Roman" w:hAnsi="Times New Roman" w:cs="Times New Roman"/>
                  </w:rPr>
                  <m:t>end</m:t>
                </m:r>
                <m:r>
                  <w:rPr>
                    <w:rFonts w:ascii="Times New Roman" w:eastAsia="Times New Roman" w:hAnsi="Times New Roman" w:cs="Times New Roman"/>
                  </w:rPr>
                  <m:t>-</m:t>
                </m:r>
                <m:r>
                  <w:rPr>
                    <w:rFonts w:ascii="Times New Roman" w:eastAsia="Times New Roman" w:hAnsi="Times New Roman" w:cs="Times New Roman"/>
                  </w:rPr>
                  <m:t>100:</m:t>
                </m:r>
                <m:r>
                  <w:rPr>
                    <w:rFonts w:ascii="Times New Roman" w:eastAsia="Times New Roman" w:hAnsi="Times New Roman" w:cs="Times New Roman"/>
                  </w:rPr>
                  <m:t>end</m:t>
                </m:r>
                <m:r>
                  <w:rPr>
                    <w:rFonts w:ascii="Times New Roman" w:eastAsia="Times New Roman" w:hAnsi="Times New Roman" w:cs="Times New Roman"/>
                  </w:rPr>
                  <m:t>)</m:t>
                </m:r>
              </m:oMath>
            </m:oMathPara>
          </w:p>
        </w:tc>
      </w:tr>
      <w:tr w:rsidR="00B53242" w14:paraId="27D9A464" w14:textId="77777777" w:rsidTr="002230DC">
        <w:trPr>
          <w:trHeight w:val="1635"/>
        </w:trPr>
        <w:tc>
          <w:tcPr>
            <w:tcW w:w="5780" w:type="dxa"/>
            <w:tcBorders>
              <w:left w:val="single" w:sz="8" w:space="0" w:color="000000"/>
            </w:tcBorders>
            <w:vAlign w:val="center"/>
          </w:tcPr>
          <w:p w14:paraId="336101E4" w14:textId="77777777" w:rsidR="00B53242" w:rsidRDefault="00830E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8D9343F" wp14:editId="3FB653E4">
                  <wp:extent cx="995115" cy="768434"/>
                  <wp:effectExtent l="0" t="0" r="0" b="0"/>
                  <wp:docPr id="1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2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  <w:vAlign w:val="center"/>
          </w:tcPr>
          <w:p w14:paraId="2B925528" w14:textId="77777777" w:rsidR="00B53242" w:rsidRDefault="00830E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0BD272C" wp14:editId="0394988E">
                  <wp:extent cx="995115" cy="768434"/>
                  <wp:effectExtent l="0" t="0" r="0" b="0"/>
                  <wp:docPr id="1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2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242" w14:paraId="581559AE" w14:textId="77777777" w:rsidTr="002230DC">
        <w:trPr>
          <w:trHeight w:val="405"/>
        </w:trPr>
        <w:tc>
          <w:tcPr>
            <w:tcW w:w="578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63846765" w14:textId="77777777" w:rsidR="00B53242" w:rsidRDefault="00830E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f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2499" w:type="dxa"/>
            <w:shd w:val="clear" w:color="auto" w:fill="D9D9D9"/>
            <w:vAlign w:val="center"/>
          </w:tcPr>
          <w:p w14:paraId="697F6A13" w14:textId="77777777" w:rsidR="00B53242" w:rsidRDefault="00830E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f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</m:t>
                </m:r>
                <m:r>
                  <w:rPr>
                    <w:rFonts w:ascii="Times New Roman" w:eastAsia="Times New Roman" w:hAnsi="Times New Roman" w:cs="Times New Roman"/>
                  </w:rPr>
                  <m:t>end</m:t>
                </m:r>
                <m:r>
                  <w:rPr>
                    <w:rFonts w:ascii="Times New Roman" w:eastAsia="Times New Roman" w:hAnsi="Times New Roman" w:cs="Times New Roman"/>
                  </w:rPr>
                  <m:t>-</m:t>
                </m:r>
                <m:r>
                  <w:rPr>
                    <w:rFonts w:ascii="Times New Roman" w:eastAsia="Times New Roman" w:hAnsi="Times New Roman" w:cs="Times New Roman"/>
                  </w:rPr>
                  <m:t>100:</m:t>
                </m:r>
                <m:r>
                  <w:rPr>
                    <w:rFonts w:ascii="Times New Roman" w:eastAsia="Times New Roman" w:hAnsi="Times New Roman" w:cs="Times New Roman"/>
                  </w:rPr>
                  <m:t>end</m:t>
                </m:r>
                <m:r>
                  <w:rPr>
                    <w:rFonts w:ascii="Times New Roman" w:eastAsia="Times New Roman" w:hAnsi="Times New Roman" w:cs="Times New Roman"/>
                  </w:rPr>
                  <m:t>)</m:t>
                </m:r>
              </m:oMath>
            </m:oMathPara>
          </w:p>
        </w:tc>
      </w:tr>
      <w:tr w:rsidR="00B53242" w14:paraId="5A5C2746" w14:textId="77777777" w:rsidTr="002230DC">
        <w:trPr>
          <w:trHeight w:val="2055"/>
        </w:trPr>
        <w:tc>
          <w:tcPr>
            <w:tcW w:w="5780" w:type="dxa"/>
            <w:tcBorders>
              <w:left w:val="single" w:sz="8" w:space="0" w:color="000000"/>
            </w:tcBorders>
            <w:vAlign w:val="center"/>
          </w:tcPr>
          <w:p w14:paraId="461E4EF0" w14:textId="77777777" w:rsidR="00B53242" w:rsidRDefault="00830E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AD43B1" wp14:editId="700AE1C5">
                  <wp:extent cx="995115" cy="768434"/>
                  <wp:effectExtent l="0" t="0" r="0" b="0"/>
                  <wp:docPr id="2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2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  <w:vAlign w:val="center"/>
          </w:tcPr>
          <w:p w14:paraId="13C72827" w14:textId="77777777" w:rsidR="00B53242" w:rsidRDefault="00830E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844829" wp14:editId="29D14801">
                  <wp:extent cx="995115" cy="768434"/>
                  <wp:effectExtent l="0" t="0" r="0" b="0"/>
                  <wp:docPr id="2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2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B90BB" w14:textId="77777777" w:rsidR="00B53242" w:rsidRDefault="00B53242">
      <w:pPr>
        <w:rPr>
          <w:rFonts w:ascii="Times New Roman" w:eastAsia="Times New Roman" w:hAnsi="Times New Roman" w:cs="Times New Roman"/>
        </w:rPr>
      </w:pPr>
    </w:p>
    <w:p w14:paraId="7FCC29C6" w14:textId="77777777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2 (Ερωτήματα 1,2,3) </w:t>
      </w:r>
      <w:r>
        <w:rPr>
          <w:rFonts w:ascii="Times New Roman" w:eastAsia="Times New Roman" w:hAnsi="Times New Roman" w:cs="Times New Roman"/>
        </w:rPr>
        <w:t xml:space="preserve">Συμπληρώστε την πρώτη γραμμή του παρακάτω πίνακα με τα σήματα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και την δεύτερη γραμμή με το αποθορυβοποιημένο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f</m:t>
            </m:r>
          </m:sub>
        </m:sSub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n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που </w:t>
      </w:r>
      <w:r>
        <w:rPr>
          <w:rFonts w:ascii="Times New Roman" w:eastAsia="Times New Roman" w:hAnsi="Times New Roman" w:cs="Times New Roman"/>
        </w:rPr>
        <w:lastRenderedPageBreak/>
        <w:t xml:space="preserve">προέκυψε από την εφαρμογή καθενός από τα φίλτρα που σχεδιάσατε. (Για κάθε γράφημα σχεδιάστε μόνο τα πρώτα 100 </w:t>
      </w:r>
      <w:r>
        <w:rPr>
          <w:rFonts w:ascii="Times New Roman" w:eastAsia="Times New Roman" w:hAnsi="Times New Roman" w:cs="Times New Roman"/>
        </w:rPr>
        <w:t>δείγματα από το κάθε ένα ώστε να φαίνονται ευκρινώς οι καμπύλες)</w:t>
      </w:r>
    </w:p>
    <w:p w14:paraId="566B9AF2" w14:textId="77777777" w:rsidR="00B53242" w:rsidRDefault="00830EFE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7924263A" w14:textId="77777777" w:rsidR="00B53242" w:rsidRDefault="00B53242">
      <w:pPr>
        <w:rPr>
          <w:rFonts w:ascii="Times New Roman" w:eastAsia="Times New Roman" w:hAnsi="Times New Roman" w:cs="Times New Roman"/>
          <w:b/>
        </w:rPr>
      </w:pPr>
    </w:p>
    <w:tbl>
      <w:tblPr>
        <w:tblStyle w:val="ad"/>
        <w:tblW w:w="931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3300"/>
        <w:gridCol w:w="3120"/>
      </w:tblGrid>
      <w:tr w:rsidR="00B53242" w14:paraId="1AC7E89E" w14:textId="77777777">
        <w:trPr>
          <w:trHeight w:val="390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vAlign w:val="center"/>
          </w:tcPr>
          <w:p w14:paraId="7ADB89FC" w14:textId="77777777" w:rsidR="00B53242" w:rsidRDefault="00B53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53497FC2" w14:textId="77777777" w:rsidR="00B53242" w:rsidRDefault="00830EF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o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</m:t>
                </m:r>
                <m:r>
                  <w:rPr>
                    <w:rFonts w:ascii="Times New Roman" w:eastAsia="Times New Roman" w:hAnsi="Times New Roman" w:cs="Times New Roman"/>
                  </w:rPr>
                  <m:t>n</m:t>
                </m:r>
                <m:r>
                  <w:rPr>
                    <w:rFonts w:ascii="Times New Roman" w:eastAsia="Times New Roman" w:hAnsi="Times New Roman" w:cs="Times New Roman"/>
                  </w:rPr>
                  <m:t>)</m:t>
                </m:r>
              </m:oMath>
            </m:oMathPara>
          </w:p>
        </w:tc>
        <w:tc>
          <w:tcPr>
            <w:tcW w:w="3120" w:type="dxa"/>
            <w:shd w:val="clear" w:color="auto" w:fill="D9D9D9"/>
            <w:vAlign w:val="center"/>
          </w:tcPr>
          <w:p w14:paraId="45B70F04" w14:textId="77777777" w:rsidR="00B53242" w:rsidRDefault="00830EF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w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</m:t>
                </m:r>
                <m:r>
                  <w:rPr>
                    <w:rFonts w:ascii="Times New Roman" w:eastAsia="Times New Roman" w:hAnsi="Times New Roman" w:cs="Times New Roman"/>
                  </w:rPr>
                  <m:t>n</m:t>
                </m:r>
                <m:r>
                  <w:rPr>
                    <w:rFonts w:ascii="Times New Roman" w:eastAsia="Times New Roman" w:hAnsi="Times New Roman" w:cs="Times New Roman"/>
                  </w:rPr>
                  <m:t>)</m:t>
                </m:r>
              </m:oMath>
            </m:oMathPara>
          </w:p>
        </w:tc>
      </w:tr>
      <w:tr w:rsidR="00B53242" w14:paraId="2F89AA5F" w14:textId="77777777">
        <w:trPr>
          <w:trHeight w:val="1755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</w:tcPr>
          <w:p w14:paraId="0233B8EA" w14:textId="77777777" w:rsidR="00B53242" w:rsidRDefault="00B5324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left w:val="single" w:sz="8" w:space="0" w:color="000000"/>
            </w:tcBorders>
            <w:vAlign w:val="center"/>
          </w:tcPr>
          <w:p w14:paraId="15498F60" w14:textId="77777777" w:rsidR="00B53242" w:rsidRDefault="00830E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CC4129F" wp14:editId="690B49CE">
                  <wp:extent cx="995115" cy="768434"/>
                  <wp:effectExtent l="0" t="0" r="0" b="0"/>
                  <wp:docPr id="1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2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vAlign w:val="center"/>
          </w:tcPr>
          <w:p w14:paraId="420E095A" w14:textId="77777777" w:rsidR="00B53242" w:rsidRDefault="00830EF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11B6130" wp14:editId="426C6A38">
                  <wp:extent cx="995115" cy="768434"/>
                  <wp:effectExtent l="0" t="0" r="0" b="0"/>
                  <wp:docPr id="15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2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242" w14:paraId="7B46FB9A" w14:textId="77777777">
        <w:trPr>
          <w:trHeight w:val="405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F59CED6" w14:textId="77777777" w:rsidR="00B53242" w:rsidRDefault="00830EF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Fourier Series</w:t>
            </w:r>
          </w:p>
        </w:tc>
        <w:tc>
          <w:tcPr>
            <w:tcW w:w="330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4360B6CB" w14:textId="77777777" w:rsidR="00B53242" w:rsidRDefault="00830EF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Don’t care</w:t>
            </w:r>
          </w:p>
        </w:tc>
        <w:tc>
          <w:tcPr>
            <w:tcW w:w="3120" w:type="dxa"/>
            <w:shd w:val="clear" w:color="auto" w:fill="D9D9D9"/>
            <w:vAlign w:val="center"/>
          </w:tcPr>
          <w:p w14:paraId="7051556C" w14:textId="77777777" w:rsidR="00B53242" w:rsidRDefault="00830EFE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</w:p>
        </w:tc>
      </w:tr>
      <w:tr w:rsidR="00B53242" w14:paraId="61E18384" w14:textId="77777777">
        <w:trPr>
          <w:trHeight w:val="2235"/>
        </w:trPr>
        <w:tc>
          <w:tcPr>
            <w:tcW w:w="2895" w:type="dxa"/>
            <w:tcBorders>
              <w:top w:val="single" w:sz="8" w:space="0" w:color="000000"/>
            </w:tcBorders>
            <w:vAlign w:val="center"/>
          </w:tcPr>
          <w:p w14:paraId="6D2F4E62" w14:textId="77777777" w:rsidR="00B53242" w:rsidRDefault="00830E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33C2E1" wp14:editId="60C81817">
                  <wp:extent cx="995115" cy="768434"/>
                  <wp:effectExtent l="0" t="0" r="0" b="0"/>
                  <wp:docPr id="1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2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  <w:vAlign w:val="center"/>
          </w:tcPr>
          <w:p w14:paraId="4ADF0727" w14:textId="77777777" w:rsidR="00B53242" w:rsidRDefault="00830E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5108D6" wp14:editId="7ACCFBD0">
                  <wp:extent cx="995115" cy="768434"/>
                  <wp:effectExtent l="0" t="0" r="0" b="0"/>
                  <wp:docPr id="19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2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vAlign w:val="center"/>
          </w:tcPr>
          <w:p w14:paraId="69223F41" w14:textId="77777777" w:rsidR="00B53242" w:rsidRDefault="00830E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E5675B" wp14:editId="0FBACD3A">
                  <wp:extent cx="995115" cy="768434"/>
                  <wp:effectExtent l="0" t="0" r="0" b="0"/>
                  <wp:docPr id="1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20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F562B" w14:textId="77777777" w:rsidR="00B53242" w:rsidRDefault="00B53242">
      <w:pPr>
        <w:rPr>
          <w:rFonts w:ascii="Times New Roman" w:eastAsia="Times New Roman" w:hAnsi="Times New Roman" w:cs="Times New Roman"/>
          <w:b/>
        </w:rPr>
      </w:pPr>
    </w:p>
    <w:p w14:paraId="671962B8" w14:textId="77777777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</w:t>
      </w:r>
      <w:r>
        <w:rPr>
          <w:rFonts w:ascii="Times New Roman" w:eastAsia="Times New Roman" w:hAnsi="Times New Roman" w:cs="Times New Roman"/>
        </w:rPr>
        <w:t>Υπολογίστε τον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κάθε ένα από τα </w:t>
      </w:r>
      <w:proofErr w:type="spellStart"/>
      <w:r>
        <w:rPr>
          <w:rFonts w:ascii="Times New Roman" w:eastAsia="Times New Roman" w:hAnsi="Times New Roman" w:cs="Times New Roman"/>
        </w:rPr>
        <w:t>αποθορυβοποιημένα</w:t>
      </w:r>
      <w:proofErr w:type="spellEnd"/>
      <w:r>
        <w:rPr>
          <w:rFonts w:ascii="Times New Roman" w:eastAsia="Times New Roman" w:hAnsi="Times New Roman" w:cs="Times New Roman"/>
        </w:rPr>
        <w:t xml:space="preserve">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</w:p>
    <w:p w14:paraId="53ED2866" w14:textId="77777777" w:rsidR="00B53242" w:rsidRDefault="00830E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33BF0D" w14:textId="77777777" w:rsidR="00B53242" w:rsidRDefault="00B53242">
      <w:pPr>
        <w:rPr>
          <w:rFonts w:ascii="Times New Roman" w:eastAsia="Times New Roman" w:hAnsi="Times New Roman" w:cs="Times New Roman"/>
          <w:b/>
          <w:u w:val="single"/>
        </w:rPr>
      </w:pPr>
    </w:p>
    <w:sdt>
      <w:sdtPr>
        <w:tag w:val="goog_rdk_2"/>
        <w:id w:val="-776712305"/>
      </w:sdtPr>
      <w:sdtEndPr/>
      <w:sdtContent>
        <w:p w14:paraId="78352212" w14:textId="77777777" w:rsidR="00B53242" w:rsidRDefault="00830EFE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29691044" w14:textId="77777777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</w:t>
      </w:r>
      <w:r>
        <w:rPr>
          <w:rFonts w:ascii="Times New Roman" w:eastAsia="Times New Roman" w:hAnsi="Times New Roman" w:cs="Times New Roman"/>
        </w:rPr>
        <w:t xml:space="preserve">υ έχουν κατά τη γνώμη σας μολύνει το σήμα εισόδου. </w:t>
      </w:r>
    </w:p>
    <w:p w14:paraId="3EA1C0C4" w14:textId="77777777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6D04A8" w14:textId="77777777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175878A0" w14:textId="77777777" w:rsidR="00B53242" w:rsidRDefault="00830EF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38185290" w14:textId="77777777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Ερώτηση 3</w:t>
      </w:r>
      <w:r>
        <w:rPr>
          <w:rFonts w:ascii="Times New Roman" w:eastAsia="Times New Roman" w:hAnsi="Times New Roman" w:cs="Times New Roman"/>
        </w:rPr>
        <w:t xml:space="preserve"> Υπολογίστε την ενέργεια του σήματος θορύβου. Καθώς και την κατανομή της στο</w:t>
      </w:r>
      <w:r>
        <w:rPr>
          <w:rFonts w:ascii="Times New Roman" w:eastAsia="Times New Roman" w:hAnsi="Times New Roman" w:cs="Times New Roman"/>
        </w:rPr>
        <w:t xml:space="preserve"> πεδίο της συχνότητας. Αιτιολογήστε την απάντησή σας.</w:t>
      </w:r>
    </w:p>
    <w:p w14:paraId="1824403F" w14:textId="77777777" w:rsidR="00B53242" w:rsidRDefault="00830EF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41C173DF" w14:textId="77777777" w:rsidR="00B53242" w:rsidRDefault="00830EF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z w:val="21"/>
            <w:szCs w:val="21"/>
          </w:rPr>
          <m:t>plot</m:t>
        </m:r>
        <m:r>
          <m:rPr>
            <m:sty m:val="bi"/>
          </m:rPr>
          <w:rPr>
            <w:rFonts w:ascii="Times New Roman" w:eastAsia="Times New Roman" w:hAnsi="Times New Roman" w:cs="Times New Roman"/>
            <w:sz w:val="21"/>
            <w:szCs w:val="21"/>
          </w:rPr>
          <m:t>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>, την κυματομορφή (τμήμα διάρκειας 250 δειγμάτων μετά τα μεταβατικά φαινόμενα) του θορύβου που είχε μολύνει το σήμα και καταγράψτε τις απαραίτητες τιμές των παραμέτρων του.</w:t>
      </w:r>
    </w:p>
    <w:p w14:paraId="35871AB0" w14:textId="77777777" w:rsidR="00B53242" w:rsidRDefault="00830EF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1B17A243" w14:textId="77777777" w:rsidR="00B53242" w:rsidRDefault="00830EF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w:rPr>
            <w:rFonts w:ascii="Times New Roman" w:eastAsia="Times New Roman" w:hAnsi="Times New Roman" w:cs="Times New Roman"/>
            <w:sz w:val="21"/>
            <w:szCs w:val="21"/>
          </w:rPr>
          <m:t>plot</m:t>
        </m:r>
        <m:r>
          <w:rPr>
            <w:rFonts w:ascii="Times New Roman" w:eastAsia="Times New Roman" w:hAnsi="Times New Roman" w:cs="Times New Roman"/>
            <w:sz w:val="21"/>
            <w:szCs w:val="21"/>
          </w:rPr>
          <m:t>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>, την κυματ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ομορφή (τμήμα διάρκειας των τελευταίων 250 δειγμάτων της μόνιμης κατάστασης) του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αποθορυβοποιημένου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σήματος.</w:t>
      </w:r>
    </w:p>
    <w:p w14:paraId="74B8B363" w14:textId="77777777" w:rsidR="00B53242" w:rsidRDefault="00830EF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sectPr w:rsidR="00B53242" w:rsidSect="002230DC">
      <w:headerReference w:type="default" r:id="rId21"/>
      <w:footerReference w:type="default" r:id="rId22"/>
      <w:pgSz w:w="12240" w:h="15840"/>
      <w:pgMar w:top="1440" w:right="245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1693D" w14:textId="77777777" w:rsidR="00830EFE" w:rsidRDefault="00830EFE">
      <w:pPr>
        <w:spacing w:after="0" w:line="240" w:lineRule="auto"/>
      </w:pPr>
      <w:r>
        <w:separator/>
      </w:r>
    </w:p>
  </w:endnote>
  <w:endnote w:type="continuationSeparator" w:id="0">
    <w:p w14:paraId="6C6CBC83" w14:textId="77777777" w:rsidR="00830EFE" w:rsidRDefault="0083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FFE4C" w14:textId="77777777" w:rsidR="00B53242" w:rsidRDefault="00B532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F7FB1" w14:textId="77777777" w:rsidR="00830EFE" w:rsidRDefault="00830EFE">
      <w:pPr>
        <w:spacing w:after="0" w:line="240" w:lineRule="auto"/>
      </w:pPr>
      <w:r>
        <w:separator/>
      </w:r>
    </w:p>
  </w:footnote>
  <w:footnote w:type="continuationSeparator" w:id="0">
    <w:p w14:paraId="12A07BF6" w14:textId="77777777" w:rsidR="00830EFE" w:rsidRDefault="0083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EE4F" w14:textId="77777777" w:rsidR="00B53242" w:rsidRDefault="00830EFE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209B0E44" w14:textId="77777777" w:rsidR="00B53242" w:rsidRDefault="00830E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777EF7B4" w14:textId="77777777" w:rsidR="00B53242" w:rsidRDefault="00B532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e"/>
      <w:tblW w:w="936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B53242" w14:paraId="66EFDD9F" w14:textId="77777777">
      <w:trPr>
        <w:trHeight w:val="350"/>
      </w:trPr>
      <w:tc>
        <w:tcPr>
          <w:tcW w:w="1560" w:type="dxa"/>
          <w:vAlign w:val="center"/>
        </w:tcPr>
        <w:p w14:paraId="5CF1ACA6" w14:textId="77777777" w:rsidR="00B53242" w:rsidRDefault="00830EF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Ον/μο:</w:t>
          </w:r>
        </w:p>
      </w:tc>
      <w:tc>
        <w:tcPr>
          <w:tcW w:w="1560" w:type="dxa"/>
          <w:vAlign w:val="center"/>
        </w:tcPr>
        <w:p w14:paraId="3E794AAD" w14:textId="77777777" w:rsidR="00B53242" w:rsidRDefault="00B53242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4E3297AD" w14:textId="77777777" w:rsidR="00B53242" w:rsidRDefault="00830EF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05F1B6F8" w14:textId="77777777" w:rsidR="00B53242" w:rsidRDefault="00B53242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250509E2" w14:textId="77777777" w:rsidR="00B53242" w:rsidRDefault="00830EF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4D58E902" w14:textId="77777777" w:rsidR="00B53242" w:rsidRDefault="00B53242">
          <w:pPr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1B160C2F" w14:textId="77777777" w:rsidR="00B53242" w:rsidRDefault="00B532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C0643"/>
    <w:multiLevelType w:val="hybridMultilevel"/>
    <w:tmpl w:val="E6DABF7C"/>
    <w:lvl w:ilvl="0" w:tplc="0408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242"/>
    <w:rsid w:val="000D28F3"/>
    <w:rsid w:val="002230DC"/>
    <w:rsid w:val="003A1394"/>
    <w:rsid w:val="003B2AE4"/>
    <w:rsid w:val="00404AC5"/>
    <w:rsid w:val="004231E0"/>
    <w:rsid w:val="005060DE"/>
    <w:rsid w:val="005F5438"/>
    <w:rsid w:val="0075239D"/>
    <w:rsid w:val="00830EFE"/>
    <w:rsid w:val="008F4F09"/>
    <w:rsid w:val="009A6CFE"/>
    <w:rsid w:val="00A113C7"/>
    <w:rsid w:val="00B53242"/>
    <w:rsid w:val="00B6095B"/>
    <w:rsid w:val="00CC56B0"/>
    <w:rsid w:val="00D2327C"/>
    <w:rsid w:val="00D65054"/>
    <w:rsid w:val="00DC5F72"/>
    <w:rsid w:val="00DC5FC3"/>
    <w:rsid w:val="00F628DC"/>
    <w:rsid w:val="00FC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69C4"/>
  <w15:docId w15:val="{3B2C5CEA-AA30-4440-8581-21105D95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FC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 jian</cp:lastModifiedBy>
  <cp:revision>13</cp:revision>
  <dcterms:created xsi:type="dcterms:W3CDTF">2020-05-21T08:56:00Z</dcterms:created>
  <dcterms:modified xsi:type="dcterms:W3CDTF">2020-05-22T03:48:00Z</dcterms:modified>
</cp:coreProperties>
</file>