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A7BDD" w14:textId="77777777" w:rsidR="002E420C" w:rsidRDefault="00E44A40">
      <w:pPr>
        <w:spacing w:after="0" w:line="259" w:lineRule="auto"/>
        <w:ind w:left="0" w:right="51" w:firstLine="0"/>
        <w:jc w:val="center"/>
      </w:pPr>
      <w:r>
        <w:rPr>
          <w:b/>
          <w:sz w:val="48"/>
        </w:rPr>
        <w:t xml:space="preserve">Jianfeng Cai </w:t>
      </w:r>
      <w:r>
        <w:t xml:space="preserve"> </w:t>
      </w:r>
    </w:p>
    <w:p w14:paraId="21DEB211" w14:textId="77777777" w:rsidR="002E420C" w:rsidRDefault="00E44A40">
      <w:pPr>
        <w:spacing w:after="36" w:line="259" w:lineRule="auto"/>
        <w:ind w:left="14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14:paraId="7761F56A" w14:textId="77777777" w:rsidR="002E420C" w:rsidRDefault="00E44A40">
      <w:pPr>
        <w:spacing w:after="0" w:line="259" w:lineRule="auto"/>
        <w:ind w:left="0" w:right="53" w:firstLine="0"/>
        <w:jc w:val="center"/>
      </w:pPr>
      <w:r>
        <w:rPr>
          <w:color w:val="0000FF"/>
          <w:sz w:val="24"/>
          <w:u w:val="single" w:color="0000FF"/>
        </w:rPr>
        <w:t>jianfengcai@usf.edu</w:t>
      </w:r>
      <w:r>
        <w:rPr>
          <w:sz w:val="24"/>
        </w:rPr>
        <w:t xml:space="preserve">        </w:t>
      </w:r>
      <w:r>
        <w:t xml:space="preserve"> </w:t>
      </w:r>
    </w:p>
    <w:p w14:paraId="0410C90A" w14:textId="77777777" w:rsidR="002E420C" w:rsidRDefault="00E44A40">
      <w:pPr>
        <w:spacing w:after="0" w:line="259" w:lineRule="auto"/>
        <w:ind w:right="52"/>
        <w:jc w:val="center"/>
      </w:pPr>
      <w:r>
        <w:rPr>
          <w:sz w:val="24"/>
        </w:rPr>
        <w:t xml:space="preserve">Professor </w:t>
      </w:r>
      <w:r>
        <w:t xml:space="preserve"> </w:t>
      </w:r>
    </w:p>
    <w:p w14:paraId="12FD3CE8" w14:textId="77777777" w:rsidR="002E420C" w:rsidRDefault="00E44A40">
      <w:pPr>
        <w:spacing w:after="0" w:line="259" w:lineRule="auto"/>
        <w:ind w:right="43"/>
        <w:jc w:val="center"/>
      </w:pPr>
      <w:r>
        <w:rPr>
          <w:sz w:val="24"/>
        </w:rPr>
        <w:t xml:space="preserve">Department of Chemistry </w:t>
      </w:r>
      <w:r>
        <w:t xml:space="preserve"> </w:t>
      </w:r>
    </w:p>
    <w:p w14:paraId="18165392" w14:textId="77777777" w:rsidR="002E420C" w:rsidRDefault="00E44A40">
      <w:pPr>
        <w:spacing w:after="0" w:line="259" w:lineRule="auto"/>
        <w:ind w:right="50"/>
        <w:jc w:val="center"/>
      </w:pPr>
      <w:r>
        <w:rPr>
          <w:sz w:val="24"/>
        </w:rPr>
        <w:t xml:space="preserve">University of South Florida </w:t>
      </w:r>
      <w:r>
        <w:t xml:space="preserve"> </w:t>
      </w:r>
    </w:p>
    <w:p w14:paraId="2B90BFDD" w14:textId="77777777" w:rsidR="002E420C" w:rsidRDefault="00E44A40">
      <w:pPr>
        <w:spacing w:after="0" w:line="259" w:lineRule="auto"/>
        <w:ind w:right="55"/>
        <w:jc w:val="center"/>
      </w:pPr>
      <w:r>
        <w:rPr>
          <w:sz w:val="24"/>
        </w:rPr>
        <w:t xml:space="preserve">Tampa, FL 33620 </w:t>
      </w:r>
      <w:r>
        <w:t xml:space="preserve"> </w:t>
      </w:r>
    </w:p>
    <w:p w14:paraId="6B1D411F" w14:textId="77777777" w:rsidR="002E420C" w:rsidRDefault="00E44A40">
      <w:pPr>
        <w:spacing w:after="0" w:line="259" w:lineRule="auto"/>
        <w:ind w:right="52"/>
        <w:jc w:val="center"/>
      </w:pPr>
      <w:r>
        <w:rPr>
          <w:sz w:val="24"/>
        </w:rPr>
        <w:t xml:space="preserve">(Office) 813-974-9506 </w:t>
      </w:r>
      <w:r>
        <w:t xml:space="preserve"> </w:t>
      </w:r>
    </w:p>
    <w:p w14:paraId="5C58392C" w14:textId="77777777" w:rsidR="002E420C" w:rsidRDefault="00E44A40">
      <w:pPr>
        <w:spacing w:after="9" w:line="259" w:lineRule="auto"/>
        <w:ind w:left="14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14:paraId="3F963104" w14:textId="77777777" w:rsidR="002E420C" w:rsidRDefault="00E44A40">
      <w:pPr>
        <w:pStyle w:val="Heading1"/>
        <w:ind w:left="-5"/>
      </w:pPr>
      <w:r>
        <w:t>EDUCATION</w:t>
      </w:r>
      <w:r>
        <w:rPr>
          <w:u w:val="none"/>
        </w:rPr>
        <w:t xml:space="preserve">                                                                      </w:t>
      </w:r>
    </w:p>
    <w:p w14:paraId="7FE32CBB" w14:textId="77777777" w:rsidR="002E420C" w:rsidRDefault="00E44A40">
      <w:pPr>
        <w:numPr>
          <w:ilvl w:val="0"/>
          <w:numId w:val="1"/>
        </w:numPr>
        <w:spacing w:after="3" w:line="253" w:lineRule="auto"/>
        <w:ind w:right="1806" w:hanging="377"/>
        <w:jc w:val="left"/>
      </w:pPr>
      <w:r>
        <w:rPr>
          <w:b/>
        </w:rPr>
        <w:t xml:space="preserve">Postdoctoral Associate, </w:t>
      </w:r>
      <w:r>
        <w:t xml:space="preserve">Bioorganic Chemistry, </w:t>
      </w:r>
      <w:r>
        <w:rPr>
          <w:b/>
          <w:u w:val="single" w:color="000000"/>
        </w:rPr>
        <w:t>Yale University</w:t>
      </w:r>
      <w:r>
        <w:t xml:space="preserve">, </w:t>
      </w:r>
      <w:r>
        <w:rPr>
          <w:b/>
        </w:rPr>
        <w:t xml:space="preserve">2007-2009 </w:t>
      </w:r>
    </w:p>
    <w:p w14:paraId="493810AC" w14:textId="77777777" w:rsidR="0098149B" w:rsidRPr="0098149B" w:rsidRDefault="00E44A40">
      <w:pPr>
        <w:numPr>
          <w:ilvl w:val="0"/>
          <w:numId w:val="1"/>
        </w:numPr>
        <w:spacing w:after="3" w:line="253" w:lineRule="auto"/>
        <w:ind w:right="1806" w:hanging="377"/>
        <w:jc w:val="left"/>
      </w:pPr>
      <w:r>
        <w:rPr>
          <w:b/>
        </w:rPr>
        <w:t>PhD</w:t>
      </w:r>
      <w:r>
        <w:t xml:space="preserve">, Bioorganic Chemistry, </w:t>
      </w:r>
      <w:r>
        <w:rPr>
          <w:b/>
          <w:u w:val="single" w:color="000000"/>
        </w:rPr>
        <w:t>Washington University in St. Louis</w:t>
      </w:r>
      <w:r>
        <w:t xml:space="preserve">, </w:t>
      </w:r>
      <w:r w:rsidR="00566DD6" w:rsidRPr="00566DD6">
        <w:rPr>
          <w:b/>
        </w:rPr>
        <w:t>2002-</w:t>
      </w:r>
      <w:r w:rsidRPr="00566DD6">
        <w:rPr>
          <w:b/>
        </w:rPr>
        <w:t xml:space="preserve">2006 </w:t>
      </w:r>
    </w:p>
    <w:p w14:paraId="06E47160" w14:textId="77777777" w:rsidR="002E420C" w:rsidRDefault="00E44A40">
      <w:pPr>
        <w:spacing w:after="1" w:line="261" w:lineRule="auto"/>
        <w:ind w:left="9" w:right="538"/>
        <w:jc w:val="left"/>
      </w:pPr>
      <w:r>
        <w:rPr>
          <w:rFonts w:ascii="Wingdings" w:eastAsia="Wingdings" w:hAnsi="Wingdings" w:cs="Wingdings"/>
          <w:sz w:val="10"/>
        </w:rPr>
        <w:t></w:t>
      </w:r>
      <w:r w:rsidR="0098149B">
        <w:rPr>
          <w:rFonts w:ascii="Arial" w:eastAsia="Arial" w:hAnsi="Arial" w:cs="Arial"/>
          <w:sz w:val="16"/>
          <w:vertAlign w:val="subscript"/>
        </w:rPr>
        <w:t xml:space="preserve">  </w:t>
      </w:r>
      <w:r w:rsidR="0098149B">
        <w:rPr>
          <w:b/>
        </w:rPr>
        <w:t xml:space="preserve">     </w:t>
      </w:r>
      <w:r>
        <w:rPr>
          <w:b/>
        </w:rPr>
        <w:t>MS</w:t>
      </w:r>
      <w:r>
        <w:t xml:space="preserve">, </w:t>
      </w:r>
      <w:r>
        <w:rPr>
          <w:b/>
          <w:u w:val="single" w:color="000000"/>
        </w:rPr>
        <w:t>Nanjing University</w:t>
      </w:r>
      <w:r>
        <w:t xml:space="preserve">, </w:t>
      </w:r>
      <w:r>
        <w:rPr>
          <w:b/>
        </w:rPr>
        <w:t>China</w:t>
      </w:r>
      <w:r>
        <w:t xml:space="preserve">, </w:t>
      </w:r>
      <w:r>
        <w:rPr>
          <w:b/>
        </w:rPr>
        <w:t xml:space="preserve">2000 </w:t>
      </w:r>
      <w:r>
        <w:t xml:space="preserve"> </w:t>
      </w:r>
    </w:p>
    <w:p w14:paraId="04DE3004" w14:textId="77777777" w:rsidR="002E420C" w:rsidRDefault="00E44A40">
      <w:pPr>
        <w:numPr>
          <w:ilvl w:val="0"/>
          <w:numId w:val="1"/>
        </w:numPr>
        <w:spacing w:after="0" w:line="259" w:lineRule="auto"/>
        <w:ind w:right="1806" w:hanging="377"/>
        <w:jc w:val="left"/>
      </w:pPr>
      <w:r>
        <w:rPr>
          <w:b/>
        </w:rPr>
        <w:t>BS</w:t>
      </w:r>
      <w:r w:rsidR="0098149B">
        <w:t xml:space="preserve">, </w:t>
      </w:r>
      <w:r>
        <w:rPr>
          <w:b/>
          <w:u w:val="single" w:color="000000"/>
        </w:rPr>
        <w:t>Nanjing University</w:t>
      </w:r>
      <w:r>
        <w:t xml:space="preserve">, </w:t>
      </w:r>
      <w:r>
        <w:rPr>
          <w:b/>
        </w:rPr>
        <w:t>China</w:t>
      </w:r>
      <w:r>
        <w:t xml:space="preserve">, </w:t>
      </w:r>
      <w:r>
        <w:rPr>
          <w:b/>
        </w:rPr>
        <w:t xml:space="preserve">1997  </w:t>
      </w:r>
    </w:p>
    <w:p w14:paraId="5AE4CF82" w14:textId="77777777" w:rsidR="002E420C" w:rsidRDefault="00E44A40">
      <w:pPr>
        <w:spacing w:after="0" w:line="259" w:lineRule="auto"/>
        <w:ind w:left="14" w:firstLine="0"/>
        <w:jc w:val="left"/>
      </w:pPr>
      <w:r>
        <w:t xml:space="preserve">  </w:t>
      </w:r>
    </w:p>
    <w:p w14:paraId="16F9A810" w14:textId="77777777" w:rsidR="002E420C" w:rsidRDefault="00E44A40">
      <w:pPr>
        <w:pStyle w:val="Heading1"/>
        <w:ind w:left="-5"/>
      </w:pPr>
      <w:r>
        <w:t>POSITIONS AND EMPLOYMENT</w:t>
      </w:r>
      <w:r>
        <w:rPr>
          <w:u w:val="none"/>
        </w:rPr>
        <w:t xml:space="preserve">       </w:t>
      </w:r>
    </w:p>
    <w:p w14:paraId="02B12EA1" w14:textId="77777777" w:rsidR="002E420C" w:rsidRDefault="00E44A40">
      <w:pPr>
        <w:numPr>
          <w:ilvl w:val="0"/>
          <w:numId w:val="2"/>
        </w:numPr>
        <w:ind w:right="45" w:hanging="734"/>
      </w:pPr>
      <w:r>
        <w:t xml:space="preserve">2009-2015             Assistant Professor, University of South Florida, Tampa, FL  </w:t>
      </w:r>
    </w:p>
    <w:p w14:paraId="62568E88" w14:textId="77777777" w:rsidR="002E420C" w:rsidRDefault="00E44A40">
      <w:pPr>
        <w:numPr>
          <w:ilvl w:val="0"/>
          <w:numId w:val="2"/>
        </w:numPr>
        <w:ind w:right="45" w:hanging="734"/>
      </w:pPr>
      <w:r>
        <w:t xml:space="preserve">2009-present  </w:t>
      </w:r>
      <w:r>
        <w:tab/>
        <w:t xml:space="preserve">    Member, Drug Discovery Program, Moffitt Cancer Center, Tampa, FL </w:t>
      </w:r>
    </w:p>
    <w:p w14:paraId="2DA6F284" w14:textId="77777777" w:rsidR="002E420C" w:rsidRDefault="00E44A40">
      <w:pPr>
        <w:numPr>
          <w:ilvl w:val="0"/>
          <w:numId w:val="2"/>
        </w:numPr>
        <w:ind w:right="45" w:hanging="734"/>
      </w:pPr>
      <w:r>
        <w:t>2015-</w:t>
      </w:r>
      <w:r w:rsidR="001145EB">
        <w:t>2018</w:t>
      </w:r>
      <w:r>
        <w:t xml:space="preserve">  </w:t>
      </w:r>
      <w:r>
        <w:tab/>
        <w:t xml:space="preserve">    Associate Professor, University of South Florida, Tampa, FL  </w:t>
      </w:r>
    </w:p>
    <w:p w14:paraId="78B28D23" w14:textId="77777777" w:rsidR="001145EB" w:rsidRDefault="001145EB" w:rsidP="001145EB">
      <w:pPr>
        <w:numPr>
          <w:ilvl w:val="0"/>
          <w:numId w:val="2"/>
        </w:numPr>
        <w:ind w:right="45" w:hanging="734"/>
      </w:pPr>
      <w:r>
        <w:t xml:space="preserve">2018-Present  </w:t>
      </w:r>
      <w:r>
        <w:tab/>
        <w:t xml:space="preserve">     Professor, University of South Florida, Tampa, FL  </w:t>
      </w:r>
    </w:p>
    <w:p w14:paraId="74DD7A16" w14:textId="77777777" w:rsidR="002E420C" w:rsidRDefault="00E44A40">
      <w:pPr>
        <w:spacing w:after="2" w:line="259" w:lineRule="auto"/>
        <w:ind w:left="14" w:firstLine="0"/>
        <w:jc w:val="left"/>
      </w:pPr>
      <w:r>
        <w:rPr>
          <w:b/>
          <w:sz w:val="20"/>
        </w:rPr>
        <w:t xml:space="preserve"> </w:t>
      </w:r>
      <w:r>
        <w:t xml:space="preserve"> </w:t>
      </w:r>
    </w:p>
    <w:p w14:paraId="6FA1A04A" w14:textId="77777777" w:rsidR="002E420C" w:rsidRDefault="00E44A40">
      <w:pPr>
        <w:pStyle w:val="Heading1"/>
        <w:ind w:left="-5"/>
      </w:pPr>
      <w:r>
        <w:t>AWARDS AND RECOGNITIONS</w:t>
      </w:r>
      <w:r>
        <w:rPr>
          <w:u w:val="none"/>
        </w:rPr>
        <w:t xml:space="preserve">                                                                                  </w:t>
      </w:r>
    </w:p>
    <w:p w14:paraId="268F324B" w14:textId="77777777" w:rsidR="005856B7" w:rsidRDefault="005856B7" w:rsidP="005856B7">
      <w:pPr>
        <w:ind w:left="9" w:right="45"/>
      </w:pPr>
      <w:r>
        <w:t xml:space="preserve">2018   </w:t>
      </w:r>
      <w:r>
        <w:tab/>
        <w:t xml:space="preserve">        USF Faculty Outstanding Research Achievement Award  </w:t>
      </w:r>
    </w:p>
    <w:p w14:paraId="5E892104" w14:textId="2CB550C7" w:rsidR="002E420C" w:rsidRDefault="00E44A40">
      <w:pPr>
        <w:ind w:left="9" w:right="45"/>
      </w:pPr>
      <w:r>
        <w:t>2015</w:t>
      </w:r>
      <w:r w:rsidR="00777080">
        <w:t>-2017</w:t>
      </w:r>
      <w:r w:rsidR="008D311E">
        <w:t xml:space="preserve">    </w:t>
      </w:r>
      <w:r>
        <w:t xml:space="preserve">Outstanding reviewer, Journal of Medicinal Chemistry  </w:t>
      </w:r>
    </w:p>
    <w:p w14:paraId="4DC47204" w14:textId="77777777" w:rsidR="002E420C" w:rsidRDefault="00E44A40">
      <w:pPr>
        <w:ind w:left="9" w:right="45"/>
      </w:pPr>
      <w:r>
        <w:t xml:space="preserve">2015   </w:t>
      </w:r>
      <w:r w:rsidR="004B4B74">
        <w:tab/>
        <w:t xml:space="preserve">        </w:t>
      </w:r>
      <w:r>
        <w:t xml:space="preserve">USF Faculty Outstanding Research Achievement Award  </w:t>
      </w:r>
    </w:p>
    <w:p w14:paraId="0456DBF3" w14:textId="77777777" w:rsidR="002E420C" w:rsidRDefault="00E44A40" w:rsidP="004B4B74">
      <w:pPr>
        <w:ind w:left="1170" w:right="45" w:hanging="1171"/>
      </w:pPr>
      <w:r>
        <w:t xml:space="preserve">2015  </w:t>
      </w:r>
      <w:r w:rsidR="004B4B74">
        <w:tab/>
      </w:r>
      <w:proofErr w:type="spellStart"/>
      <w:r>
        <w:t>Biomatik</w:t>
      </w:r>
      <w:proofErr w:type="spellEnd"/>
      <w:r>
        <w:t xml:space="preserve"> Distinguished Junior Faculty Award, the Chinese-American Chemistry &amp; Chemical </w:t>
      </w:r>
      <w:r w:rsidR="004B4B74">
        <w:t xml:space="preserve">   </w:t>
      </w:r>
      <w:r>
        <w:t>Biology Pr</w:t>
      </w:r>
      <w:bookmarkStart w:id="0" w:name="_GoBack"/>
      <w:bookmarkEnd w:id="0"/>
      <w:r>
        <w:t xml:space="preserve">ofessors Association (CAPA)  </w:t>
      </w:r>
    </w:p>
    <w:p w14:paraId="13409A40" w14:textId="77777777" w:rsidR="002E420C" w:rsidRDefault="00E44A40">
      <w:pPr>
        <w:ind w:left="9" w:right="45"/>
      </w:pPr>
      <w:r>
        <w:t xml:space="preserve">2014   </w:t>
      </w:r>
      <w:r w:rsidR="004B4B74">
        <w:t xml:space="preserve">          </w:t>
      </w:r>
      <w:r>
        <w:t xml:space="preserve">Excellence in reviewing, European Journal of Medicinal Chemistry  </w:t>
      </w:r>
    </w:p>
    <w:p w14:paraId="306A39BB" w14:textId="77777777" w:rsidR="002E420C" w:rsidRDefault="00E44A40">
      <w:pPr>
        <w:ind w:left="9" w:right="45"/>
      </w:pPr>
      <w:r>
        <w:t xml:space="preserve">2014  </w:t>
      </w:r>
      <w:r w:rsidR="004B4B74">
        <w:t xml:space="preserve">          </w:t>
      </w:r>
      <w:r>
        <w:t xml:space="preserve"> NSF Career Award  </w:t>
      </w:r>
    </w:p>
    <w:p w14:paraId="7635826A" w14:textId="77777777" w:rsidR="002E420C" w:rsidRDefault="00E44A40">
      <w:pPr>
        <w:ind w:left="9" w:right="45"/>
      </w:pPr>
      <w:r>
        <w:t xml:space="preserve">2014   </w:t>
      </w:r>
      <w:r w:rsidR="004B4B74">
        <w:t xml:space="preserve">          </w:t>
      </w:r>
      <w:proofErr w:type="spellStart"/>
      <w:r>
        <w:t>ChemComm</w:t>
      </w:r>
      <w:proofErr w:type="spellEnd"/>
      <w:r>
        <w:t xml:space="preserve"> Emerging Investigator  </w:t>
      </w:r>
    </w:p>
    <w:p w14:paraId="7DD90148" w14:textId="77777777" w:rsidR="002E420C" w:rsidRDefault="00E44A40">
      <w:pPr>
        <w:ind w:left="9" w:right="45"/>
      </w:pPr>
      <w:r>
        <w:t xml:space="preserve">2012  </w:t>
      </w:r>
      <w:r w:rsidR="004B4B74">
        <w:t xml:space="preserve">           </w:t>
      </w:r>
      <w:r>
        <w:t xml:space="preserve">New Investigator award, Florida Bankhead Coley Cancer Research Program  </w:t>
      </w:r>
    </w:p>
    <w:p w14:paraId="09133333" w14:textId="77777777" w:rsidR="002E420C" w:rsidRDefault="00E44A40">
      <w:pPr>
        <w:ind w:left="9" w:right="45"/>
      </w:pPr>
      <w:r>
        <w:t xml:space="preserve">2011   </w:t>
      </w:r>
      <w:r w:rsidR="004B4B74">
        <w:t xml:space="preserve">         </w:t>
      </w:r>
      <w:r>
        <w:t xml:space="preserve">Ralph E. </w:t>
      </w:r>
      <w:proofErr w:type="spellStart"/>
      <w:r>
        <w:t>Powe</w:t>
      </w:r>
      <w:proofErr w:type="spellEnd"/>
      <w:r>
        <w:t xml:space="preserve"> Junior Faculty Enhancement Award, Oak Ridge Associated Universities</w:t>
      </w:r>
      <w:r w:rsidR="004B4B74">
        <w:t xml:space="preserve"> </w:t>
      </w:r>
    </w:p>
    <w:p w14:paraId="409FF1BC" w14:textId="77777777" w:rsidR="002E420C" w:rsidRDefault="00E44A40">
      <w:pPr>
        <w:spacing w:after="3" w:line="259" w:lineRule="auto"/>
        <w:ind w:left="14" w:firstLine="0"/>
        <w:jc w:val="left"/>
      </w:pPr>
      <w:r>
        <w:t xml:space="preserve">  </w:t>
      </w:r>
    </w:p>
    <w:p w14:paraId="53099AB4" w14:textId="77777777" w:rsidR="002E420C" w:rsidRDefault="00E44A40">
      <w:pPr>
        <w:pStyle w:val="Heading1"/>
        <w:ind w:left="-5"/>
      </w:pPr>
      <w:r>
        <w:t>PUBLICATIONS</w:t>
      </w:r>
      <w:r>
        <w:rPr>
          <w:u w:val="none"/>
        </w:rPr>
        <w:t xml:space="preserve">                  </w:t>
      </w:r>
    </w:p>
    <w:p w14:paraId="3280CA53" w14:textId="77777777" w:rsidR="002E420C" w:rsidRDefault="00E44A40">
      <w:pPr>
        <w:spacing w:after="0" w:line="259" w:lineRule="auto"/>
        <w:ind w:left="14" w:firstLine="0"/>
        <w:jc w:val="left"/>
      </w:pPr>
      <w:r>
        <w:rPr>
          <w:b/>
        </w:rPr>
        <w:t xml:space="preserve">                                                 </w:t>
      </w:r>
      <w:r>
        <w:t xml:space="preserve"> </w:t>
      </w:r>
    </w:p>
    <w:p w14:paraId="11DEB150" w14:textId="77777777" w:rsidR="00A1395F" w:rsidRPr="0040207E" w:rsidRDefault="00A1395F" w:rsidP="00A1395F">
      <w:pPr>
        <w:ind w:left="450" w:right="45" w:hanging="451"/>
      </w:pPr>
      <w:r w:rsidRPr="00C14D5E">
        <w:rPr>
          <w:b/>
        </w:rPr>
        <w:t>1.</w:t>
      </w:r>
      <w:r>
        <w:t xml:space="preserve"> </w:t>
      </w:r>
      <w:r w:rsidR="00353EE8">
        <w:tab/>
      </w:r>
      <w:r>
        <w:t xml:space="preserve">Fengyu She, Peng Teng, Alfredo </w:t>
      </w:r>
      <w:proofErr w:type="spellStart"/>
      <w:r>
        <w:t>Peguero</w:t>
      </w:r>
      <w:proofErr w:type="spellEnd"/>
      <w:r>
        <w:t xml:space="preserve">-Tejada, Minghui Wang, Ning Ma, Timothy Odom, Mi Zhou, Erald Gjonaj, Lukasz Wojtas, Arjan van der Vaart, and </w:t>
      </w:r>
      <w:r w:rsidRPr="0040207E">
        <w:rPr>
          <w:b/>
          <w:bCs/>
          <w:u w:val="single"/>
        </w:rPr>
        <w:t xml:space="preserve">Jianfeng </w:t>
      </w:r>
      <w:proofErr w:type="gramStart"/>
      <w:r w:rsidRPr="0040207E">
        <w:rPr>
          <w:b/>
          <w:bCs/>
          <w:u w:val="single"/>
        </w:rPr>
        <w:t>Cai</w:t>
      </w:r>
      <w:r>
        <w:t>.*</w:t>
      </w:r>
      <w:proofErr w:type="gramEnd"/>
      <w:r>
        <w:t xml:space="preserve"> De novo Left-Handed Synthetic Peptidomimetic Foldamers, </w:t>
      </w:r>
      <w:proofErr w:type="spellStart"/>
      <w:r w:rsidRPr="0040207E">
        <w:rPr>
          <w:i/>
          <w:iCs/>
        </w:rPr>
        <w:t>Angew</w:t>
      </w:r>
      <w:proofErr w:type="spellEnd"/>
      <w:r w:rsidRPr="0040207E">
        <w:rPr>
          <w:i/>
          <w:iCs/>
        </w:rPr>
        <w:t>. Chem. Int. Ed.</w:t>
      </w:r>
      <w:r>
        <w:t xml:space="preserve">, </w:t>
      </w:r>
      <w:r w:rsidRPr="0040207E">
        <w:rPr>
          <w:b/>
        </w:rPr>
        <w:t>2018</w:t>
      </w:r>
      <w:r>
        <w:t xml:space="preserve">, 9916-9920. </w:t>
      </w:r>
    </w:p>
    <w:p w14:paraId="274517C4" w14:textId="77777777" w:rsidR="00BB2F5B" w:rsidRDefault="00353EE8" w:rsidP="00C14D5E">
      <w:pPr>
        <w:ind w:left="450" w:right="45" w:hanging="451"/>
        <w:rPr>
          <w:b/>
        </w:rPr>
      </w:pPr>
      <w:r>
        <w:rPr>
          <w:b/>
        </w:rPr>
        <w:t>2</w:t>
      </w:r>
      <w:r w:rsidR="003C0035" w:rsidRPr="00E359D7">
        <w:t xml:space="preserve">. </w:t>
      </w:r>
      <w:r w:rsidR="00C14D5E">
        <w:t xml:space="preserve"> </w:t>
      </w:r>
      <w:r>
        <w:tab/>
      </w:r>
      <w:r w:rsidR="00E359D7" w:rsidRPr="00E359D7">
        <w:t xml:space="preserve">Heng Wang, </w:t>
      </w:r>
      <w:proofErr w:type="spellStart"/>
      <w:r w:rsidR="00E359D7" w:rsidRPr="00E359D7">
        <w:t>Xiaomin</w:t>
      </w:r>
      <w:proofErr w:type="spellEnd"/>
      <w:r w:rsidR="00E359D7" w:rsidRPr="00E359D7">
        <w:t xml:space="preserve"> Qian, </w:t>
      </w:r>
      <w:proofErr w:type="spellStart"/>
      <w:r w:rsidR="00E359D7" w:rsidRPr="00E359D7">
        <w:t>Kun</w:t>
      </w:r>
      <w:proofErr w:type="spellEnd"/>
      <w:r w:rsidR="00E359D7" w:rsidRPr="00E359D7">
        <w:t xml:space="preserve"> Wang, Ma </w:t>
      </w:r>
      <w:proofErr w:type="spellStart"/>
      <w:r w:rsidR="00E359D7" w:rsidRPr="00E359D7">
        <w:t>Su</w:t>
      </w:r>
      <w:proofErr w:type="spellEnd"/>
      <w:r w:rsidR="00E359D7" w:rsidRPr="00E359D7">
        <w:t xml:space="preserve">, Wei-Wei </w:t>
      </w:r>
      <w:proofErr w:type="spellStart"/>
      <w:r w:rsidR="00E359D7" w:rsidRPr="00E359D7">
        <w:t>Haoyang</w:t>
      </w:r>
      <w:proofErr w:type="spellEnd"/>
      <w:r w:rsidR="00E359D7" w:rsidRPr="00E359D7">
        <w:t xml:space="preserve">, Xin Jiang, Robert Brzozowski, Ming Wang, Xiang Gao, Yiming Li, Bingqian Xu, Prahathees Eswara, Xin-Qi Hao, Weitao </w:t>
      </w:r>
      <w:proofErr w:type="gramStart"/>
      <w:r w:rsidR="00E359D7" w:rsidRPr="00E359D7">
        <w:t>Gong,</w:t>
      </w:r>
      <w:r w:rsidR="00E359D7">
        <w:t>*</w:t>
      </w:r>
      <w:proofErr w:type="gramEnd"/>
      <w:r w:rsidR="00E359D7" w:rsidRPr="00E359D7">
        <w:t xml:space="preserve"> Jun-Li Hou,</w:t>
      </w:r>
      <w:r w:rsidR="00E359D7">
        <w:t>*</w:t>
      </w:r>
      <w:r w:rsidR="00E359D7" w:rsidRPr="00E359D7">
        <w:t xml:space="preserve"> </w:t>
      </w:r>
      <w:r w:rsidR="00E359D7" w:rsidRPr="00E359D7">
        <w:rPr>
          <w:b/>
          <w:u w:val="single"/>
        </w:rPr>
        <w:t>Jianfeng Cai</w:t>
      </w:r>
      <w:r w:rsidR="00E359D7" w:rsidRPr="00E359D7">
        <w:t>,</w:t>
      </w:r>
      <w:r w:rsidR="00E359D7">
        <w:t>*</w:t>
      </w:r>
      <w:r w:rsidR="00E359D7" w:rsidRPr="00E359D7">
        <w:t xml:space="preserve"> Xiaopeng Li.</w:t>
      </w:r>
      <w:r w:rsidR="00E359D7">
        <w:t>*</w:t>
      </w:r>
      <w:r w:rsidR="00E359D7" w:rsidRPr="00E359D7">
        <w:t xml:space="preserve"> Supramolecular Kandinsky Circles with High Antibacterial Activity, </w:t>
      </w:r>
      <w:r w:rsidR="00E359D7" w:rsidRPr="00E359D7">
        <w:rPr>
          <w:i/>
        </w:rPr>
        <w:t xml:space="preserve">Nat. </w:t>
      </w:r>
      <w:proofErr w:type="spellStart"/>
      <w:r w:rsidR="00E359D7" w:rsidRPr="00E359D7">
        <w:rPr>
          <w:i/>
        </w:rPr>
        <w:t>Commun</w:t>
      </w:r>
      <w:proofErr w:type="spellEnd"/>
      <w:r w:rsidR="00E359D7" w:rsidRPr="00E359D7">
        <w:rPr>
          <w:i/>
        </w:rPr>
        <w:t>.</w:t>
      </w:r>
      <w:r w:rsidR="00E359D7" w:rsidRPr="00E359D7">
        <w:t xml:space="preserve">, </w:t>
      </w:r>
      <w:r w:rsidR="00E359D7" w:rsidRPr="00E359D7">
        <w:rPr>
          <w:b/>
        </w:rPr>
        <w:t>2018</w:t>
      </w:r>
      <w:r w:rsidR="00E359D7" w:rsidRPr="00E359D7">
        <w:t xml:space="preserve">, </w:t>
      </w:r>
      <w:r w:rsidR="00546CF5">
        <w:t>9, 1815.</w:t>
      </w:r>
    </w:p>
    <w:p w14:paraId="20AD7B8B" w14:textId="77777777" w:rsidR="0018068F" w:rsidRDefault="00A128EC" w:rsidP="00C14D5E">
      <w:pPr>
        <w:ind w:left="450" w:right="45" w:hanging="451"/>
        <w:rPr>
          <w:b/>
        </w:rPr>
      </w:pPr>
      <w:r>
        <w:rPr>
          <w:b/>
        </w:rPr>
        <w:t>3</w:t>
      </w:r>
      <w:r w:rsidR="00BB2F5B">
        <w:t xml:space="preserve">. </w:t>
      </w:r>
      <w:r w:rsidR="00C14D5E">
        <w:t xml:space="preserve">  </w:t>
      </w:r>
      <w:r w:rsidR="00BB2F5B">
        <w:t xml:space="preserve">Peng Teng, Zheng Niu, Fengyu She, Mi Zhou, Peng Sang, Geoffrey M. Gray, Gaurav Verma, Lukasz Wojtas, Arjan van der Vaart, Shengqian </w:t>
      </w:r>
      <w:proofErr w:type="gramStart"/>
      <w:r w:rsidR="00BB2F5B">
        <w:t>Ma,*</w:t>
      </w:r>
      <w:proofErr w:type="gramEnd"/>
      <w:r w:rsidR="00BB2F5B">
        <w:t xml:space="preserve"> and </w:t>
      </w:r>
      <w:r w:rsidR="00BB2F5B" w:rsidRPr="00E359D7">
        <w:rPr>
          <w:rStyle w:val="Strong"/>
          <w:u w:val="single"/>
        </w:rPr>
        <w:t>Jianfeng Cai</w:t>
      </w:r>
      <w:r w:rsidR="00BB2F5B">
        <w:rPr>
          <w:rStyle w:val="Strong"/>
        </w:rPr>
        <w:t>.</w:t>
      </w:r>
      <w:r w:rsidR="00BB2F5B">
        <w:t>* Hydrogen-Bonding-Driven 3D Supramolecular Assembly of Peptidomimetic Zipper,</w:t>
      </w:r>
      <w:r w:rsidR="00BB2F5B" w:rsidRPr="00F91055">
        <w:t xml:space="preserve"> </w:t>
      </w:r>
      <w:r w:rsidR="00BB2F5B" w:rsidRPr="00F91055">
        <w:rPr>
          <w:rStyle w:val="Emphasis"/>
          <w:bCs/>
        </w:rPr>
        <w:t>J. Am. Chem. Soc</w:t>
      </w:r>
      <w:r w:rsidR="00BB2F5B">
        <w:rPr>
          <w:rStyle w:val="Emphasis"/>
          <w:b/>
          <w:bCs/>
        </w:rPr>
        <w:t>.</w:t>
      </w:r>
      <w:r w:rsidR="00BB2F5B">
        <w:t xml:space="preserve">, </w:t>
      </w:r>
      <w:r w:rsidR="00BB2F5B" w:rsidRPr="00F91055">
        <w:rPr>
          <w:b/>
        </w:rPr>
        <w:t>2018</w:t>
      </w:r>
      <w:r w:rsidR="00BB2F5B">
        <w:t xml:space="preserve">, </w:t>
      </w:r>
      <w:r w:rsidR="00546CF5">
        <w:t>140, 5661-5665.</w:t>
      </w:r>
    </w:p>
    <w:sectPr w:rsidR="0018068F">
      <w:footerReference w:type="even" r:id="rId7"/>
      <w:footerReference w:type="default" r:id="rId8"/>
      <w:footerReference w:type="first" r:id="rId9"/>
      <w:pgSz w:w="12240" w:h="15840"/>
      <w:pgMar w:top="1394" w:right="1374" w:bottom="1546" w:left="1426" w:header="720" w:footer="7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CAFEA" w14:textId="77777777" w:rsidR="00FD61CB" w:rsidRDefault="00FD61CB">
      <w:pPr>
        <w:spacing w:after="0" w:line="240" w:lineRule="auto"/>
      </w:pPr>
      <w:r>
        <w:separator/>
      </w:r>
    </w:p>
  </w:endnote>
  <w:endnote w:type="continuationSeparator" w:id="0">
    <w:p w14:paraId="16FAF894" w14:textId="77777777" w:rsidR="00FD61CB" w:rsidRDefault="00FD6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38626" w14:textId="77777777" w:rsidR="002E420C" w:rsidRDefault="00E44A40">
    <w:pPr>
      <w:spacing w:after="0" w:line="259" w:lineRule="auto"/>
      <w:ind w:left="0" w:right="5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  <w:r>
      <w:t xml:space="preserve"> </w:t>
    </w:r>
  </w:p>
  <w:p w14:paraId="453E5FC8" w14:textId="77777777" w:rsidR="002E420C" w:rsidRDefault="00E44A40">
    <w:pPr>
      <w:spacing w:after="0" w:line="259" w:lineRule="auto"/>
      <w:ind w:left="14" w:firstLine="0"/>
      <w:jc w:val="left"/>
    </w:pPr>
    <w:r>
      <w:rPr>
        <w:sz w:val="24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A2AC6" w14:textId="77777777" w:rsidR="002E420C" w:rsidRDefault="00E44A40">
    <w:pPr>
      <w:spacing w:after="0" w:line="259" w:lineRule="auto"/>
      <w:ind w:left="0" w:right="5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F17D9" w:rsidRPr="001F17D9">
      <w:rPr>
        <w:noProof/>
        <w:sz w:val="24"/>
      </w:rPr>
      <w:t>11</w:t>
    </w:r>
    <w:r>
      <w:rPr>
        <w:sz w:val="24"/>
      </w:rPr>
      <w:fldChar w:fldCharType="end"/>
    </w:r>
    <w:r>
      <w:rPr>
        <w:sz w:val="24"/>
      </w:rPr>
      <w:t xml:space="preserve"> </w:t>
    </w:r>
    <w:r>
      <w:t xml:space="preserve"> </w:t>
    </w:r>
  </w:p>
  <w:p w14:paraId="1B27BB09" w14:textId="77777777" w:rsidR="002E420C" w:rsidRDefault="00E44A40">
    <w:pPr>
      <w:spacing w:after="0" w:line="259" w:lineRule="auto"/>
      <w:ind w:left="14" w:firstLine="0"/>
      <w:jc w:val="left"/>
    </w:pPr>
    <w:r>
      <w:rPr>
        <w:sz w:val="24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58623" w14:textId="77777777" w:rsidR="002E420C" w:rsidRDefault="00E44A40">
    <w:pPr>
      <w:spacing w:after="0" w:line="259" w:lineRule="auto"/>
      <w:ind w:left="0" w:right="5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  <w:r>
      <w:t xml:space="preserve"> </w:t>
    </w:r>
  </w:p>
  <w:p w14:paraId="24B7C7FB" w14:textId="77777777" w:rsidR="002E420C" w:rsidRDefault="00E44A40">
    <w:pPr>
      <w:spacing w:after="0" w:line="259" w:lineRule="auto"/>
      <w:ind w:left="14" w:firstLine="0"/>
      <w:jc w:val="left"/>
    </w:pPr>
    <w:r>
      <w:rPr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C82897" w14:textId="77777777" w:rsidR="00FD61CB" w:rsidRDefault="00FD61CB">
      <w:pPr>
        <w:spacing w:after="0" w:line="240" w:lineRule="auto"/>
      </w:pPr>
      <w:r>
        <w:separator/>
      </w:r>
    </w:p>
  </w:footnote>
  <w:footnote w:type="continuationSeparator" w:id="0">
    <w:p w14:paraId="344DC256" w14:textId="77777777" w:rsidR="00FD61CB" w:rsidRDefault="00FD61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A1C9C"/>
    <w:multiLevelType w:val="hybridMultilevel"/>
    <w:tmpl w:val="64F8D610"/>
    <w:lvl w:ilvl="0" w:tplc="DEEC8AD8">
      <w:start w:val="1"/>
      <w:numFmt w:val="decimal"/>
      <w:lvlText w:val="%1."/>
      <w:lvlJc w:val="left"/>
      <w:pPr>
        <w:ind w:left="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623584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38263A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323A90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26A6F8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629158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BEF9AE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A890F0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FE5324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89513F"/>
    <w:multiLevelType w:val="hybridMultilevel"/>
    <w:tmpl w:val="23BE71DA"/>
    <w:lvl w:ilvl="0" w:tplc="53A0B64E">
      <w:start w:val="1"/>
      <w:numFmt w:val="bullet"/>
      <w:lvlText w:val=""/>
      <w:lvlJc w:val="left"/>
      <w:pPr>
        <w:ind w:left="3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561E2F68">
      <w:start w:val="1"/>
      <w:numFmt w:val="bullet"/>
      <w:lvlText w:val="o"/>
      <w:lvlJc w:val="left"/>
      <w:pPr>
        <w:ind w:left="10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032AC0B2">
      <w:start w:val="1"/>
      <w:numFmt w:val="bullet"/>
      <w:lvlText w:val="▪"/>
      <w:lvlJc w:val="left"/>
      <w:pPr>
        <w:ind w:left="18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10B681FA">
      <w:start w:val="1"/>
      <w:numFmt w:val="bullet"/>
      <w:lvlText w:val="•"/>
      <w:lvlJc w:val="left"/>
      <w:pPr>
        <w:ind w:left="25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B184C980">
      <w:start w:val="1"/>
      <w:numFmt w:val="bullet"/>
      <w:lvlText w:val="o"/>
      <w:lvlJc w:val="left"/>
      <w:pPr>
        <w:ind w:left="32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E070A814">
      <w:start w:val="1"/>
      <w:numFmt w:val="bullet"/>
      <w:lvlText w:val="▪"/>
      <w:lvlJc w:val="left"/>
      <w:pPr>
        <w:ind w:left="39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74F08EBC">
      <w:start w:val="1"/>
      <w:numFmt w:val="bullet"/>
      <w:lvlText w:val="•"/>
      <w:lvlJc w:val="left"/>
      <w:pPr>
        <w:ind w:left="46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30161AE6">
      <w:start w:val="1"/>
      <w:numFmt w:val="bullet"/>
      <w:lvlText w:val="o"/>
      <w:lvlJc w:val="left"/>
      <w:pPr>
        <w:ind w:left="54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703AD4AE">
      <w:start w:val="1"/>
      <w:numFmt w:val="bullet"/>
      <w:lvlText w:val="▪"/>
      <w:lvlJc w:val="left"/>
      <w:pPr>
        <w:ind w:left="61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D90989"/>
    <w:multiLevelType w:val="hybridMultilevel"/>
    <w:tmpl w:val="F9942E1C"/>
    <w:lvl w:ilvl="0" w:tplc="48A6874E">
      <w:start w:val="1"/>
      <w:numFmt w:val="decimal"/>
      <w:lvlText w:val="%1."/>
      <w:lvlJc w:val="left"/>
      <w:pPr>
        <w:ind w:left="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2C5700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3C2F22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AAEAA2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446EA4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41ED2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7C8594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B06A16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5E4E46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84681E"/>
    <w:multiLevelType w:val="hybridMultilevel"/>
    <w:tmpl w:val="10E692D6"/>
    <w:lvl w:ilvl="0" w:tplc="C31CA06E">
      <w:start w:val="2015"/>
      <w:numFmt w:val="decimal"/>
      <w:lvlText w:val="%1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140CE2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F250D0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989EBE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E21DA6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2E439A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181C42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762516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6498E0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E874649"/>
    <w:multiLevelType w:val="hybridMultilevel"/>
    <w:tmpl w:val="3C0AABE0"/>
    <w:lvl w:ilvl="0" w:tplc="2BB67454">
      <w:start w:val="1"/>
      <w:numFmt w:val="bullet"/>
      <w:lvlText w:val=""/>
      <w:lvlJc w:val="left"/>
      <w:pPr>
        <w:ind w:left="7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44109594">
      <w:start w:val="1"/>
      <w:numFmt w:val="bullet"/>
      <w:lvlText w:val="o"/>
      <w:lvlJc w:val="left"/>
      <w:pPr>
        <w:ind w:left="10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B9C67E66">
      <w:start w:val="1"/>
      <w:numFmt w:val="bullet"/>
      <w:lvlText w:val="▪"/>
      <w:lvlJc w:val="left"/>
      <w:pPr>
        <w:ind w:left="18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72F82EF0">
      <w:start w:val="1"/>
      <w:numFmt w:val="bullet"/>
      <w:lvlText w:val="•"/>
      <w:lvlJc w:val="left"/>
      <w:pPr>
        <w:ind w:left="25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121656EE">
      <w:start w:val="1"/>
      <w:numFmt w:val="bullet"/>
      <w:lvlText w:val="o"/>
      <w:lvlJc w:val="left"/>
      <w:pPr>
        <w:ind w:left="32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426C7BE0">
      <w:start w:val="1"/>
      <w:numFmt w:val="bullet"/>
      <w:lvlText w:val="▪"/>
      <w:lvlJc w:val="left"/>
      <w:pPr>
        <w:ind w:left="39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A88456B4">
      <w:start w:val="1"/>
      <w:numFmt w:val="bullet"/>
      <w:lvlText w:val="•"/>
      <w:lvlJc w:val="left"/>
      <w:pPr>
        <w:ind w:left="46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97926C3C">
      <w:start w:val="1"/>
      <w:numFmt w:val="bullet"/>
      <w:lvlText w:val="o"/>
      <w:lvlJc w:val="left"/>
      <w:pPr>
        <w:ind w:left="54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C88AD06E">
      <w:start w:val="1"/>
      <w:numFmt w:val="bullet"/>
      <w:lvlText w:val="▪"/>
      <w:lvlJc w:val="left"/>
      <w:pPr>
        <w:ind w:left="61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20C"/>
    <w:rsid w:val="00013BAF"/>
    <w:rsid w:val="000276E7"/>
    <w:rsid w:val="00077F03"/>
    <w:rsid w:val="000A7F68"/>
    <w:rsid w:val="000B1E22"/>
    <w:rsid w:val="000C3697"/>
    <w:rsid w:val="000E460A"/>
    <w:rsid w:val="000F3D22"/>
    <w:rsid w:val="001145EB"/>
    <w:rsid w:val="00126A9F"/>
    <w:rsid w:val="0013573F"/>
    <w:rsid w:val="00163BA3"/>
    <w:rsid w:val="00170120"/>
    <w:rsid w:val="0018068F"/>
    <w:rsid w:val="001946A9"/>
    <w:rsid w:val="001A2092"/>
    <w:rsid w:val="001F17D9"/>
    <w:rsid w:val="00202E32"/>
    <w:rsid w:val="002227B5"/>
    <w:rsid w:val="0024189B"/>
    <w:rsid w:val="00274568"/>
    <w:rsid w:val="002874FF"/>
    <w:rsid w:val="002B1DF6"/>
    <w:rsid w:val="002E420C"/>
    <w:rsid w:val="00305A9D"/>
    <w:rsid w:val="003246A2"/>
    <w:rsid w:val="003523CF"/>
    <w:rsid w:val="00353EE8"/>
    <w:rsid w:val="00363311"/>
    <w:rsid w:val="00380C3E"/>
    <w:rsid w:val="003A28B2"/>
    <w:rsid w:val="003B0860"/>
    <w:rsid w:val="003C0035"/>
    <w:rsid w:val="003C4D9C"/>
    <w:rsid w:val="003E5408"/>
    <w:rsid w:val="0040207E"/>
    <w:rsid w:val="00413A6B"/>
    <w:rsid w:val="004212DF"/>
    <w:rsid w:val="004234D4"/>
    <w:rsid w:val="00436556"/>
    <w:rsid w:val="00440365"/>
    <w:rsid w:val="004428FF"/>
    <w:rsid w:val="00444376"/>
    <w:rsid w:val="00462872"/>
    <w:rsid w:val="004729EE"/>
    <w:rsid w:val="00485069"/>
    <w:rsid w:val="0049210C"/>
    <w:rsid w:val="004B4B74"/>
    <w:rsid w:val="004C2D1E"/>
    <w:rsid w:val="004D3DC7"/>
    <w:rsid w:val="004D59CA"/>
    <w:rsid w:val="00503144"/>
    <w:rsid w:val="00546CF5"/>
    <w:rsid w:val="00556116"/>
    <w:rsid w:val="00560950"/>
    <w:rsid w:val="00566DD6"/>
    <w:rsid w:val="005707E4"/>
    <w:rsid w:val="005856B7"/>
    <w:rsid w:val="005E5AB9"/>
    <w:rsid w:val="00602F01"/>
    <w:rsid w:val="00616FE7"/>
    <w:rsid w:val="00626ECC"/>
    <w:rsid w:val="00675445"/>
    <w:rsid w:val="006928B4"/>
    <w:rsid w:val="006A2643"/>
    <w:rsid w:val="006C019C"/>
    <w:rsid w:val="006F11AD"/>
    <w:rsid w:val="0073664E"/>
    <w:rsid w:val="00736C9B"/>
    <w:rsid w:val="00777080"/>
    <w:rsid w:val="007817E1"/>
    <w:rsid w:val="007A4B26"/>
    <w:rsid w:val="007B1679"/>
    <w:rsid w:val="007D7E62"/>
    <w:rsid w:val="00814258"/>
    <w:rsid w:val="008D311E"/>
    <w:rsid w:val="008D3E62"/>
    <w:rsid w:val="008E0AE0"/>
    <w:rsid w:val="009309CB"/>
    <w:rsid w:val="00931BA4"/>
    <w:rsid w:val="00957398"/>
    <w:rsid w:val="0098149B"/>
    <w:rsid w:val="009864AC"/>
    <w:rsid w:val="009905AD"/>
    <w:rsid w:val="009C129D"/>
    <w:rsid w:val="009D4A28"/>
    <w:rsid w:val="009D6C00"/>
    <w:rsid w:val="009F3FAF"/>
    <w:rsid w:val="00A128EC"/>
    <w:rsid w:val="00A1395F"/>
    <w:rsid w:val="00A1497D"/>
    <w:rsid w:val="00A918C3"/>
    <w:rsid w:val="00AA203B"/>
    <w:rsid w:val="00AE1B48"/>
    <w:rsid w:val="00B024BE"/>
    <w:rsid w:val="00B32297"/>
    <w:rsid w:val="00B37B99"/>
    <w:rsid w:val="00B51BAD"/>
    <w:rsid w:val="00B83967"/>
    <w:rsid w:val="00BB2F5B"/>
    <w:rsid w:val="00BC22FF"/>
    <w:rsid w:val="00BD252C"/>
    <w:rsid w:val="00C14D5E"/>
    <w:rsid w:val="00C731AE"/>
    <w:rsid w:val="00CC3F58"/>
    <w:rsid w:val="00CF09CD"/>
    <w:rsid w:val="00D15CC4"/>
    <w:rsid w:val="00D16F68"/>
    <w:rsid w:val="00DA1FCC"/>
    <w:rsid w:val="00E01B84"/>
    <w:rsid w:val="00E359D7"/>
    <w:rsid w:val="00E44A40"/>
    <w:rsid w:val="00E462D3"/>
    <w:rsid w:val="00EA58E4"/>
    <w:rsid w:val="00EC0A2D"/>
    <w:rsid w:val="00EF6506"/>
    <w:rsid w:val="00F67817"/>
    <w:rsid w:val="00F91055"/>
    <w:rsid w:val="00FB60FD"/>
    <w:rsid w:val="00FC1B5F"/>
    <w:rsid w:val="00FD61CB"/>
    <w:rsid w:val="00FE3878"/>
    <w:rsid w:val="00FE7FB8"/>
    <w:rsid w:val="00FF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331FE"/>
  <w15:docId w15:val="{467EF8B8-00BB-4B66-ACAE-76032BBA9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52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  <w:u w:val="single" w:color="000000"/>
    </w:rPr>
  </w:style>
  <w:style w:type="character" w:styleId="Strong">
    <w:name w:val="Strong"/>
    <w:basedOn w:val="DefaultParagraphFont"/>
    <w:uiPriority w:val="22"/>
    <w:qFormat/>
    <w:rsid w:val="000C3697"/>
    <w:rPr>
      <w:b/>
      <w:bCs/>
    </w:rPr>
  </w:style>
  <w:style w:type="character" w:styleId="Emphasis">
    <w:name w:val="Emphasis"/>
    <w:basedOn w:val="DefaultParagraphFont"/>
    <w:uiPriority w:val="20"/>
    <w:qFormat/>
    <w:rsid w:val="000C3697"/>
    <w:rPr>
      <w:i/>
      <w:iCs/>
    </w:rPr>
  </w:style>
  <w:style w:type="paragraph" w:customStyle="1" w:styleId="style10">
    <w:name w:val="style10"/>
    <w:basedOn w:val="Normal"/>
    <w:rsid w:val="0040207E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  <w:lang w:eastAsia="zh-CN"/>
    </w:rPr>
  </w:style>
  <w:style w:type="paragraph" w:customStyle="1" w:styleId="RSCH02PaperAuthorsandByline">
    <w:name w:val="RSC H02 Paper Authors and Byline"/>
    <w:basedOn w:val="Normal"/>
    <w:link w:val="RSCH02PaperAuthorsandBylineChar"/>
    <w:qFormat/>
    <w:rsid w:val="00013BAF"/>
    <w:pPr>
      <w:spacing w:after="120" w:line="240" w:lineRule="exact"/>
      <w:ind w:left="0" w:firstLine="0"/>
      <w:jc w:val="left"/>
    </w:pPr>
    <w:rPr>
      <w:rFonts w:asciiTheme="minorHAnsi" w:eastAsiaTheme="minorHAnsi" w:hAnsiTheme="minorHAnsi"/>
      <w:color w:val="auto"/>
      <w:sz w:val="20"/>
      <w:lang w:val="en-GB" w:eastAsia="en-US"/>
    </w:rPr>
  </w:style>
  <w:style w:type="character" w:customStyle="1" w:styleId="RSCH02PaperAuthorsandBylineChar">
    <w:name w:val="RSC H02 Paper Authors and Byline Char"/>
    <w:basedOn w:val="DefaultParagraphFont"/>
    <w:link w:val="RSCH02PaperAuthorsandByline"/>
    <w:rsid w:val="00013BAF"/>
    <w:rPr>
      <w:rFonts w:eastAsiaTheme="minorHAnsi" w:cs="Times New Roman"/>
      <w:sz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2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jcai</dc:creator>
  <cp:keywords/>
  <cp:lastModifiedBy>Jianfeng Cai</cp:lastModifiedBy>
  <cp:revision>7</cp:revision>
  <cp:lastPrinted>2018-05-24T19:10:00Z</cp:lastPrinted>
  <dcterms:created xsi:type="dcterms:W3CDTF">2019-01-09T21:43:00Z</dcterms:created>
  <dcterms:modified xsi:type="dcterms:W3CDTF">2019-01-09T21:50:00Z</dcterms:modified>
</cp:coreProperties>
</file>