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CC2F4">
      <w:pPr>
        <w:pStyle w:val="2"/>
      </w:pPr>
      <w:r>
        <w:t xml:space="preserve">TapeOut 合伙拼矿机 · 开发文档 v0.</w:t>
      </w:r>
      <w:r>
        <w:rPr>
          <w:b w:val="1"/>
          <w:bCs w:val="1"/>
          <w:highlight w:val="yellow"/>
        </w:rPr>
        <w:t xml:space="preserve">4</w:t>
      </w:r>
    </w:p>
    <w:p w14:paraId="3820699A">
      <w:r>
        <w:t>Sep 24, 2026 · @jian</w:t>
      </w:r>
    </w:p>
    <w:p w14:paraId="7279DE6A">
      <w:pPr>
        <w:pStyle w:val="3"/>
      </w:pPr>
      <w:r>
        <w:t>1. 背景与首期范围</w:t>
      </w:r>
    </w:p>
    <w:p w14:paraId="270D21F1">
      <w:r>
        <w:t xml:space="preserve">首期只做「合伙拼矿机」：</w:t>
      </w:r>
      <w:r>
        <w:rPr>
          <w:b w:val="1"/>
          <w:bCs w:val="1"/>
          <w:highlight w:val="yellow"/>
        </w:rPr>
        <w:t xml:space="preserve">每台矿机固定拆为 100 个整数</w:t>
      </w:r>
      <w:r>
        <w:t xml:space="preserve">份额</w:t>
      </w:r>
      <w:r>
        <w:rPr>
          <w:b w:val="1"/>
          <w:bCs w:val="1"/>
          <w:highlight w:val="yellow"/>
        </w:rPr>
        <w:t xml:space="preserve">，每份对应 1%，单个地址认购及有效持有 1–49 份，仅使用 BNB </w:t>
      </w:r>
      <w:r>
        <w:t xml:space="preserve">出资</w:t>
      </w:r>
      <w:r>
        <w:rPr>
          <w:b w:val="1"/>
          <w:bCs w:val="1"/>
          <w:highlight w:val="yellow"/>
        </w:rPr>
        <w:t xml:space="preserve">。</w:t>
      </w:r>
      <w:r>
        <w:t xml:space="preserve">链上合约买入并持有一台 TapeOut / Behemoth 矿机（Circuit NFT），把挖到的 BEM 按份额分给出资人，最后经双过半投票整机出售</w:t>
      </w:r>
      <w:r>
        <w:rPr>
          <w:b w:val="1"/>
          <w:bCs w:val="1"/>
          <w:highlight w:val="yellow"/>
        </w:rPr>
        <w:t xml:space="preserve">，投票期为 24 小时</w:t>
      </w:r>
      <w:r>
        <w:t xml:space="preserve">。质押融资（第二期）和最优出售（第三期）不</w:t>
      </w:r>
      <w:r>
        <w:rPr>
          <w:b w:val="1"/>
          <w:bCs w:val="1"/>
          <w:highlight w:val="yellow"/>
        </w:rPr>
        <w:t xml:space="preserve">属于首期交付；第二期融资规则见第 13.2 节</w:t>
      </w:r>
      <w:r>
        <w:t xml:space="preserve">，</w:t>
      </w:r>
      <w:r>
        <w:rPr>
          <w:b w:val="1"/>
          <w:bCs w:val="1"/>
          <w:highlight w:val="yellow"/>
        </w:rPr>
        <w:t xml:space="preserve">底层资产接口按 BNB、USDT、BEM 预</w:t>
      </w:r>
      <w:r>
        <w:t xml:space="preserve">留</w:t>
      </w:r>
      <w:r>
        <w:t xml:space="preserve">。</w:t>
      </w:r>
    </w:p>
    <w:p w14:paraId="494AE07C">
      <w:r>
        <w:rPr>
          <w:b/>
        </w:rPr>
        <w:t>首期要做的</w:t>
      </w:r>
    </w:p>
    <w:p w14:paraId="1AACE615">
      <w:pPr>
        <w:pStyle w:val="19"/>
        <w:numPr>
          <w:ilvl w:val="0"/>
          <w:numId w:val="1"/>
        </w:numPr>
      </w:pPr>
      <w:r>
        <w:t>工厂合约：一键创建「一台矿机一个项目」的项目合约</w:t>
      </w:r>
    </w:p>
    <w:p w14:paraId="4EC5EB2B">
      <w:pPr>
        <w:pStyle w:val="19"/>
        <w:numPr>
          <w:ilvl w:val="0"/>
          <w:numId w:val="1"/>
        </w:numPr>
      </w:pPr>
      <w:r>
        <w:t>项目合约：募集、购机、收益分配与领取、出售投票、退款</w:t>
      </w:r>
    </w:p>
    <w:p w14:paraId="0BD62EDB">
      <w:pPr>
        <w:pStyle w:val="19"/>
        <w:numPr>
          <w:ilvl w:val="0"/>
          <w:numId w:val="1"/>
        </w:numPr>
      </w:pPr>
      <w:r>
        <w:t>网站：项目大厅、矿机详情、我的矿机、领取中心、共同决策、公开记录</w:t>
      </w:r>
    </w:p>
    <w:p w14:paraId="71A0DCCC">
      <w:pPr>
        <w:pStyle w:val="19"/>
        <w:numPr>
          <w:ilvl w:val="0"/>
          <w:numId w:val="1"/>
        </w:numPr>
      </w:pPr>
      <w:r>
        <w:t>索引服务：把合约事件整理成页面和对账用的数据</w:t>
      </w:r>
    </w:p>
    <w:p w14:paraId="755896D0">
      <w:pPr>
        <w:pStyle w:val="19"/>
        <w:numPr>
          <w:ilvl w:val="0"/>
          <w:numId w:val="1"/>
        </w:numPr>
      </w:pPr>
      <w:r>
        <w:t>Telegram 机器人：用钱包签名验证持有资格，拉人进群，推送提醒</w:t>
      </w:r>
    </w:p>
    <w:p w14:paraId="1EA07183">
      <w:r>
        <w:rPr>
          <w:b/>
        </w:rPr>
        <w:t>扩展功能（全部要做，规格见第 13 节）</w:t>
      </w:r>
    </w:p>
    <w:p w14:paraId="29ABAC29">
      <w:pPr>
        <w:pStyle w:val="19"/>
        <w:numPr>
          <w:ilvl w:val="0"/>
          <w:numId w:val="1"/>
        </w:numPr>
      </w:pPr>
      <w:r>
        <w:t>份额转让与站内二级市场</w:t>
      </w:r>
    </w:p>
    <w:p w14:paraId="473F9A38">
      <w:pPr>
        <w:pStyle w:val="19"/>
        <w:numPr>
          <w:ilvl w:val="0"/>
          <w:numId w:val="1"/>
        </w:numPr>
      </w:pPr>
      <w:r>
        <w:t>质押融资、逾期与违约处置（第二期主体）</w:t>
      </w:r>
    </w:p>
    <w:p w14:paraId="1AE0F2BF">
      <w:pPr>
        <w:pStyle w:val="19"/>
        <w:numPr>
          <w:ilvl w:val="0"/>
          <w:numId w:val="1"/>
        </w:numPr>
      </w:pPr>
      <w:r>
        <w:t>七日未领取即销毁</w:t>
      </w:r>
    </w:p>
    <w:p w14:paraId="11B6384A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合资购机仅接受 BNB；底层预留 </w:t>
      </w:r>
      <w:r>
        <w:t xml:space="preserve">BNB、USDT、BEM</w:t>
      </w:r>
      <w:r>
        <w:rPr>
          <w:b w:val="1"/>
          <w:bCs w:val="1"/>
          <w:highlight w:val="yellow"/>
        </w:rPr>
        <w:t xml:space="preserve">，第二期融资项目可选择其中一</w:t>
      </w:r>
      <w:r>
        <w:t xml:space="preserve">种</w:t>
      </w:r>
    </w:p>
    <w:p w14:paraId="0C8585A6">
      <w:pPr>
        <w:pStyle w:val="19"/>
        <w:numPr>
          <w:ilvl w:val="0"/>
          <w:numId w:val="1"/>
        </w:numPr>
      </w:pPr>
      <w:r>
        <w:t>跨项目资金结转与自动复投</w:t>
      </w:r>
    </w:p>
    <w:p w14:paraId="685856CA">
      <w:pPr>
        <w:pStyle w:val="19"/>
        <w:numPr>
          <w:ilvl w:val="0"/>
          <w:numId w:val="1"/>
        </w:numPr>
      </w:pPr>
      <w:r>
        <w:t>合约可升级（UUPS / Beacon + 48 小时时间锁）</w:t>
      </w:r>
    </w:p>
    <w:p w14:paraId="2304C799">
      <w:pPr>
        <w:pStyle w:val="3"/>
      </w:pPr>
      <w:r>
        <w:t>2. 已查证的协议事实与待核实接口</w:t>
      </w:r>
    </w:p>
    <w:p w14:paraId="6415653F">
      <w:r>
        <w:rPr>
          <w:b w:val="1"/>
          <w:bCs w:val="1"/>
          <w:highlight w:val="yellow"/>
        </w:rPr>
        <w:t xml:space="preserve">现有核验记录</w:t>
      </w:r>
      <w:r>
        <w:t xml:space="preserve">：合约持有矿机后</w:t>
      </w:r>
      <w:r>
        <w:t xml:space="preserve">，任何人调用 </w:t>
      </w:r>
      <w:r>
        <w:rPr>
          <w:rStyle w:val="18"/>
        </w:rPr>
        <w:t xml:space="preserve">claim</w:t>
      </w:r>
      <w:r>
        <w:t xml:space="preserve"> 都会把 BEM 打给</w:t>
      </w:r>
      <w:r>
        <w:rPr>
          <w:b w:val="1"/>
          <w:bCs w:val="1"/>
          <w:highlight w:val="yellow"/>
        </w:rPr>
        <w:t xml:space="preserve">当时的矿机</w:t>
      </w:r>
      <w:r>
        <w:t xml:space="preserve">持有人；</w:t>
      </w:r>
      <w:r>
        <w:t xml:space="preserve">开挖、停挖</w:t>
      </w:r>
      <w:r>
        <w:rPr>
          <w:b w:val="1"/>
          <w:bCs w:val="1"/>
          <w:highlight w:val="yellow"/>
        </w:rPr>
        <w:t xml:space="preserve">的权限需按</w:t>
      </w:r>
      <w:r>
        <w:t xml:space="preserve">持有人</w:t>
      </w:r>
      <w:r>
        <w:rPr>
          <w:b w:val="1"/>
          <w:bCs w:val="1"/>
          <w:highlight w:val="yellow"/>
        </w:rPr>
        <w:t xml:space="preserve">身份核验。</w:t>
      </w:r>
      <w:r>
        <w:t xml:space="preserve">项目合约</w:t>
      </w:r>
      <w:r>
        <w:rPr>
          <w:b w:val="1"/>
          <w:bCs w:val="1"/>
          <w:highlight w:val="yellow"/>
        </w:rPr>
        <w:t xml:space="preserve">提供开挖及领取</w:t>
      </w:r>
      <w:r>
        <w:t xml:space="preserve">能</w:t>
      </w:r>
      <w:r>
        <w:rPr>
          <w:b w:val="1"/>
          <w:bCs w:val="1"/>
          <w:highlight w:val="yellow"/>
        </w:rPr>
        <w:t xml:space="preserve">力，日常运营不开放 stop</w:t>
      </w:r>
      <w:r>
        <w:t xml:space="preserve">。以下</w:t>
      </w:r>
      <w:r>
        <w:rPr>
          <w:b w:val="1"/>
          <w:bCs w:val="1"/>
          <w:highlight w:val="yellow"/>
        </w:rPr>
        <w:t xml:space="preserve">为</w:t>
      </w:r>
      <w:r>
        <w:t xml:space="preserve"> 2026-09-24 </w:t>
      </w:r>
      <w:r>
        <w:rPr>
          <w:b w:val="1"/>
          <w:bCs w:val="1"/>
          <w:highlight w:val="yellow"/>
        </w:rPr>
        <w:t xml:space="preserve">的</w:t>
      </w:r>
      <w:r>
        <w:t xml:space="preserve">前端</w:t>
      </w:r>
      <w:r>
        <w:t xml:space="preserve">拆解</w:t>
      </w:r>
      <w:r>
        <w:rPr>
          <w:b w:val="1"/>
          <w:bCs w:val="1"/>
          <w:highlight w:val="yellow"/>
        </w:rPr>
        <w:t xml:space="preserve">及</w:t>
      </w:r>
      <w:r>
        <w:t xml:space="preserve"> BSC 主网 </w:t>
      </w:r>
      <w:r>
        <w:rPr>
          <w:rStyle w:val="18"/>
        </w:rPr>
        <w:t xml:space="preserve">eth_call</w:t>
      </w:r>
      <w:r>
        <w:t xml:space="preserve"> 模拟</w:t>
      </w:r>
      <w:r>
        <w:rPr>
          <w:b w:val="1"/>
          <w:bCs w:val="1"/>
          <w:highlight w:val="yellow"/>
        </w:rPr>
        <w:t xml:space="preserve">记录；项目合约作为持有人的完整行为和成交前结清流程，仍须完成第 2.6 节验证</w:t>
      </w:r>
      <w:r>
        <w:t xml:space="preserve">。</w:t>
      </w:r>
    </w:p>
    <w:p w14:paraId="6DB1CF79">
      <w:pPr>
        <w:pStyle w:val="4"/>
      </w:pPr>
      <w:r>
        <w:t>2.1 合约地址（BSC 主网，chainId 56）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D5E7880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459DD301">
            <w:r>
              <w:t>名称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086D1F01">
            <w:r>
              <w:t>地址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540BDABB">
            <w:r>
              <w:t>说明</w:t>
            </w:r>
          </w:p>
        </w:tc>
      </w:tr>
      <w:tr w14:paraId="2E7F971B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85E54B1">
            <w:r>
              <w:t>TapeOut 矿机（Circuits，ERC-721）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D0E0C9B">
            <w:r>
              <w:rPr>
                <w:rStyle w:val="18"/>
              </w:rPr>
              <w:t>0xb1024b89886B9a34Aa4ff5F31C411D708b20a14C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7BAF251">
            <w:r>
              <w:t>TapeOut 处理器的矿机 NFT</w:t>
            </w:r>
          </w:p>
        </w:tc>
      </w:tr>
      <w:tr w14:paraId="6ED6BB81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5524A38">
            <w:r>
              <w:t>Behemoth 矿机（Circuits，ERC-721）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A3F3463">
            <w:r>
              <w:rPr>
                <w:rStyle w:val="18"/>
              </w:rPr>
              <w:t>0x1F5Cb4aeaE1807Bf60c3b9C0D8aDBCC14e91f12C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89BDAFB">
            <w:r>
              <w:t>Behemoth 处理器的矿机 NFT</w:t>
            </w:r>
          </w:p>
        </w:tc>
      </w:tr>
      <w:tr w14:paraId="48928820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B35CDAE">
            <w:r>
              <w:t>挖矿合约 Mining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74863CC">
            <w:r>
              <w:rPr>
                <w:rStyle w:val="18"/>
              </w:rPr>
              <w:t>0x7E2E0DC66a3bD9103E69b766afA62d9f7b697b46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430EE83">
            <w:r>
              <w:t xml:space="preserve">EIP-1967 可升级代理，实现 </w:t>
            </w:r>
            <w:r>
              <w:rPr>
                <w:rStyle w:val="18"/>
              </w:rPr>
              <w:t>0xa3db…f898</w:t>
            </w:r>
          </w:p>
        </w:tc>
      </w:tr>
      <w:tr w14:paraId="041874F8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1ACF3ED2">
            <w:r>
              <w:t>矿机市场 CircuitMarket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0D707F9">
            <w:r>
              <w:rPr>
                <w:rStyle w:val="18"/>
              </w:rPr>
              <w:t>0x6feEbbEbC07BcB90bd1Ac8b0CF9BaA4f0fF2B46f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57E38D7">
            <w:r>
              <w:t>EIP-1967 可升级代理，</w:t>
            </w:r>
            <w:r>
              <w:rPr>
                <w:rStyle w:val="18"/>
              </w:rPr>
              <w:t>feeBps()</w:t>
            </w:r>
            <w:r>
              <w:t xml:space="preserve"> = 100（1%）</w:t>
            </w:r>
          </w:p>
        </w:tc>
      </w:tr>
      <w:tr w14:paraId="091A645B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D6023BD">
            <w:r>
              <w:t>BEM 代币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318DA17">
            <w:r>
              <w:rPr>
                <w:rStyle w:val="18"/>
              </w:rPr>
              <w:t>0x5ce033B2bFCa3Af30b3e8C8457DeaF776A8b695a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BC07811">
            <w:r>
              <w:rPr>
                <w:b/>
              </w:rPr>
              <w:t>decimals = 8</w:t>
            </w:r>
            <w:r>
              <w:t>，不是 18</w:t>
            </w:r>
          </w:p>
        </w:tc>
      </w:tr>
      <w:tr w14:paraId="0542A350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5E64DA74">
            <w:r>
              <w:t>工厂 Factory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5BFE832">
            <w:r>
              <w:rPr>
                <w:rStyle w:val="18"/>
              </w:rPr>
              <w:t>0x68224F668083c29e9800Be2a646d42d18cedF7e2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A8E66D2">
            <w:r>
              <w:t>处理器注册表</w:t>
            </w:r>
          </w:p>
        </w:tc>
      </w:tr>
      <w:tr w14:paraId="3C7DA1CF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4FD454F">
            <w:r>
              <w:t>电容实现 / 开通器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2051371">
            <w:r>
              <w:rPr>
                <w:rStyle w:val="18"/>
              </w:rPr>
              <w:t>0xAf4E78a2257C9c5480c2F8310E3b00437260751d</w:t>
            </w:r>
            <w:r>
              <w:t xml:space="preserve"> / </w:t>
            </w:r>
            <w:r>
              <w:rPr>
                <w:rStyle w:val="18"/>
              </w:rPr>
              <w:t>0x021745DE2f42A7839d96f2d3634d0294487D81F1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485C60B">
            <w:r>
              <w:t>ERC-6551，首期不用</w:t>
            </w:r>
          </w:p>
        </w:tc>
      </w:tr>
    </w:tbl>
    <w:p w14:paraId="0688EE76">
      <w:r>
        <w:t>所有地址必须在开工前于 BscScan 上人工复核一次，写死在部署脚本里，不要从前端或接口动态读取。</w:t>
      </w:r>
    </w:p>
    <w:p w14:paraId="759438B1">
      <w:pPr>
        <w:pStyle w:val="4"/>
      </w:pPr>
      <w:r>
        <w:t>2.2 挖矿合约关键接口</w:t>
      </w:r>
    </w:p>
    <w:p w14:paraId="36720F99">
      <w:pPr>
        <w:pStyle w:val="17"/>
      </w:pPr>
      <w:bookmarkStart w:id="0" w:name="bongo_lang_solidity_1"/>
      <w:bookmarkEnd w:id="0"/>
      <w:r>
        <w:t>interface ITapeoutMining {</w:t>
      </w:r>
      <w:r>
        <w:br w:type="textWrapping"/>
      </w:r>
      <w:r>
        <w:t xml:space="preserve">    function minerKey(address circuits, uint256 circuitId) external pure returns (bytes32);</w:t>
      </w:r>
      <w:r>
        <w:br w:type="textWrapping"/>
      </w:r>
      <w:r>
        <w:t xml:space="preserve">    function pending(bytes32 key) external view returns (uint256);      // BEM, 8 decimals</w:t>
      </w:r>
      <w:r>
        <w:br w:type="textWrapping"/>
      </w:r>
      <w:r>
        <w:t xml:space="preserve">    function claim(bytes32 key) external;                               // 任何人可调，奖励打给当前持有人</w:t>
      </w:r>
      <w:r>
        <w:br w:type="textWrapping"/>
      </w:r>
      <w:r>
        <w:t xml:space="preserve">    function claimMany(bytes32[] calldata keys) external;</w:t>
      </w:r>
      <w:r>
        <w:br w:type="textWrapping"/>
      </w:r>
      <w:r>
        <w:t xml:space="preserve">    function arm(address circuits, uint256 circuitId) external;         // 仅持有人</w:t>
      </w:r>
      <w:r>
        <w:br w:type="textWrapping"/>
      </w:r>
      <w:r>
        <w:t xml:space="preserve">    function start(address circuits, uint256 circuitId, uint32 taskId, uint256, bytes[] calldata, bytes[] calldata, bytes32[][] calldata, bytes32) external returns (bytes32); // 仅持有人（待确认）</w:t>
      </w:r>
      <w:r>
        <w:br w:type="textWrapping"/>
      </w:r>
      <w:r>
        <w:t xml:space="preserve">    function stop(bytes32 key) external;                                // 仅持有人</w:t>
      </w:r>
      <w:r>
        <w:br w:type="textWrapping"/>
      </w:r>
      <w:r>
        <w:t xml:space="preserve">    function reclaim(bytes32 key) external;                             // 夺回最优首创</w:t>
      </w:r>
      <w:r>
        <w:br w:type="textWrapping"/>
      </w:r>
      <w:r>
        <w:t xml:space="preserve">    function STOP_COOLDOWN() external view returns (uint256);           // 当前 1200 秒</w:t>
      </w:r>
      <w:r>
        <w:br w:type="textWrapping"/>
      </w:r>
      <w:r>
        <w:t>}</w:t>
      </w:r>
    </w:p>
    <w:p w14:paraId="6787FEB6">
      <w:pPr>
        <w:pStyle w:val="4"/>
      </w:pPr>
      <w:r>
        <w:t>2.3 矿机市场关键接口</w:t>
      </w:r>
    </w:p>
    <w:p w14:paraId="7154F570">
      <w:pPr>
        <w:pStyle w:val="17"/>
      </w:pPr>
      <w:bookmarkStart w:id="1" w:name="bongo_lang_solidity_2"/>
      <w:bookmarkEnd w:id="1"/>
      <w:r>
        <w:t>interface ICircuitMarket {</w:t>
      </w:r>
      <w:r>
        <w:br w:type="textWrapping"/>
      </w:r>
      <w:r>
        <w:t xml:space="preserve">    function list(address circuits, uint256 tokenId, uint96 price) external returns (uint256 id);</w:t>
      </w:r>
      <w:r>
        <w:br w:type="textWrapping"/>
      </w:r>
      <w:r>
        <w:t xml:space="preserve">    function buy(uint256 id, uint96 expectedPrice) external payable;</w:t>
      </w:r>
      <w:r>
        <w:br w:type="textWrapping"/>
      </w:r>
      <w:r>
        <w:t xml:space="preserve">    function delist(uint256 id) external;</w:t>
      </w:r>
      <w:r>
        <w:br w:type="textWrapping"/>
      </w:r>
      <w:r>
        <w:t xml:space="preserve">    function listingFor(address circuits, uint256 tokenId) external view returns (uint256 id, address seller, uint96 price, bool valid);</w:t>
      </w:r>
      <w:r>
        <w:br w:type="textWrapping"/>
      </w:r>
      <w:r>
        <w:t xml:space="preserve">    function listingView(uint256 id) external view returns (address seller, address circuits, uint256 tokenId, uint96 price, uint16 feeBps, bool valid);</w:t>
      </w:r>
      <w:r>
        <w:br w:type="textWrapping"/>
      </w:r>
      <w:r>
        <w:t xml:space="preserve">    function feeBps() external view returns (uint16);</w:t>
      </w:r>
      <w:r>
        <w:br w:type="textWrapping"/>
      </w:r>
      <w:r>
        <w:t>}</w:t>
      </w:r>
    </w:p>
    <w:p w14:paraId="21B85C4B">
      <w:pPr>
        <w:pStyle w:val="4"/>
      </w:pPr>
      <w:r>
        <w:t>2.4 链上模拟结果</w:t>
      </w:r>
    </w:p>
    <w:p w14:paraId="5B98AA25">
      <w:r>
        <w:t>测试对象：正在挖矿的 TapeOut #16210 和 #400，持有人都是普通钱包。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323BEC5">
        <w:trPr>
          <w:tblHeader/>
          <w:cantSplit/>
        </w:trPr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643C4FC8">
            <w:r>
              <w:t>调用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12F041A3">
            <w:r>
              <w:t>陌生地址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5090A00F">
            <w:r>
              <w:t>持有人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16085F89">
            <w:r>
              <w:t>含义</w:t>
            </w:r>
          </w:p>
        </w:tc>
      </w:tr>
      <w:tr w14:paraId="75569EBB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1BB5064C">
            <w:r>
              <w:rPr>
                <w:rStyle w:val="18"/>
              </w:rPr>
              <w:t>claim(key)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441AC6C">
            <w:r>
              <w:t>成功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E41A9A6">
            <w:r>
              <w:t>成功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48516CF">
            <w:r>
              <w:t>任何人可触发，项目合约可自己触发</w:t>
            </w:r>
          </w:p>
        </w:tc>
      </w:tr>
      <w:tr w14:paraId="05268B71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7969EFEC">
            <w:r>
              <w:rPr>
                <w:rStyle w:val="18"/>
              </w:rPr>
              <w:t>stop(key)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9A2430C">
            <w:r>
              <w:t xml:space="preserve">revert </w:t>
            </w:r>
            <w:r>
              <w:rPr>
                <w:rStyle w:val="18"/>
              </w:rPr>
              <w:t>0xa8ee9629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F6A840E">
            <w:r>
              <w:t>成功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74681E8">
            <w:r>
              <w:t>仅持有人</w:t>
            </w:r>
          </w:p>
        </w:tc>
      </w:tr>
      <w:tr w14:paraId="5B10B598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77C2936F">
            <w:r>
              <w:rPr>
                <w:rStyle w:val="18"/>
              </w:rPr>
              <w:t>arm(circuits,id)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B8174C3">
            <w:r>
              <w:t xml:space="preserve">revert </w:t>
            </w:r>
            <w:r>
              <w:rPr>
                <w:rStyle w:val="18"/>
              </w:rPr>
              <w:t>0xa8ee9629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ACE97D4">
            <w:r>
              <w:t>成功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34121B6">
            <w:r>
              <w:t>仅持有人</w:t>
            </w:r>
          </w:p>
        </w:tc>
      </w:tr>
      <w:tr w14:paraId="026F3576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429D4012">
            <w:r>
              <w:rPr>
                <w:rStyle w:val="18"/>
              </w:rPr>
              <w:t>reclaim(key)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C13EF2C">
            <w:r>
              <w:t xml:space="preserve">revert </w:t>
            </w:r>
            <w:r>
              <w:rPr>
                <w:rStyle w:val="18"/>
              </w:rPr>
              <w:t>0x79710317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2D6D09E">
            <w:r>
              <w:t xml:space="preserve">revert </w:t>
            </w:r>
            <w:r>
              <w:rPr>
                <w:rStyle w:val="18"/>
              </w:rPr>
              <w:t>0x79710317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7AD0D53">
            <w:r>
              <w:t>当前状态不满足，与权限无关</w:t>
            </w:r>
          </w:p>
        </w:tc>
      </w:tr>
    </w:tbl>
    <w:p w14:paraId="23AF5AD7">
      <w:pPr>
        <w:pStyle w:val="4"/>
      </w:pPr>
      <w:r>
        <w:t xml:space="preserve">2.5 </w:t>
      </w:r>
      <w:r>
        <w:rPr>
          <w:b w:val="1"/>
          <w:bCs w:val="1"/>
          <w:highlight w:val="yellow"/>
        </w:rPr>
        <w:t xml:space="preserve">协议行为与平台交割</w:t>
      </w:r>
      <w:r>
        <w:t xml:space="preserve">规则</w:t>
      </w:r>
    </w:p>
    <w:p w14:paraId="550209F6">
      <w:pPr>
        <w:pStyle w:val="19"/>
        <w:numPr>
          <w:ilvl w:val="0"/>
          <w:numId w:val="1"/>
        </w:numPr>
      </w:pPr>
      <w:r>
        <w:t xml:space="preserve">挖矿身份跟着矿机走</w:t>
      </w:r>
      <w:r>
        <w:rPr>
          <w:b w:val="1"/>
          <w:bCs w:val="1"/>
          <w:highlight w:val="yellow"/>
        </w:rPr>
        <w:t xml:space="preserve">。平台购入或售出矿机时，必须在转移所有权之前，先把截至交割时点可领取的 BEM 领给当时的持有人，再交付已结清历史矿币的矿机</w:t>
      </w:r>
      <w:r>
        <w:t xml:space="preserve">；</w:t>
      </w:r>
      <w:r>
        <w:t xml:space="preserve">新持有人</w:t>
      </w:r>
      <w:r>
        <w:rPr>
          <w:b w:val="1"/>
          <w:bCs w:val="1"/>
          <w:highlight w:val="yellow"/>
        </w:rPr>
        <w:t xml:space="preserve">取得交割之后的产出</w:t>
      </w:r>
      <w:r>
        <w:t xml:space="preserve">。</w:t>
      </w:r>
      <w:r>
        <w:rPr>
          <w:b w:val="1"/>
          <w:bCs w:val="1"/>
          <w:highlight w:val="yellow"/>
        </w:rPr>
        <w:t xml:space="preserve">领取和矿机转移须在同一笔成交交易中按顺序完成，任一步失败则整笔回滚。</w:t>
      </w:r>
    </w:p>
    <w:p w14:paraId="7ED80F15">
      <w:pPr>
        <w:pStyle w:val="19"/>
        <w:numPr>
          <w:ilvl w:val="0"/>
          <w:numId w:val="1"/>
        </w:numPr>
      </w:pPr>
      <w:r>
        <w:t xml:space="preserve">挂单期间</w:t>
      </w:r>
      <w:r>
        <w:rPr>
          <w:b w:val="1"/>
          <w:bCs w:val="1"/>
          <w:highlight w:val="yellow"/>
        </w:rPr>
        <w:t xml:space="preserve">矿机持续挖矿，不调用 stop。矿机</w:t>
      </w:r>
      <w:r>
        <w:t xml:space="preserve">容</w:t>
      </w:r>
      <w:r>
        <w:rPr>
          <w:b w:val="1"/>
          <w:bCs w:val="1"/>
          <w:highlight w:val="yellow"/>
        </w:rPr>
        <w:t xml:space="preserve">器</w:t>
      </w:r>
      <w:r>
        <w:t xml:space="preserve">冻结</w:t>
      </w:r>
      <w:r>
        <w:rPr>
          <w:b w:val="1"/>
          <w:bCs w:val="1"/>
          <w:highlight w:val="yellow"/>
        </w:rPr>
        <w:t xml:space="preserve">不等于停止挖矿</w:t>
      </w:r>
      <w:r>
        <w:t xml:space="preserve">，</w:t>
      </w:r>
      <w:r>
        <w:rPr>
          <w:b w:val="1"/>
          <w:bCs w:val="1"/>
          <w:highlight w:val="yellow"/>
        </w:rPr>
        <w:t xml:space="preserve">也</w:t>
      </w:r>
      <w:r>
        <w:t xml:space="preserve">不</w:t>
      </w:r>
      <w:r>
        <w:rPr>
          <w:b w:val="1"/>
          <w:bCs w:val="1"/>
          <w:highlight w:val="yellow"/>
        </w:rPr>
        <w:t xml:space="preserve">等于自动结清矿币；</w:t>
      </w:r>
      <w:r>
        <w:t xml:space="preserve">成交前</w:t>
      </w:r>
      <w:r>
        <w:rPr>
          <w:b w:val="1"/>
          <w:bCs w:val="1"/>
          <w:highlight w:val="yellow"/>
        </w:rPr>
        <w:t xml:space="preserve">最后</w:t>
      </w:r>
      <w:r>
        <w:t xml:space="preserve">一</w:t>
      </w:r>
      <w:r>
        <w:rPr>
          <w:b w:val="1"/>
          <w:bCs w:val="1"/>
          <w:highlight w:val="yellow"/>
        </w:rPr>
        <w:t xml:space="preserve">次</w:t>
      </w:r>
      <w:r>
        <w:t xml:space="preserve">领</w:t>
      </w:r>
      <w:r>
        <w:rPr>
          <w:b w:val="1"/>
          <w:bCs w:val="1"/>
          <w:highlight w:val="yellow"/>
        </w:rPr>
        <w:t xml:space="preserve">取须由受控成交流程保证，不能只靠挂牌时或定时领取</w:t>
      </w:r>
      <w:r>
        <w:t xml:space="preserve">。</w:t>
      </w:r>
    </w:p>
    <w:p w14:paraId="7F66D029">
      <w:pPr>
        <w:pStyle w:val="19"/>
        <w:numPr>
          <w:ilvl w:val="0"/>
          <w:numId w:val="1"/>
        </w:numPr>
      </w:pPr>
      <w:r>
        <w:t xml:space="preserve">开挖是两笔交易：先 </w:t>
      </w:r>
      <w:r>
        <w:rPr>
          <w:rStyle w:val="18"/>
        </w:rPr>
        <w:t>arm</w:t>
      </w:r>
      <w:r>
        <w:t xml:space="preserve"> 预约锚点，在约 10 个区块（约 29 秒）内完成 </w:t>
      </w:r>
      <w:r>
        <w:rPr>
          <w:rStyle w:val="18"/>
        </w:rPr>
        <w:t>start</w:t>
      </w:r>
      <w:r>
        <w:t>。</w:t>
      </w:r>
      <w:r>
        <w:rPr>
          <w:rStyle w:val="18"/>
        </w:rPr>
        <w:t>start</w:t>
      </w:r>
      <w:r>
        <w:t xml:space="preserve"> 参数含链下计算的测试向量和 Merkle 证明。</w:t>
      </w:r>
    </w:p>
    <w:p w14:paraId="1F875ABD">
      <w:pPr>
        <w:pStyle w:val="19"/>
        <w:numPr>
          <w:ilvl w:val="0"/>
          <w:numId w:val="1"/>
        </w:numPr>
      </w:pPr>
      <w:r>
        <w:t>被举证算错的矿机会被永久撤销（Revoked），收益归零；超过门数上限的只能进入全网 1% 的未验证池。</w:t>
      </w:r>
    </w:p>
    <w:p w14:paraId="65941AAB">
      <w:pPr>
        <w:pStyle w:val="19"/>
        <w:numPr>
          <w:ilvl w:val="0"/>
          <w:numId w:val="1"/>
        </w:numPr>
        <w:rPr>
          <w:u w:val="single"/>
        </w:rPr>
      </w:pPr>
      <w:r>
        <w:t>协议官方说明合约尚未封存（seal），owner 保留升级权。</w:t>
      </w:r>
    </w:p>
    <w:p w14:paraId="41B9FCDC">
      <w:pPr>
        <w:pStyle w:val="4"/>
      </w:pPr>
      <w:r>
        <w:t>2.6 待核实（里程碑 M0 必须完成）</w:t>
      </w:r>
    </w:p>
    <w:p w14:paraId="6B285B8A">
      <w:pPr>
        <w:pStyle w:val="19"/>
        <w:numPr>
          <w:ilvl w:val="0"/>
          <w:numId w:val="1"/>
        </w:numPr>
      </w:pPr>
      <w:r>
        <w:t xml:space="preserve">☐ </w:t>
      </w:r>
      <w:r>
        <w:rPr>
          <w:b w:val="1"/>
          <w:bCs w:val="1"/>
          <w:highlight w:val="yellow"/>
        </w:rPr>
        <w:t xml:space="preserve">项目</w:t>
      </w:r>
      <w:r>
        <w:t xml:space="preserve">合约</w:t>
      </w:r>
      <w:r>
        <w:rPr>
          <w:b w:val="1"/>
          <w:bCs w:val="1"/>
          <w:highlight w:val="yellow"/>
        </w:rPr>
        <w:t xml:space="preserve">能否像普通钱包一样开挖和管理矿机？验证权限检查是否支持合约作为</w:t>
      </w:r>
      <w:r>
        <w:t xml:space="preserve">持有人</w:t>
      </w:r>
      <w:r>
        <w:rPr>
          <w:b w:val="1"/>
          <w:bCs w:val="1"/>
          <w:highlight w:val="yellow"/>
        </w:rPr>
        <w:t xml:space="preserve">（</w:t>
      </w:r>
      <w:r>
        <w:rPr>
          <w:rStyle w:val="18"/>
        </w:rPr>
        <w:t xml:space="preserve">ownerOf </w:t>
      </w:r>
      <w:r>
        <w:rPr>
          <w:rStyle w:val="18"/>
          <w:b w:val="1"/>
          <w:bCs w:val="1"/>
          <w:highlight w:val="yellow"/>
        </w:rPr>
        <w:t xml:space="preserve">/</w:t>
      </w:r>
      <w:r>
        <w:rPr>
          <w:rStyle w:val="18"/>
        </w:rPr>
        <w:t xml:space="preserve"> msg.sender</w:t>
      </w:r>
      <w:r>
        <w:rPr>
          <w:b w:val="1"/>
          <w:bCs w:val="1"/>
          <w:highlight w:val="yellow"/>
        </w:rPr>
        <w:t xml:space="preserve">）</w:t>
      </w:r>
      <w:r>
        <w:t xml:space="preserve">，</w:t>
      </w:r>
      <w:r>
        <w:rPr>
          <w:b w:val="1"/>
          <w:bCs w:val="1"/>
          <w:highlight w:val="yellow"/>
        </w:rPr>
        <w:t xml:space="preserve">排除只认交易发起钱包</w:t>
      </w:r>
      <w:r>
        <w:t xml:space="preserve"> </w:t>
      </w:r>
      <w:r>
        <w:rPr>
          <w:rStyle w:val="18"/>
        </w:rPr>
        <w:t xml:space="preserve">tx.origin</w:t>
      </w:r>
      <w:r>
        <w:rPr>
          <w:b w:val="1"/>
          <w:bCs w:val="1"/>
          <w:highlight w:val="yellow"/>
        </w:rPr>
        <w:t xml:space="preserve"> 的情况</w:t>
      </w:r>
      <w:r>
        <w:t xml:space="preserve">。</w:t>
      </w:r>
    </w:p>
    <w:p w14:paraId="6B5F287C">
      <w:pPr>
        <w:pStyle w:val="19"/>
        <w:numPr>
          <w:ilvl w:val="0"/>
          <w:numId w:val="1"/>
        </w:numPr>
      </w:pPr>
      <w:r>
        <w:t xml:space="preserve">☐</w:t>
      </w:r>
      <w:r>
        <w:rPr>
          <w:b w:val="1"/>
          <w:bCs w:val="1"/>
          <w:highlight w:val="yellow"/>
        </w:rPr>
        <w:t xml:space="preserve"> 开挖要提交哪些资料、怎样生成？逐项确认</w:t>
      </w:r>
      <w:r>
        <w:t xml:space="preserve"> </w:t>
      </w:r>
      <w:r>
        <w:rPr>
          <w:rStyle w:val="18"/>
        </w:rPr>
        <w:t xml:space="preserve">start</w:t>
      </w:r>
      <w:r>
        <w:t xml:space="preserve"> </w:t>
      </w:r>
      <w:r>
        <w:t xml:space="preserve">参数</w:t>
      </w:r>
      <w:r>
        <w:t xml:space="preserve">、测试向量</w:t>
      </w:r>
      <w:r>
        <w:rPr>
          <w:b w:val="1"/>
          <w:bCs w:val="1"/>
          <w:highlight w:val="yellow"/>
        </w:rPr>
        <w:t xml:space="preserve">及</w:t>
      </w:r>
      <w:r>
        <w:t xml:space="preserve">证明</w:t>
      </w:r>
      <w:r>
        <w:rPr>
          <w:b w:val="1"/>
          <w:bCs w:val="1"/>
          <w:highlight w:val="yellow"/>
        </w:rPr>
        <w:t xml:space="preserve">，并验证</w:t>
      </w:r>
      <w:r>
        <w:t xml:space="preserve"> </w:t>
      </w:r>
      <w:r>
        <w:rPr>
          <w:b w:val="1"/>
          <w:bCs w:val="1"/>
          <w:highlight w:val="yellow"/>
        </w:rPr>
        <w:t xml:space="preserve">arm 到 s</w:t>
      </w:r>
      <w:r>
        <w:t xml:space="preserve">ta</w:t>
      </w:r>
      <w:r>
        <w:rPr>
          <w:b w:val="1"/>
          <w:bCs w:val="1"/>
          <w:highlight w:val="yellow"/>
        </w:rPr>
        <w:t xml:space="preserve">r</w:t>
      </w:r>
      <w:r>
        <w:t xml:space="preserve">t 的</w:t>
      </w:r>
      <w:r>
        <w:rPr>
          <w:b w:val="1"/>
          <w:bCs w:val="1"/>
          <w:highlight w:val="yellow"/>
        </w:rPr>
        <w:t xml:space="preserve">时限。</w:t>
      </w:r>
    </w:p>
    <w:p w14:paraId="5FCD1CC9">
      <w:pPr>
        <w:pStyle w:val="19"/>
        <w:numPr>
          <w:ilvl w:val="0"/>
          <w:numId w:val="1"/>
        </w:numPr>
      </w:pPr>
      <w:r>
        <w:t xml:space="preserve">☐ 正在挖矿的矿机</w:t>
      </w:r>
      <w:r>
        <w:rPr>
          <w:b w:val="1"/>
          <w:bCs w:val="1"/>
          <w:highlight w:val="yellow"/>
        </w:rPr>
        <w:t xml:space="preserve">换到项目</w:t>
      </w:r>
      <w:r>
        <w:t xml:space="preserve">合约</w:t>
      </w:r>
      <w:r>
        <w:rPr>
          <w:b w:val="1"/>
          <w:bCs w:val="1"/>
          <w:highlight w:val="yellow"/>
        </w:rPr>
        <w:t xml:space="preserve">名下</w:t>
      </w:r>
      <w:r>
        <w:t xml:space="preserve">后</w:t>
      </w:r>
      <w:r>
        <w:rPr>
          <w:b w:val="1"/>
          <w:bCs w:val="1"/>
          <w:highlight w:val="yellow"/>
        </w:rPr>
        <w:t xml:space="preserve">，</w:t>
      </w:r>
      <w:r>
        <w:t xml:space="preserve">是否</w:t>
      </w:r>
      <w:r>
        <w:rPr>
          <w:b w:val="1"/>
          <w:bCs w:val="1"/>
          <w:highlight w:val="yellow"/>
        </w:rPr>
        <w:t xml:space="preserve">会</w:t>
      </w:r>
      <w:r>
        <w:t xml:space="preserve">继续挖</w:t>
      </w:r>
      <w:r>
        <w:rPr>
          <w:b w:val="1"/>
          <w:bCs w:val="1"/>
          <w:highlight w:val="yellow"/>
        </w:rPr>
        <w:t xml:space="preserve">矿？确认购入、挂牌、出售均</w:t>
      </w:r>
      <w:r>
        <w:t xml:space="preserve">不需要</w:t>
      </w:r>
      <w:r>
        <w:rPr>
          <w:b w:val="1"/>
          <w:bCs w:val="1"/>
          <w:highlight w:val="yellow"/>
        </w:rPr>
        <w:t xml:space="preserve">为过户而停挖或</w:t>
      </w:r>
      <w:r>
        <w:t xml:space="preserve">重新</w:t>
      </w:r>
      <w:r>
        <w:rPr>
          <w:b w:val="1"/>
          <w:bCs w:val="1"/>
          <w:highlight w:val="yellow"/>
        </w:rPr>
        <w:t xml:space="preserve">开挖。</w:t>
      </w:r>
    </w:p>
    <w:p w14:paraId="6CA3A168">
      <w:pPr>
        <w:pStyle w:val="19"/>
        <w:numPr>
          <w:ilvl w:val="0"/>
          <w:numId w:val="1"/>
        </w:numPr>
      </w:pPr>
      <w:r>
        <w:t xml:space="preserve">☐ </w:t>
      </w:r>
      <w:r>
        <w:rPr>
          <w:rStyle w:val="18"/>
          <w:b w:val="1"/>
          <w:bCs w:val="1"/>
          <w:highlight w:val="yellow"/>
        </w:rPr>
        <w:t xml:space="preserve">买矿机实际要付多少钱？确认页面标价是否已经含</w:t>
      </w:r>
      <w:r>
        <w:t xml:space="preserve"> </w:t>
      </w:r>
      <w:r>
        <w:rPr>
          <w:b w:val="1"/>
          <w:bCs w:val="1"/>
          <w:highlight w:val="yellow"/>
        </w:rPr>
        <w:t xml:space="preserve">1%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市场</w:t>
      </w:r>
      <w:r>
        <w:t xml:space="preserve">手续费</w:t>
      </w:r>
      <w:r>
        <w:rPr>
          <w:b w:val="1"/>
          <w:bCs w:val="1"/>
          <w:highlight w:val="yellow"/>
        </w:rPr>
        <w:t xml:space="preserve">，以及这笔费用</w:t>
      </w:r>
      <w:r>
        <w:t xml:space="preserve">由</w:t>
      </w:r>
      <w:r>
        <w:rPr>
          <w:b w:val="1"/>
          <w:bCs w:val="1"/>
          <w:highlight w:val="yellow"/>
        </w:rPr>
        <w:t xml:space="preserve">买家还是卖家</w:t>
      </w:r>
      <w:r>
        <w:t xml:space="preserve">承担</w:t>
      </w:r>
      <w:r>
        <w:rPr>
          <w:rStyle w:val="18"/>
          <w:b w:val="1"/>
          <w:bCs w:val="1"/>
          <w:highlight w:val="yellow"/>
        </w:rPr>
        <w:t xml:space="preserve">，避免重复计算。</w:t>
      </w:r>
    </w:p>
    <w:p w14:paraId="71D78C01">
      <w:pPr>
        <w:pStyle w:val="19"/>
        <w:numPr>
          <w:ilvl w:val="0"/>
          <w:numId w:val="1"/>
        </w:numPr>
      </w:pPr>
      <w:r>
        <w:t xml:space="preserve">☐ </w:t>
      </w:r>
      <w:r>
        <w:t xml:space="preserve">卖</w:t>
      </w:r>
      <w:r>
        <w:rPr>
          <w:b w:val="1"/>
          <w:bCs w:val="1"/>
          <w:highlight w:val="yellow"/>
        </w:rPr>
        <w:t xml:space="preserve">矿机的钱怎样到账？确认市场</w:t>
      </w:r>
      <w:r>
        <w:t xml:space="preserve">是直接</w:t>
      </w:r>
      <w:r>
        <w:rPr>
          <w:b w:val="1"/>
          <w:bCs w:val="1"/>
          <w:highlight w:val="yellow"/>
        </w:rPr>
        <w:t xml:space="preserve">把 BNB 转给项目</w:t>
      </w:r>
      <w:r>
        <w:t xml:space="preserve">合约</w:t>
      </w:r>
      <w:r>
        <w:t xml:space="preserve">，还是</w:t>
      </w:r>
      <w:r>
        <w:rPr>
          <w:b w:val="1"/>
          <w:bCs w:val="1"/>
          <w:highlight w:val="yellow"/>
        </w:rPr>
        <w:t xml:space="preserve">先</w:t>
      </w:r>
      <w:r>
        <w:t xml:space="preserve">记在</w:t>
      </w:r>
      <w:r>
        <w:rPr>
          <w:b w:val="1"/>
          <w:bCs w:val="1"/>
          <w:highlight w:val="yellow"/>
        </w:rPr>
        <w:t xml:space="preserve">市场的待提现余额</w:t>
      </w:r>
      <w:r>
        <w:t xml:space="preserve"> </w:t>
      </w:r>
      <w:r>
        <w:rPr>
          <w:rStyle w:val="18"/>
        </w:rPr>
        <w:t xml:space="preserve">owed</w:t>
      </w:r>
      <w:r>
        <w:t xml:space="preserve"> </w:t>
      </w:r>
      <w:r>
        <w:rPr>
          <w:b w:val="1"/>
          <w:bCs w:val="1"/>
          <w:highlight w:val="yellow"/>
        </w:rPr>
        <w:t xml:space="preserve">中</w:t>
      </w:r>
      <w:r>
        <w:t xml:space="preserve">、</w:t>
      </w:r>
      <w:r>
        <w:rPr>
          <w:b w:val="1"/>
          <w:bCs w:val="1"/>
          <w:highlight w:val="yellow"/>
        </w:rPr>
        <w:t xml:space="preserve">需</w:t>
      </w:r>
      <w:r>
        <w:t xml:space="preserve">要调</w:t>
      </w:r>
      <w:r>
        <w:rPr>
          <w:b w:val="1"/>
          <w:bCs w:val="1"/>
          <w:highlight w:val="yellow"/>
        </w:rPr>
        <w:t xml:space="preserve">用</w:t>
      </w:r>
      <w:r>
        <w:t xml:space="preserve"> </w:t>
      </w:r>
      <w:r>
        <w:rPr>
          <w:rStyle w:val="18"/>
        </w:rPr>
        <w:t xml:space="preserve">withdraw</w:t>
      </w:r>
      <w:r>
        <w:t xml:space="preserve"> </w:t>
      </w:r>
      <w:r>
        <w:rPr>
          <w:b w:val="1"/>
          <w:bCs w:val="1"/>
          <w:highlight w:val="yellow"/>
        </w:rPr>
        <w:t xml:space="preserve">才到账；出售结算须按实际到账路径处理</w:t>
      </w:r>
      <w:r>
        <w:t xml:space="preserve">。</w:t>
      </w:r>
    </w:p>
    <w:p w14:paraId="0401CFCE">
      <w:pPr>
        <w:pStyle w:val="19"/>
        <w:numPr>
          <w:numId w:val="0"/>
        </w:numPr>
        <w:spacing w:after="160" w:line="259" w:lineRule="auto"/>
        <w:contextualSpacing/>
      </w:pPr>
      <w:r>
        <w:rPr>
          <w:rStyle w:val="18"/>
          <w:rFonts w:hint="eastAsia" w:eastAsia="Consolas"/>
          <w:lang w:val="en-US" w:eastAsia="zh-CN"/>
          <w:b w:val="1"/>
          <w:bCs w:val="1"/>
          <w:highlight w:val="yellow"/>
        </w:rPr>
        <w:t xml:space="preserve">☐ 能否把「先领旧矿币、再过户、再确认成交」做成不可绕过的同一笔交易？同时验证买入和卖出两条路径。普通市场若不支持卖方成交前回调，不能仅在网站加一笔领取交易就声称保证成立；M0 必须确定可强制执行的成交适配方案，否则该出售路径不得上线。</w:t>
      </w:r>
    </w:p>
    <w:p w14:paraId="19826BBE">
      <w:pPr>
        <w:pStyle w:val="19"/>
        <w:numPr>
          <w:numId w:val="0"/>
        </w:numPr>
        <w:spacing w:after="160" w:line="259" w:lineRule="auto"/>
        <w:contextualSpacing/>
        <w:rPr>
          <w:rStyle w:val="18"/>
        </w:rPr>
      </w:pPr>
    </w:p>
    <w:p w14:paraId="10EC25FA">
      <w:pPr>
        <w:pStyle w:val="3"/>
      </w:pPr>
      <w:r>
        <w:t>3. 系统架构</w:t>
      </w:r>
    </w:p>
    <w:p w14:paraId="432E432D">
      <w:r>
        <w:t>一台矿机对应一个独立的项目合约（PoolVault），由工厂合约部署为 BeaconProxy（所有项目共用一个 UpgradeableBeacon，升级一次全部生效）；资金、矿机和收益全部留在项目合约内，平台服务器不碰钱。</w:t>
      </w:r>
    </w:p>
    <w:p w14:paraId="1683A037">
      <w:pPr>
        <w:pStyle w:val="17"/>
      </w:pPr>
      <w:r>
        <w:t xml:space="preserve">flowchart LR</w:t>
        <w:br/>
        <w:t xml:space="preserve">    U[出资人钱包] --&gt;|</w:t>
      </w:r>
      <w:r>
        <w:rPr>
          <w:b w:val="1"/>
          <w:bCs w:val="1"/>
          <w:highlight w:val="yellow"/>
        </w:rPr>
        <w:t xml:space="preserve">BNB 整数份额认购</w:t>
      </w:r>
      <w:r>
        <w:t xml:space="preserve"> / claim / vote| V[PoolVault</w:t>
      </w:r>
      <w:r>
        <w:rPr>
          <w:b w:val="1"/>
          <w:bCs w:val="1"/>
          <w:highlight w:val="yellow"/>
        </w:rPr>
        <w:t xml:space="preserve"> </w:t>
      </w:r>
      <w:r>
        <w:t xml:space="preserve">每台矿机一个]</w:t>
        <w:br/>
        <w:t xml:space="preserve">    F[PoolFactory] --&gt;|</w:t>
      </w:r>
      <w:r>
        <w:rPr>
          <w:b w:val="1"/>
          <w:bCs w:val="1"/>
          <w:highlight w:val="yellow"/>
        </w:rPr>
        <w:t xml:space="preserve">部署 Bea</w:t>
      </w:r>
      <w:r>
        <w:t xml:space="preserve">c</w:t>
      </w:r>
      <w:r>
        <w:t xml:space="preserve">on</w:t>
      </w:r>
      <w:r>
        <w:rPr>
          <w:b w:val="1"/>
          <w:bCs w:val="1"/>
          <w:highlight w:val="yellow"/>
        </w:rPr>
        <w:t xml:space="preserve">Proxy</w:t>
      </w:r>
      <w:r>
        <w:t xml:space="preserve">| V</w:t>
        <w:br/>
        <w:t xml:space="preserve">    V --&gt;|</w:t>
      </w:r>
      <w:r>
        <w:rPr>
          <w:b w:val="1"/>
          <w:bCs w:val="1"/>
          <w:highlight w:val="yellow"/>
        </w:rPr>
        <w:t xml:space="preserve">先为卖家领取再 </w:t>
      </w:r>
      <w:r>
        <w:t xml:space="preserve">buy</w:t>
      </w:r>
      <w:r>
        <w:t xml:space="preserve">| CM[CircuitMarket]</w:t>
      </w:r>
      <w:r>
        <w:rPr>
          <w:b w:val="1"/>
          <w:bCs w:val="1"/>
          <w:highlight w:val="yellow"/>
        </w:rPr>
        <w:br/>
        <w:t xml:space="preserve">    B[买家] --&gt;|受控成交入口| SA[成交适配层]</w:t>
        <w:br/>
        <w:t xml:space="preserve">    SA --&gt;|最后领取 / 记账 / 过户 / 结算| V</w:t>
      </w:r>
      <w:r>
        <w:br/>
        <w:t xml:space="preserve">    V --&gt;|arm / start / </w:t>
      </w:r>
      <w:r>
        <w:rPr>
          <w:b w:val="1"/>
          <w:bCs w:val="1"/>
          <w:highlight w:val="yellow"/>
        </w:rPr>
        <w:t xml:space="preserve">reclaim</w:t>
      </w:r>
      <w:r>
        <w:t xml:space="preserve"> / claim| MN[Mining]</w:t>
        <w:br/>
        <w:t xml:space="preserve">    MN --&gt;|BEM| V</w:t>
        <w:br/>
        <w:t xml:space="preserve">    V --&gt;|</w:t>
      </w:r>
      <w:r>
        <w:t xml:space="preserve">持有| C[Circuit NFT]</w:t>
        <w:br/>
        <w:t xml:space="preserve">    V --&gt;|events| IX[索引服务]</w:t>
        <w:br/>
        <w:t xml:space="preserve">    IX --&gt; WEB[网站]</w:t>
        <w:br/>
        <w:t xml:space="preserve">    IX --&gt; BOT[TG 机器人]</w:t>
      </w:r>
    </w:p>
    <w:p w14:paraId="5E87C286">
      <w:r>
        <w:rPr>
          <w:b w:val="1"/>
          <w:bCs w:val="1"/>
          <w:highlight w:val="yellow"/>
        </w:rPr>
        <w:t xml:space="preserve">operator 日常</w:t>
      </w:r>
      <w:r>
        <w:t xml:space="preserve">只能创建项目、提交</w:t>
      </w:r>
      <w:r>
        <w:rPr>
          <w:b w:val="1"/>
          <w:bCs w:val="1"/>
          <w:highlight w:val="yellow"/>
        </w:rPr>
        <w:t xml:space="preserve">受限</w:t>
      </w:r>
      <w:r>
        <w:t xml:space="preserve">开挖参数</w:t>
      </w:r>
      <w:r>
        <w:rPr>
          <w:b w:val="1"/>
          <w:bCs w:val="1"/>
          <w:highlight w:val="yellow"/>
        </w:rPr>
        <w:t xml:space="preserve">、</w:t>
      </w:r>
      <w:r>
        <w:t xml:space="preserve">暂停新认购，</w:t>
      </w:r>
      <w:r>
        <w:rPr>
          <w:b w:val="1"/>
          <w:bCs w:val="1"/>
          <w:highlight w:val="yellow"/>
        </w:rPr>
        <w:t xml:space="preserve">并按限定路径执行销毁预算，</w:t>
      </w:r>
      <w:r>
        <w:t xml:space="preserve">不</w:t>
      </w:r>
      <w:r>
        <w:rPr>
          <w:b w:val="1"/>
          <w:bCs w:val="1"/>
          <w:highlight w:val="yellow"/>
        </w:rPr>
        <w:t xml:space="preserve">能提走投</w:t>
      </w:r>
      <w:r>
        <w:t xml:space="preserve">资</w:t>
      </w:r>
      <w:r>
        <w:rPr>
          <w:b w:val="1"/>
          <w:bCs w:val="1"/>
          <w:highlight w:val="yellow"/>
        </w:rPr>
        <w:t xml:space="preserve">人资产或改变</w:t>
      </w:r>
      <w:r>
        <w:t xml:space="preserve">份额。</w:t>
      </w:r>
      <w:r>
        <w:rPr>
          <w:b w:val="1"/>
          <w:bCs w:val="1"/>
          <w:highlight w:val="yellow"/>
        </w:rPr>
        <w:t xml:space="preserve">owner 多签的升级权另受 48 小时时间锁约束，见第 9、13.6 节；升级风险不能表述为不存在。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24B1CBE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5A92A333">
            <w:r>
              <w:t>组件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32827441">
            <w:r>
              <w:t>技术选型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406C1558">
            <w:r>
              <w:t>职责</w:t>
            </w:r>
          </w:p>
        </w:tc>
      </w:tr>
      <w:tr w14:paraId="1C163835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5FB31D14">
            <w:r>
              <w:t>PoolFactory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0E0354E">
            <w:r>
              <w:t xml:space="preserve">Solidity 0.8.24</w:t>
            </w:r>
            <w:r>
              <w:rPr>
                <w:b w:val="1"/>
                <w:bCs w:val="1"/>
                <w:highlight w:val="yellow"/>
              </w:rPr>
              <w:t xml:space="preserve">、</w:t>
            </w:r>
            <w:r>
              <w:t xml:space="preserve">Foundry</w:t>
            </w:r>
            <w:r>
              <w:rPr>
                <w:b w:val="1"/>
                <w:bCs w:val="1"/>
                <w:highlight w:val="yellow"/>
              </w:rPr>
              <w:t xml:space="preserve">、</w:t>
            </w:r>
            <w:r>
              <w:t xml:space="preserve">OpenZeppelin 5.x</w:t>
            </w:r>
            <w:r>
              <w:rPr>
                <w:b w:val="1"/>
                <w:bCs w:val="1"/>
                <w:highlight w:val="yellow"/>
              </w:rPr>
              <w:t xml:space="preserve">；工厂采用</w:t>
            </w:r>
            <w:r>
              <w:t xml:space="preserve">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UUPS，项目采用 Beac</w:t>
            </w:r>
            <w:r>
              <w:rPr>
                <w:rStyle w:val="18"/>
              </w:rPr>
              <w:t xml:space="preserve">on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Proxy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9CE3582">
            <w:r>
              <w:t>创建项目、保存全局参数（费率、销毁地址、白名单合约地址）</w:t>
            </w:r>
          </w:p>
        </w:tc>
      </w:tr>
      <w:tr w14:paraId="3899C0D4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B1F2036">
            <w:r>
              <w:t>PoolVault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E90E98B">
            <w:r>
              <w:t>同上，BeaconProxy，经 48 小时时间锁统一升级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3963EED">
            <w:r>
              <w:t>募集、购机、挖矿管理、分账、投票、出售、退款</w:t>
            </w:r>
          </w:p>
        </w:tc>
      </w:tr>
      <w:tr w14:paraId="44FE7FCC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1005BAE4">
            <w:r>
              <w:t>索引服务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340ED19">
            <w:r>
              <w:t>Ponder 或 The Graph（二选一）+ PostgreSQL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A93B0BC">
            <w:r>
              <w:t>把合约事件落库，计算页面数据与对账报表</w:t>
            </w:r>
          </w:p>
        </w:tc>
      </w:tr>
      <w:tr w14:paraId="24647B1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76EC9BB1">
            <w:r>
              <w:t>网站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C57C04B">
            <w:r>
              <w:t>Next.js + wagmi/viem + RainbowKit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D63A543">
            <w:r>
              <w:t>下文第 7 节的全部页面</w:t>
            </w:r>
          </w:p>
        </w:tc>
      </w:tr>
      <w:tr w14:paraId="707A4B93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FA81332">
            <w:r>
              <w:t>Keeper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C97D1AB">
            <w:r>
              <w:t>Node.js 定时任务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EDA3D38">
            <w:r>
              <w:t xml:space="preserve">定期调用 </w:t>
            </w:r>
            <w:r>
              <w:rPr>
                <w:rStyle w:val="18"/>
              </w:rPr>
              <w:t>harvest()</w:t>
            </w:r>
            <w:r>
              <w:t>；任何人都能调，keeper 挂了不影响资金安全</w:t>
            </w:r>
          </w:p>
        </w:tc>
      </w:tr>
      <w:tr w14:paraId="5097030F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739B816D">
            <w:r>
              <w:t>TG 机器人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F4FED6A">
            <w:r>
              <w:t>grammY（Node.js）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C6C8704">
            <w:r>
              <w:t>钱包签名验证、入群、提醒推送</w:t>
            </w:r>
          </w:p>
        </w:tc>
      </w:tr>
    </w:tbl>
    <w:p w14:paraId="45431E0D">
      <w:pPr>
        <w:pStyle w:val="3"/>
      </w:pPr>
      <w:r>
        <w:t>4. 项目合约规格（PoolVault）</w:t>
      </w:r>
    </w:p>
    <w:p w14:paraId="5B82E4A9">
      <w:r>
        <w:t xml:space="preserve">每个项目在创建时</w:t>
      </w:r>
      <w:r>
        <w:rPr>
          <w:b w:val="1"/>
          <w:bCs w:val="1"/>
          <w:highlight w:val="yellow"/>
        </w:rPr>
        <w:t xml:space="preserve">确</w:t>
      </w:r>
      <w:r>
        <w:t xml:space="preserve">定一台具体矿机和全部参数，</w:t>
      </w:r>
      <w:r>
        <w:rPr>
          <w:b w:val="1"/>
          <w:bCs w:val="1"/>
          <w:highlight w:val="yellow"/>
        </w:rPr>
        <w:t xml:space="preserve">日常操作不得修改；</w:t>
      </w:r>
      <w:r>
        <w:t xml:space="preserve">升级</w:t>
      </w:r>
      <w:r>
        <w:rPr>
          <w:b w:val="1"/>
          <w:bCs w:val="1"/>
          <w:highlight w:val="yellow"/>
        </w:rPr>
        <w:t xml:space="preserve">按第 13.6 节执行</w:t>
      </w:r>
      <w:r>
        <w:t xml:space="preserve">。</w:t>
      </w:r>
      <w:r>
        <w:rPr>
          <w:b w:val="1"/>
          <w:bCs w:val="1"/>
          <w:highlight w:val="yellow"/>
        </w:rPr>
        <w:t xml:space="preserve">合资购机的认购、退款、余款和出售款均以 </w:t>
      </w:r>
      <w:r>
        <w:t xml:space="preserve">BNB </w:t>
      </w:r>
      <w:r>
        <w:rPr>
          <w:b w:val="1"/>
          <w:bCs w:val="1"/>
          <w:highlight w:val="yellow"/>
        </w:rPr>
        <w:t xml:space="preserve">记账（</w:t>
      </w:r>
      <w:r>
        <w:t xml:space="preserve">wei</w:t>
      </w:r>
      <w:r>
        <w:rPr>
          <w:b w:val="1"/>
          <w:bCs w:val="1"/>
          <w:highlight w:val="yellow"/>
        </w:rPr>
        <w:t xml:space="preserve">，</w:t>
      </w:r>
      <w:r>
        <w:t xml:space="preserve">18 位小数）</w:t>
      </w:r>
      <w:r>
        <w:rPr>
          <w:b w:val="1"/>
          <w:bCs w:val="1"/>
          <w:highlight w:val="yellow"/>
        </w:rPr>
        <w:t xml:space="preserve">；</w:t>
      </w:r>
      <w:r>
        <w:t xml:space="preserve">BEM </w:t>
      </w:r>
      <w:r>
        <w:rPr>
          <w:b w:val="1"/>
          <w:bCs w:val="1"/>
          <w:highlight w:val="yellow"/>
        </w:rPr>
        <w:t xml:space="preserve">收益以</w:t>
      </w:r>
      <w:r>
        <w:t xml:space="preserve">最小单位</w:t>
      </w:r>
      <w:r>
        <w:rPr>
          <w:b w:val="1"/>
          <w:bCs w:val="1"/>
          <w:highlight w:val="yellow"/>
        </w:rPr>
        <w:t xml:space="preserve">记账</w:t>
      </w:r>
      <w:r>
        <w:t xml:space="preserve">（8 位小数）。</w:t>
      </w:r>
      <w:r>
        <w:rPr>
          <w:b w:val="1"/>
          <w:bCs w:val="1"/>
          <w:highlight w:val="yellow"/>
        </w:rPr>
        <w:t xml:space="preserve">份额是独立的整数数量，不等于 wei：固定总份数 TOTAL_SHARES = 100，份额代币 decimals = 0，unitPriceWei = targetRaise / 100，创建时要求 targetRaise 能被 100 整除。</w:t>
      </w:r>
    </w:p>
    <w:p w14:paraId="40AB75AC">
      <w:pPr>
        <w:pStyle w:val="4"/>
      </w:pPr>
      <w:r>
        <w:t>4.1 状态机</w:t>
      </w:r>
    </w:p>
    <w:p w14:paraId="5F0F9ADF">
      <w:pPr>
        <w:pStyle w:val="17"/>
      </w:pPr>
      <w:bookmarkStart w:id="3" w:name="bongo_lang_mermaid_4"/>
      <w:bookmarkEnd w:id="3"/>
      <w:r>
        <w:t>stateDiagram-v2</w:t>
      </w:r>
      <w:r>
        <w:br w:type="textWrapping"/>
      </w:r>
      <w:r>
        <w:t xml:space="preserve">    [*] --&gt; Funding</w:t>
      </w:r>
      <w:r>
        <w:br w:type="textWrapping"/>
      </w:r>
      <w:r>
        <w:t xml:space="preserve">    Funding --&gt; Funded: 募满目标</w:t>
      </w:r>
      <w:r>
        <w:br w:type="textWrapping"/>
      </w:r>
      <w:r>
        <w:t xml:space="preserve">    Funding --&gt; Refunding: 募集截止未满</w:t>
      </w:r>
      <w:r>
        <w:br w:type="textWrapping"/>
      </w:r>
      <w:r>
        <w:t xml:space="preserve">    Funded --&gt; Active: 买入成功</w:t>
      </w:r>
      <w:r>
        <w:br w:type="textWrapping"/>
      </w:r>
      <w:r>
        <w:t xml:space="preserve">    Funded --&gt; Refunding: 购机截止未买入</w:t>
      </w:r>
      <w:r>
        <w:br w:type="textWrapping"/>
      </w:r>
      <w:r>
        <w:t xml:space="preserve">    Active --&gt; Listed: 出售投票通过并挂单</w:t>
      </w:r>
      <w:r>
        <w:br w:type="textWrapping"/>
      </w:r>
      <w:r>
        <w:t xml:space="preserve">    Listed --&gt; Active: 挂单到期无人买</w:t>
      </w:r>
      <w:r>
        <w:br w:type="textWrapping"/>
      </w:r>
      <w:r>
        <w:t xml:space="preserve">    Listed --&gt; Closed: 成交</w:t>
      </w:r>
      <w:r>
        <w:br w:type="textWrapping"/>
      </w:r>
      <w:r>
        <w:t xml:space="preserve">    Refunding --&gt; [*]</w:t>
      </w:r>
      <w:r>
        <w:br w:type="textWrapping"/>
      </w:r>
      <w:r>
        <w:t xml:space="preserve">    Closed --&gt; [*]</w:t>
      </w:r>
    </w:p>
    <w:p w14:paraId="32C1BF7C">
      <w:r>
        <w:t xml:space="preserve">状态只能按图中箭头迁移。截止时间到达后，任何人都可调用 </w:t>
      </w:r>
      <w:r>
        <w:rPr>
          <w:rStyle w:val="18"/>
        </w:rPr>
        <w:t>finalizeFailure()</w:t>
      </w:r>
      <w:r>
        <w:t xml:space="preserve"> 把项目推入 Refunding。</w:t>
      </w:r>
    </w:p>
    <w:p w14:paraId="05C345EC">
      <w:pPr>
        <w:pStyle w:val="4"/>
      </w:pPr>
      <w:r>
        <w:t>4.2 创建参数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020755C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559062CE">
            <w:r>
              <w:t>参数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796C0CF7">
            <w:r>
              <w:t>类型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23A88D2E">
            <w:r>
              <w:t>说明</w:t>
            </w:r>
          </w:p>
        </w:tc>
      </w:tr>
      <w:tr w14:paraId="630B17FF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A1665FE">
            <w:r>
              <w:rPr>
                <w:rStyle w:val="18"/>
              </w:rPr>
              <w:t>circuits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F3013AF">
            <w:r>
              <w:t>address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457EB79">
            <w:r>
              <w:t>矿机合约，只允许 2.1 节两个地址</w:t>
            </w:r>
          </w:p>
        </w:tc>
      </w:tr>
      <w:tr w14:paraId="604280F5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5CDA4C3">
            <w:r>
              <w:rPr>
                <w:rStyle w:val="18"/>
              </w:rPr>
              <w:t>circuitId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3851FEE">
            <w:r>
              <w:t>uint256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0F874DC">
            <w:r>
              <w:t>矿机编号</w:t>
            </w:r>
          </w:p>
        </w:tc>
      </w:tr>
      <w:tr w14:paraId="4976706F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5EBF62E">
            <w:r>
              <w:rPr>
                <w:rStyle w:val="18"/>
              </w:rPr>
              <w:t>targetRaise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8DCA799">
            <w:r>
              <w:t>uint256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92A5DC6">
            <w:r>
              <w:rPr>
                <w:b w:val="1"/>
                <w:bCs w:val="1"/>
                <w:highlight w:val="yellow"/>
              </w:rPr>
              <w:t xml:space="preserve">BNB </w:t>
            </w:r>
            <w:r>
              <w:t xml:space="preserve">募集目标 = </w:t>
            </w:r>
            <w:r>
              <w:rPr>
                <w:b w:val="1"/>
                <w:bCs w:val="1"/>
                <w:highlight w:val="yellow"/>
              </w:rPr>
              <w:t xml:space="preserve">100 × unitPriceWei；须覆盖已确认的最高</w:t>
            </w:r>
            <w:r>
              <w:t xml:space="preserve">购机</w:t>
            </w:r>
            <w:r>
              <w:rPr>
                <w:b w:val="1"/>
                <w:bCs w:val="1"/>
                <w:highlight w:val="yellow"/>
              </w:rPr>
              <w:t xml:space="preserve">总成本，含实际应付</w:t>
            </w:r>
            <w:r>
              <w:t xml:space="preserve">市场</w:t>
            </w:r>
            <w:r>
              <w:t xml:space="preserve">费</w:t>
            </w:r>
            <w:r>
              <w:rPr>
                <w:b w:val="1"/>
                <w:bCs w:val="1"/>
                <w:highlight w:val="yellow"/>
              </w:rPr>
              <w:t xml:space="preserve">用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不重复计费</w:t>
            </w:r>
          </w:p>
        </w:tc>
      </w:tr>
      <w:tr w14:paraId="256089DC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3D3706A">
            <w:r>
              <w:rPr>
                <w:rStyle w:val="18"/>
              </w:rPr>
              <w:t>priceCap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A86BA8C">
            <w:r>
              <w:t>uint256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31DE9EE">
            <w:r>
              <w:rPr>
                <w:b w:val="1"/>
                <w:bCs w:val="1"/>
                <w:highlight w:val="yellow"/>
              </w:rPr>
              <w:t xml:space="preserve">BNB </w:t>
            </w:r>
            <w:r>
              <w:t xml:space="preserve">买入总支出上限（含</w:t>
            </w:r>
            <w:r>
              <w:rPr>
                <w:b w:val="1"/>
                <w:bCs w:val="1"/>
                <w:highlight w:val="yellow"/>
              </w:rPr>
              <w:t xml:space="preserve">实际应付</w:t>
            </w:r>
            <w:r>
              <w:t xml:space="preserve">手续费），≤ </w:t>
            </w:r>
            <w:r>
              <w:rPr>
                <w:rStyle w:val="18"/>
              </w:rPr>
              <w:t xml:space="preserve">targetRaise</w:t>
            </w:r>
          </w:p>
        </w:tc>
      </w:tr>
      <w:tr w14:paraId="034C82EB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B271C36">
            <w:r>
              <w:rPr>
                <w:rStyle w:val="18"/>
              </w:rPr>
              <w:t>directSeller</w:t>
            </w:r>
            <w:r>
              <w:t xml:space="preserve"> / </w:t>
            </w:r>
            <w:r>
              <w:rPr>
                <w:rStyle w:val="18"/>
              </w:rPr>
              <w:t>directPrice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6EBA9A6">
            <w:r>
              <w:t>address / uint256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B318AFF">
            <w:r>
              <w:t>可选：卖家直卖的对手方和成交价，0 表示不用</w:t>
            </w:r>
          </w:p>
        </w:tc>
      </w:tr>
      <w:tr w14:paraId="501172CD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54A49A8A">
            <w:r>
              <w:rPr>
                <w:rStyle w:val="18"/>
              </w:rPr>
              <w:t>fundingDeadline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B0F5E30">
            <w:r>
              <w:t>uint64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9EFDE36">
            <w:r>
              <w:t>募集截止时间</w:t>
            </w:r>
          </w:p>
        </w:tc>
      </w:tr>
      <w:tr w14:paraId="3579D33E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8DFF81E">
            <w:r>
              <w:rPr>
                <w:rStyle w:val="18"/>
              </w:rPr>
              <w:t>purchaseDeadline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0E5EEA0">
            <w:r>
              <w:t>uint64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CB790B8">
            <w:r>
              <w:t>购机截止时间，建议募集截止后 72 小时</w:t>
            </w:r>
          </w:p>
        </w:tc>
      </w:tr>
      <w:tr w14:paraId="6666298D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F0CE55B">
            <w:r>
              <w:rPr>
                <w:rStyle w:val="18"/>
              </w:rPr>
              <w:t>minMembers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69CE6DB">
            <w:r>
              <w:t>uint8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6D9D8A8">
            <w:r>
              <w:t>固定 3</w:t>
            </w:r>
          </w:p>
        </w:tc>
      </w:tr>
      <w:tr w14:paraId="6BFDEFFE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1549D7E0">
            <w:r>
              <w:rPr>
                <w:rStyle w:val="18"/>
              </w:rPr>
              <w:t xml:space="preserve">minShare</w:t>
            </w:r>
            <w:r>
              <w:rPr>
                <w:rStyle w:val="18"/>
              </w:rPr>
              <w:t xml:space="preserve">s</w:t>
            </w:r>
            <w:r>
              <w:t xml:space="preserve"> / </w:t>
            </w:r>
            <w:r>
              <w:rPr>
                <w:rStyle w:val="18"/>
              </w:rPr>
              <w:t xml:space="preserve">maxShare</w:t>
            </w:r>
            <w:r>
              <w:rPr>
                <w:rStyle w:val="18"/>
              </w:rPr>
              <w:t xml:space="preserve">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2D5A6FB">
            <w:r>
              <w:t>uint16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9E1A77F">
            <w:r>
              <w:t xml:space="preserve">固定 1</w:t>
            </w:r>
            <w:r>
              <w:t xml:space="preserve"> / 49</w:t>
            </w:r>
            <w:r>
              <w:rPr>
                <w:b w:val="1"/>
                <w:bCs w:val="1"/>
                <w:highlight w:val="yellow"/>
              </w:rPr>
              <w:t xml:space="preserve">，单位为整数份额；每份对应整个项目的 1%</w:t>
            </w:r>
          </w:p>
        </w:tc>
      </w:tr>
      <w:tr w14:paraId="239FDD00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59DFC997">
            <w:r>
              <w:rPr>
                <w:rStyle w:val="18"/>
              </w:rPr>
              <w:t>platformBps</w:t>
            </w:r>
            <w:r>
              <w:t xml:space="preserve"> / </w:t>
            </w:r>
            <w:r>
              <w:rPr>
                <w:rStyle w:val="18"/>
              </w:rPr>
              <w:t>burnBps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AB99D35">
            <w:r>
              <w:t>uint16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446E870">
            <w:r>
              <w:t>产出分成，固定 100 / 400</w:t>
            </w:r>
          </w:p>
        </w:tc>
      </w:tr>
      <w:tr w14:paraId="7165E2AC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5E7143F">
            <w:r>
              <w:rPr>
                <w:rStyle w:val="18"/>
              </w:rPr>
              <w:t>saleFeeBps</w:t>
            </w:r>
            <w:r>
              <w:t xml:space="preserve"> / </w:t>
            </w:r>
            <w:r>
              <w:rPr>
                <w:rStyle w:val="18"/>
              </w:rPr>
              <w:t>saleBurnBps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230FBC1">
            <w:r>
              <w:t>uint16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68E8AE4">
            <w:r>
              <w:t>出售分成，固定 200 / 200（市场 1% 由市场合约自行扣）</w:t>
            </w:r>
          </w:p>
        </w:tc>
      </w:tr>
      <w:tr w14:paraId="3527B2C1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247C8BF">
            <w:r>
              <w:rPr>
                <w:rStyle w:val="18"/>
              </w:rPr>
              <w:t>claimInterval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43B9FD8">
            <w:r>
              <w:t>uint32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BC30EF7">
            <w:r>
              <w:t>固定 86400 秒</w:t>
            </w:r>
          </w:p>
        </w:tc>
      </w:tr>
      <w:tr w14:paraId="5CF4EEBD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6FFCED69">
            <w:r>
              <w:rPr>
                <w:rStyle w:val="18"/>
              </w:rPr>
              <w:t>treasury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933DBFE">
            <w:r>
              <w:t>address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995D825">
            <w:r>
              <w:t>平台收入地址（多签）</w:t>
            </w:r>
          </w:p>
        </w:tc>
      </w:tr>
    </w:tbl>
    <w:p>
      <w:r>
        <w:rPr>
          <w:b w:val="1"/>
          <w:bCs w:val="1"/>
          <w:highlight w:val="yellow"/>
        </w:rPr>
        <w:t xml:space="preserve">固定份额参数：TOTAL_SHARES = 100、decimals = 0、unitPriceWei = targetRaise / 100；voteDuration = 86400 秒。创建时拒绝不能被 100 整除的募集金额，禁止静默调整购机预算。</w:t>
      </w:r>
    </w:p>
    <w:p w14:paraId="07B65751">
      <w:pPr>
        <w:pStyle w:val="4"/>
      </w:pPr>
      <w:r>
        <w:t>4.3 存储</w:t>
      </w:r>
    </w:p>
    <w:p w14:paraId="4666C416">
      <w:pPr>
        <w:pStyle w:val="17"/>
      </w:pPr>
      <w:r>
        <w:rPr>
          <w:b w:val="1"/>
          <w:bCs w:val="1"/>
          <w:highlight w:val="yellow"/>
        </w:rPr>
        <w:t xml:space="preserve">enum State { Funding, Funded, Active, Listed, Closed, Refunding }</w:t>
        <w:br/>
        <w:t xml:space="preserve">State public state;</w:t>
        <w:br/>
        <w:t xml:space="preserve">uint256 constant TOTAL_SHARES = 100;</w:t>
        <w:br/>
        <w:t xml:space="preserve">uint256 public unitPriceWei;</w:t>
        <w:br/>
        <w:t xml:space="preserve">uint256 public totalRaised; // BNB 实际募集额，绝不作为份额分母</w:t>
        <w:br/>
        <w:t xml:space="preserve">mapping(address =&gt; uint256) public contributedWei;</w:t>
        <w:br/>
        <w:t xml:space="preserve">// shareOf(user) 返回有效整数份额，含其托管挂牌份额</w:t>
        <w:br/>
        <w:t xml:space="preserve">// ERC-20 decimals = 0；募满后 totalSupply() = 100</w:t>
        <w:br/>
        <w:t xml:space="preserve">address[] public activeMembers; // 当前有效成员，不累计历史地址</w:t>
        <w:br/>
        <w:t xml:space="preserve">uint256 public purchaseCost;</w:t>
        <w:br/>
        <w:t xml:space="preserve">uint256 public accBemPerShare; // × 1e36，按 100 份计算</w:t>
        <w:br/>
        <w:t xml:space="preserve">mapping(address =&gt; uint256) public bemDebt;</w:t>
        <w:br/>
        <w:t xml:space="preserve">mapping(address =&gt; uint256) public bemOwed; // 未启用到期时使用</w:t>
        <w:br/>
        <w:t xml:space="preserve">mapping(address =&gt; uint64) public lastClaimAt;</w:t>
        <w:br/>
        <w:t xml:space="preserve">mapping(address =&gt; uint256) public bnbOwed;</w:t>
        <w:br/>
        <w:t xml:space="preserve">uint256 public bemAccounted; // 收益负债、待销毁批次及尾差的余额基准</w:t>
        <w:br/>
        <w:t xml:space="preserve">// 到期批次、历史有效份额及债务检查点见第 13.1、13.3 节</w:t>
      </w:r>
    </w:p>
    <w:p w14:paraId="430505F9">
      <w:pPr>
        <w:pStyle w:val="4"/>
      </w:pPr>
      <w:r>
        <w:t>4.4 函数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01FDE9D">
        <w:trPr>
          <w:tblHeader/>
          <w:cantSplit/>
        </w:trPr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0D661D71">
            <w:r>
              <w:t>函数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70D8E121">
            <w:r>
              <w:t>调用者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1C9FD6C9">
            <w:r>
              <w:t>状态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0EC926D4">
            <w:r>
              <w:t>行为</w:t>
            </w:r>
          </w:p>
        </w:tc>
      </w:tr>
      <w:tr w14:paraId="5951F6DA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301EDEE5">
            <w:r>
              <w:rPr>
                <w:rStyle w:val="18"/>
              </w:rPr>
              <w:t xml:space="preserve">deposit(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uint8 shares</w:t>
            </w:r>
            <w:r>
              <w:rPr>
                <w:rStyle w:val="18"/>
              </w:rPr>
              <w:t xml:space="preserve">)</w:t>
            </w:r>
            <w:r>
              <w:t xml:space="preserve"> payable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61DE11EF">
            <w:r>
              <w:t>任何人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61F2737">
            <w:r>
              <w:t>Funding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861739A">
            <w:r>
              <w:rPr>
                <w:b w:val="1"/>
                <w:bCs w:val="1"/>
                <w:highlight w:val="yellow"/>
              </w:rPr>
              <w:t xml:space="preserve">仅接受 BNB；shares 为正整数，msg.value 必须等于 shares × unitPriceWei；</w:t>
            </w:r>
            <w:r>
              <w:t xml:space="preserve">累计</w:t>
            </w:r>
            <w:r>
              <w:rPr>
                <w:b w:val="1"/>
                <w:bCs w:val="1"/>
                <w:highlight w:val="yellow"/>
              </w:rPr>
              <w:t xml:space="preserve">有效持仓</w:t>
            </w:r>
            <w:r>
              <w:t xml:space="preserve"> 1</w:t>
            </w:r>
            <w:r>
              <w:t xml:space="preserve">–49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份且</w:t>
            </w:r>
            <w:r>
              <w:t xml:space="preserve">不</w:t>
            </w:r>
            <w:r>
              <w:t xml:space="preserve">超过剩余</w:t>
            </w:r>
            <w:r>
              <w:rPr>
                <w:b w:val="1"/>
                <w:bCs w:val="1"/>
                <w:highlight w:val="yellow"/>
              </w:rPr>
              <w:t xml:space="preserve">份数。</w:t>
            </w:r>
            <w:r>
              <w:t xml:space="preserve">募满</w:t>
            </w:r>
            <w:r>
              <w:rPr>
                <w:b w:val="1"/>
                <w:bCs w:val="1"/>
                <w:highlight w:val="yellow"/>
              </w:rPr>
              <w:t xml:space="preserve"> 100 份、成员</w:t>
            </w:r>
            <w:r>
              <w:t xml:space="preserve"> ≥ 3 时进入 Funded</w:t>
            </w:r>
          </w:p>
        </w:tc>
      </w:tr>
      <w:tr w14:paraId="5A396036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3FB76AAE">
            <w:r>
              <w:rPr>
                <w:rStyle w:val="18"/>
              </w:rPr>
              <w:t>withdrawDeposit()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D06073F">
            <w:r>
              <w:t>出资人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59F633F">
            <w:r>
              <w:t>Funding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A5651DF">
            <w:r>
              <w:t xml:space="preserve">募满前</w:t>
            </w:r>
            <w:r>
              <w:t xml:space="preserve">全额撤回</w:t>
            </w:r>
            <w:r>
              <w:rPr>
                <w:b w:val="1"/>
                <w:bCs w:val="1"/>
                <w:highlight w:val="yellow"/>
              </w:rPr>
              <w:t xml:space="preserve">实际投入的 BNB，同时销毁对应整数份额、减少 totalRaised 并更新有效成员</w:t>
            </w:r>
          </w:p>
        </w:tc>
      </w:tr>
      <w:tr w14:paraId="7FDA6FA3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5489C78E">
            <w:r>
              <w:rPr>
                <w:rStyle w:val="18"/>
              </w:rPr>
              <w:t>buyFromMarket(uint256 listingId)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ACB42EC">
            <w:r>
              <w:t>任何人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1C136CD">
            <w:r>
              <w:t>Funded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BE00C4A">
            <w:r>
              <w:t xml:space="preserve">校验挂单</w:t>
            </w:r>
            <w:r>
              <w:rPr>
                <w:b w:val="1"/>
                <w:bCs w:val="1"/>
                <w:highlight w:val="yellow"/>
              </w:rPr>
              <w:t xml:space="preserve">、卖家及</w:t>
            </w:r>
            <w:r>
              <w:t xml:space="preserve">目标矿机</w:t>
            </w:r>
            <w:r>
              <w:rPr>
                <w:b w:val="1"/>
                <w:bCs w:val="1"/>
                <w:highlight w:val="yellow"/>
              </w:rPr>
              <w:t xml:space="preserve">，先调用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Mining.claim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将历史奖励领给当前卖家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再在同一交易内</w:t>
            </w:r>
            <w:r>
              <w:t xml:space="preserve">调用 </w:t>
            </w:r>
            <w:r>
              <w:rPr>
                <w:rStyle w:val="18"/>
              </w:rPr>
              <w:t xml:space="preserve">CircuitMarket.buy</w:t>
            </w:r>
            <w:r>
              <w:rPr>
                <w:b w:val="1"/>
                <w:bCs w:val="1"/>
                <w:highlight w:val="yellow"/>
              </w:rPr>
              <w:t xml:space="preserve">；总支出 ≤ priceCap</w:t>
            </w:r>
            <w:r>
              <w:t xml:space="preserve">，确认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NFT</w:t>
            </w:r>
            <w:r>
              <w:rPr>
                <w:rStyle w:val="18"/>
              </w:rPr>
              <w:t xml:space="preserve">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已归本项目且保持挖矿</w:t>
            </w:r>
            <w:r>
              <w:t xml:space="preserve">后进入 Active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。不能完成成交前结清则回滚</w:t>
            </w:r>
          </w:p>
        </w:tc>
      </w:tr>
      <w:tr w14:paraId="6C5B5000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4CBF36E2">
            <w:r>
              <w:rPr>
                <w:rStyle w:val="18"/>
              </w:rPr>
              <w:t>sellToPool()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74C8A5F">
            <w:r>
              <w:t>directSeller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25856B6">
            <w:r>
              <w:t>Funded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FE13798">
            <w:r>
              <w:t xml:space="preserve">卖家预先 </w:t>
            </w:r>
            <w:r>
              <w:rPr>
                <w:rStyle w:val="18"/>
              </w:rPr>
              <w:t xml:space="preserve">approve</w:t>
            </w:r>
            <w:r>
              <w:t xml:space="preserve">；</w:t>
            </w:r>
            <w:r>
              <w:rPr>
                <w:b w:val="1"/>
                <w:bCs w:val="1"/>
                <w:highlight w:val="yellow"/>
              </w:rPr>
              <w:t xml:space="preserve">同一交易中先为卖家领取并确认历史 BEM 已结清，再</w:t>
            </w:r>
            <w:r>
              <w:t xml:space="preserve"> </w:t>
            </w:r>
            <w:r>
              <w:rPr>
                <w:rStyle w:val="18"/>
              </w:rPr>
              <w:t xml:space="preserve">safeTransferFrom</w:t>
            </w:r>
            <w:r>
              <w:t xml:space="preserve"> 取</w:t>
            </w:r>
            <w:r>
              <w:rPr>
                <w:b w:val="1"/>
                <w:bCs w:val="1"/>
                <w:highlight w:val="yellow"/>
              </w:rPr>
              <w:t xml:space="preserve">得</w:t>
            </w:r>
            <w:r>
              <w:t xml:space="preserve">矿机并</w:t>
            </w:r>
            <w:r>
              <w:rPr>
                <w:b w:val="1"/>
                <w:bCs w:val="1"/>
                <w:highlight w:val="yellow"/>
              </w:rPr>
              <w:t xml:space="preserve">支</w:t>
            </w:r>
            <w:r>
              <w:t xml:space="preserve">付 directPrice</w:t>
            </w:r>
            <w:r>
              <w:rPr>
                <w:b w:val="1"/>
                <w:bCs w:val="1"/>
                <w:highlight w:val="yellow"/>
              </w:rPr>
              <w:t xml:space="preserve">；任一步失败全部回滚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不调用 stop</w:t>
            </w:r>
          </w:p>
        </w:tc>
      </w:tr>
      <w:tr w14:paraId="52CB1712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1FB18408">
            <w:r>
              <w:rPr>
                <w:rStyle w:val="18"/>
              </w:rPr>
              <w:t>finalizeFailure()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BDFF325">
            <w:r>
              <w:t>任何人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2E0EDD6">
            <w:r>
              <w:t>Funding/Funded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E208CBD">
            <w:r>
              <w:t xml:space="preserve">截止</w:t>
            </w:r>
            <w:r>
              <w:t xml:space="preserve">后</w:t>
            </w:r>
            <w:r>
              <w:rPr>
                <w:b w:val="1"/>
                <w:bCs w:val="1"/>
                <w:highlight w:val="yellow"/>
              </w:rPr>
              <w:t xml:space="preserve">一次性</w:t>
            </w:r>
            <w:r>
              <w:t xml:space="preserve">进入 Refunding</w:t>
            </w:r>
            <w:r>
              <w:rPr>
                <w:b w:val="1"/>
                <w:bCs w:val="1"/>
                <w:highlight w:val="yellow"/>
              </w:rPr>
              <w:t xml:space="preserve">；按</w:t>
            </w:r>
            <w:r>
              <w:t xml:space="preserve">每人</w:t>
            </w:r>
            <w:r>
              <w:rPr>
                <w:b w:val="1"/>
                <w:bCs w:val="1"/>
                <w:highlight w:val="yellow"/>
              </w:rPr>
              <w:t xml:space="preserve">的实际 contributedWei 记入</w:t>
            </w:r>
            <w:r>
              <w:t xml:space="preserve"> </w:t>
            </w:r>
            <w:r>
              <w:rPr>
                <w:rStyle w:val="18"/>
              </w:rPr>
              <w:t xml:space="preserve">bnbOwed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，标记退款已记账，防止重复。不能把整数份数直接当</w:t>
            </w:r>
            <w:r>
              <w:rPr>
                <w:rStyle w:val="18"/>
              </w:rPr>
              <w:t xml:space="preserve">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wei</w:t>
            </w:r>
            <w:r>
              <w:rPr>
                <w:rStyle w:val="18"/>
              </w:rPr>
              <w:t xml:space="preserve">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退还</w:t>
            </w:r>
          </w:p>
        </w:tc>
      </w:tr>
      <w:tr w14:paraId="39BC3245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FC13EA8">
            <w:r>
              <w:rPr>
                <w:rStyle w:val="18"/>
              </w:rPr>
              <w:t>mine(bytes data)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FFB3E2D">
            <w:r>
              <w:t>operator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CA5B650">
            <w:r>
              <w:t>Active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FCAE8AA">
            <w:r>
              <w:t xml:space="preserve">只能调用 Mining 合约的 </w:t>
            </w:r>
            <w:r>
              <w:rPr>
                <w:rStyle w:val="18"/>
              </w:rPr>
              <w:t>arm</w:t>
            </w:r>
            <w:r>
              <w:t xml:space="preserve"> / </w:t>
            </w:r>
            <w:r>
              <w:rPr>
                <w:rStyle w:val="18"/>
              </w:rPr>
              <w:t>start</w:t>
            </w:r>
            <w:r>
              <w:t xml:space="preserve"> / </w:t>
            </w:r>
            <w:r>
              <w:rPr>
                <w:rStyle w:val="18"/>
              </w:rPr>
              <w:t>reclaim</w:t>
            </w:r>
            <w:r>
              <w:t>，按 selector 白名单校验；</w:t>
            </w:r>
            <w:r>
              <w:rPr>
                <w:b/>
              </w:rPr>
              <w:t xml:space="preserve">不开放 </w:t>
            </w:r>
            <w:r>
              <w:rPr>
                <w:rStyle w:val="18"/>
                <w:b/>
              </w:rPr>
              <w:t>stop</w:t>
            </w:r>
          </w:p>
        </w:tc>
      </w:tr>
      <w:tr w14:paraId="2C04F8B5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3CDBEBB">
            <w:r>
              <w:rPr>
                <w:rStyle w:val="18"/>
              </w:rPr>
              <w:t>harvest()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4099E81">
            <w:r>
              <w:t>任何人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59762AA">
            <w:r>
              <w:t>Active/Listed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15C2807">
            <w:r>
              <w:rPr>
                <w:rStyle w:val="18"/>
                <w:b w:val="1"/>
                <w:bCs w:val="1"/>
                <w:highlight w:val="yellow"/>
              </w:rPr>
              <w:t xml:space="preserve">收取当前矿币</w:t>
            </w:r>
            <w:r>
              <w:t xml:space="preserve">后</w:t>
            </w:r>
            <w:r>
              <w:t xml:space="preserve">按第 5</w:t>
            </w:r>
            <w:r>
              <w:rPr>
                <w:b w:val="1"/>
                <w:bCs w:val="1"/>
                <w:highlight w:val="yellow"/>
              </w:rPr>
              <w:t xml:space="preserve">、13.3</w:t>
            </w:r>
            <w:r>
              <w:t xml:space="preserve"> 节记账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；普通定时领取与成交前强制结清分别处理</w:t>
            </w:r>
          </w:p>
        </w:tc>
      </w:tr>
      <w:tr w14:paraId="03DF2EC7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E5C361E">
            <w:r>
              <w:rPr>
                <w:rStyle w:val="18"/>
              </w:rPr>
              <w:t>claim()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2FDE801">
            <w:r>
              <w:t>出资人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8A1B474">
            <w:r>
              <w:t>任意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4370474">
            <w:r>
              <w:rPr>
                <w:b w:val="1"/>
                <w:bCs w:val="1"/>
                <w:highlight w:val="yellow"/>
              </w:rPr>
              <w:t xml:space="preserve">Active/Listed </w:t>
            </w:r>
            <w:r>
              <w:t xml:space="preserve">先</w:t>
            </w:r>
            <w:r>
              <w:rPr>
                <w:b w:val="1"/>
                <w:bCs w:val="1"/>
                <w:highlight w:val="yellow"/>
              </w:rPr>
              <w:t xml:space="preserve">内部</w:t>
            </w:r>
            <w:r>
              <w:t xml:space="preserve"> harvest</w:t>
            </w:r>
            <w:r>
              <w:rPr>
                <w:b w:val="1"/>
                <w:bCs w:val="1"/>
                <w:highlight w:val="yellow"/>
              </w:rPr>
              <w:t xml:space="preserve">；Closed/Refunding 不再调用已过户矿机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仅结算并</w:t>
            </w:r>
            <w:r>
              <w:t xml:space="preserve">领</w:t>
            </w:r>
            <w:r>
              <w:rPr>
                <w:b w:val="1"/>
                <w:bCs w:val="1"/>
                <w:highlight w:val="yellow"/>
              </w:rPr>
              <w:t xml:space="preserve">取本人</w:t>
            </w:r>
            <w:r>
              <w:t xml:space="preserve">的</w:t>
            </w:r>
            <w:r>
              <w:rPr>
                <w:b w:val="1"/>
                <w:bCs w:val="1"/>
                <w:highlight w:val="yellow"/>
              </w:rPr>
              <w:t xml:space="preserve">未过期</w:t>
            </w:r>
            <w:r>
              <w:t xml:space="preserve"> BEM</w:t>
            </w:r>
            <w:r>
              <w:rPr>
                <w:b w:val="1"/>
                <w:bCs w:val="1"/>
                <w:highlight w:val="yellow"/>
              </w:rPr>
              <w:t xml:space="preserve">。受 24 小时</w:t>
            </w:r>
            <w:r>
              <w:t xml:space="preserve">领取</w:t>
            </w:r>
            <w:r>
              <w:rPr>
                <w:b w:val="1"/>
                <w:bCs w:val="1"/>
                <w:highlight w:val="yellow"/>
              </w:rPr>
              <w:t xml:space="preserve">间隔约束</w:t>
            </w:r>
          </w:p>
        </w:tc>
      </w:tr>
      <w:tr w14:paraId="473869B3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5F6C139">
            <w:r>
              <w:rPr>
                <w:rStyle w:val="18"/>
              </w:rPr>
              <w:t>withdrawBnb()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49803E9">
            <w:r>
              <w:t>出资人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638ED474">
            <w:r>
              <w:t>任意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5D2A473">
            <w:r>
              <w:t>领取 bnbOwed（退款、购机余款、出售款），不受 24 小时限制</w:t>
            </w:r>
          </w:p>
        </w:tc>
      </w:tr>
      <w:tr w14:paraId="23602C4D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06B71454">
            <w:r>
              <w:rPr>
                <w:rStyle w:val="18"/>
              </w:rPr>
              <w:t xml:space="preserve">propose</w:t>
            </w:r>
            <w:r>
              <w:t xml:space="preserve"> / </w:t>
            </w:r>
            <w:r>
              <w:rPr>
                <w:rStyle w:val="18"/>
              </w:rPr>
              <w:t xml:space="preserve">vote</w:t>
            </w:r>
            <w:r>
              <w:t xml:space="preserve"> / </w:t>
            </w:r>
            <w:r>
              <w:rPr>
                <w:rStyle w:val="18"/>
              </w:rPr>
              <w:t xml:space="preserve">executeSale</w:t>
            </w:r>
            <w:r>
              <w:t xml:space="preserve"> /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completeSale / settleSale / </w:t>
            </w:r>
            <w:r>
              <w:rPr>
                <w:rStyle w:val="18"/>
              </w:rPr>
              <w:t xml:space="preserve">relist</w:t>
            </w:r>
            <w:r>
              <w:t xml:space="preserve"> / </w:t>
            </w:r>
            <w:r>
              <w:rPr>
                <w:rStyle w:val="18"/>
              </w:rPr>
              <w:t xml:space="preserve">cancelExpired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39B8C33">
            <w:r>
              <w:t>见第 6 节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494FCF5">
            <w:r>
              <w:t>Active/Listed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E9F1DE6">
            <w:r>
              <w:t xml:space="preserve">出售</w:t>
            </w:r>
            <w:r>
              <w:rPr>
                <w:b w:val="1"/>
                <w:bCs w:val="1"/>
                <w:highlight w:val="yellow"/>
              </w:rPr>
              <w:t xml:space="preserve">投票期 24 小时；completeSale 为待在 M0 验证的受控成交入口，必须先最后领取及记账再过户。单纯 settleSale 不能补领已转给买家的矿币</w:t>
            </w:r>
          </w:p>
        </w:tc>
      </w:tr>
      <w:tr w14:paraId="4DA1EBA1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44D85F2B">
            <w:r>
              <w:rPr>
                <w:rStyle w:val="18"/>
              </w:rPr>
              <w:t>onERC721Received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CF0CAB9">
            <w:r>
              <w:t>矿机合约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2E2CD3C">
            <w:r>
              <w:t>Funded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6601AB42">
            <w:r>
              <w:t>只接受目标矿机，其他 NFT 一律 revert</w:t>
            </w:r>
          </w:p>
        </w:tc>
      </w:tr>
    </w:tbl>
    <w:p w14:paraId="76F33F4D">
      <w:r>
        <w:t xml:space="preserve">买入成功后，</w:t>
      </w:r>
      <w:r>
        <w:rPr>
          <w:rStyle w:val="18"/>
        </w:rPr>
        <w:t xml:space="preserve">targetRaise − purchaseCost</w:t>
      </w:r>
      <w:r>
        <w:t xml:space="preserve"> 按</w:t>
      </w:r>
      <w:r>
        <w:rPr>
          <w:b w:val="1"/>
          <w:bCs w:val="1"/>
          <w:highlight w:val="yellow"/>
        </w:rPr>
        <w:t xml:space="preserve">购机时的整数</w:t>
      </w:r>
      <w:r>
        <w:t xml:space="preserve">份额</w:t>
      </w:r>
      <w:r>
        <w:rPr>
          <w:b w:val="1"/>
          <w:bCs w:val="1"/>
          <w:highlight w:val="yellow"/>
        </w:rPr>
        <w:t xml:space="preserve"> / 100 </w:t>
      </w:r>
      <w:r>
        <w:t xml:space="preserve">记入每人 </w:t>
      </w:r>
      <w:r>
        <w:rPr>
          <w:rStyle w:val="18"/>
        </w:rPr>
        <w:t xml:space="preserve">bnbOwed</w:t>
      </w:r>
      <w:r>
        <w:t xml:space="preserve">，</w:t>
      </w:r>
      <w:r>
        <w:rPr>
          <w:b w:val="1"/>
          <w:bCs w:val="1"/>
          <w:highlight w:val="yellow"/>
        </w:rPr>
        <w:t xml:space="preserve">之后转让份额不转走这笔已归属余款。退款、余款和出售款</w:t>
      </w:r>
      <w:r>
        <w:t xml:space="preserve">可随时领</w:t>
      </w:r>
      <w:r>
        <w:rPr>
          <w:b w:val="1"/>
          <w:bCs w:val="1"/>
          <w:highlight w:val="yellow"/>
        </w:rPr>
        <w:t xml:space="preserve">取，不受 BEM 的 24 小时间隔或七日规则限制</w:t>
      </w:r>
      <w:r>
        <w:t xml:space="preserve">。</w:t>
      </w:r>
      <w:r>
        <w:rPr>
          <w:rStyle w:val="18"/>
          <w:b w:val="1"/>
          <w:bCs w:val="1"/>
          <w:highlight w:val="yellow"/>
        </w:rPr>
        <w:t xml:space="preserve">挂单及成交均不调用 </w:t>
      </w:r>
      <w:r>
        <w:rPr>
          <w:rStyle w:val="18"/>
        </w:rPr>
        <w:t xml:space="preserve">stop</w:t>
      </w:r>
      <w:r>
        <w:t xml:space="preserve">；</w:t>
      </w:r>
      <w:r>
        <w:t xml:space="preserve">运营方</w:t>
      </w:r>
      <w:r>
        <w:rPr>
          <w:b w:val="1"/>
          <w:bCs w:val="1"/>
          <w:highlight w:val="yellow"/>
        </w:rPr>
        <w:t xml:space="preserve">不</w:t>
      </w:r>
      <w:r>
        <w:t xml:space="preserve">能</w:t>
      </w:r>
      <w:r>
        <w:rPr>
          <w:b w:val="1"/>
          <w:bCs w:val="1"/>
          <w:highlight w:val="yellow"/>
        </w:rPr>
        <w:t xml:space="preserve">通过停挖中断</w:t>
      </w:r>
      <w:r>
        <w:t xml:space="preserve">收入。</w:t>
      </w:r>
    </w:p>
    <w:p w14:paraId="6C0C82E8">
      <w:pPr>
        <w:pStyle w:val="4"/>
      </w:pPr>
      <w:r>
        <w:t>4.5 事件</w:t>
      </w:r>
    </w:p>
    <w:p w14:paraId="0CF3FCE0">
      <w:pPr>
        <w:pStyle w:val="17"/>
      </w:pPr>
      <w:r>
        <w:t xml:space="preserve">event Deposited(address indexed user</w:t>
      </w:r>
      <w:r>
        <w:rPr>
          <w:b w:val="1"/>
          <w:bCs w:val="1"/>
          <w:highlight w:val="yellow"/>
        </w:rPr>
        <w:t xml:space="preserve">, uint8 shares</w:t>
      </w:r>
      <w:r>
        <w:t xml:space="preserve">, uint256 amount, uint256 totalRaised);</w:t>
        <w:br/>
        <w:t xml:space="preserve">event DepositWithdrawn(address indexed user, uint</w:t>
      </w:r>
      <w:r>
        <w:rPr>
          <w:b w:val="1"/>
          <w:bCs w:val="1"/>
          <w:highlight w:val="yellow"/>
        </w:rPr>
        <w:t xml:space="preserve">8 shares, uint</w:t>
      </w:r>
      <w:r>
        <w:t xml:space="preserve">256 amount);</w:t>
        <w:br/>
        <w:t xml:space="preserve">event Funded(uint256 totalRaised</w:t>
      </w:r>
      <w:r>
        <w:rPr>
          <w:b w:val="1"/>
          <w:bCs w:val="1"/>
          <w:highlight w:val="yellow"/>
        </w:rPr>
        <w:t xml:space="preserve">, uint256 totalShares</w:t>
      </w:r>
      <w:r>
        <w:t xml:space="preserve">, uint256 memberCount);</w:t>
        <w:br/>
        <w:t xml:space="preserve">event Purchased(uint256 cost, uint8 path, uint256 listingId);   // path: 0=market, 1=direct</w:t>
        <w:br/>
        <w:t xml:space="preserve">event Failed(uint8 reason);                                    // 0=募集未满, 1=购机超时</w:t>
        <w:br/>
        <w:t xml:space="preserve">event Harvested(uint256 gross, uint256 toPlatform, uint256 burned, uint256 toMembers);</w:t>
        <w:br/>
        <w:t xml:space="preserve">event BemClaimed(address indexed user, uint256 amount);</w:t>
        <w:br/>
        <w:t xml:space="preserve">event BnbWithdrawn(address indexed user, uint256 amount);</w:t>
        <w:br/>
        <w:t xml:space="preserve">event MiningCall(bytes4 indexed selector, bytes data);</w:t>
        <w:br/>
        <w:t xml:space="preserve">event SaleProposed(uint256 indexed proposalId, address indexed proposer, uint256 price, uint256 refPrice, uint64 refAt, uint64 endsAt);</w:t>
        <w:br/>
        <w:t xml:space="preserve">event Voted(uint256 indexed proposalId, address indexed voter, bool support, uint256 weight);</w:t>
        <w:br/>
        <w:t xml:space="preserve">event SaleListed(uint256 indexed proposalId, uint256 listingId, uint256 price, uint64 expiresAt);</w:t>
        <w:br/>
        <w:t xml:space="preserve">event SaleCompleted(uint256 gross, uint256 toPlatform, uint256 burnedBem, uint256 toMembers);</w:t>
        <w:br/>
        <w:t xml:space="preserve">event SaleExpired(uint256 indexed proposalId);</w:t>
      </w:r>
      <w:r>
        <w:rPr>
          <w:b w:val="1"/>
          <w:bCs w:val="1"/>
          <w:highlight w:val="yellow"/>
        </w:rPr>
        <w:br/>
        <w:t xml:space="preserve">event RewardSettledBeforeTransfer(address indexed circuits, uint256 indexed circuitId, address previousOwner, uint256 bemAmount, bytes32 tradeId);</w:t>
      </w:r>
    </w:p>
    <w:p>
      <w:r>
        <w:rPr>
          <w:b w:val="1"/>
          <w:bCs w:val="1"/>
          <w:highlight w:val="yellow"/>
        </w:rPr>
        <w:t xml:space="preserve">认购/撤回事件同时记录整数份数与 BNB 金额。交割事件关联旧持有人和最后领取金额：购入时对应卖家收益，出售时对应原投资人的最后一批收益；事件顺序及同笔交易哈希用于验收。</w:t>
      </w:r>
    </w:p>
    <w:p w14:paraId="403A4850">
      <w:pPr>
        <w:pStyle w:val="4"/>
      </w:pPr>
      <w:r>
        <w:t>4.6 自定义错误</w:t>
      </w:r>
    </w:p>
    <w:p w14:paraId="227011AD">
      <w:r>
        <w:rPr>
          <w:rStyle w:val="18"/>
        </w:rPr>
        <w:t>WrongState</w:t>
      </w:r>
      <w:r>
        <w:t>、</w:t>
      </w:r>
      <w:r>
        <w:rPr>
          <w:rStyle w:val="18"/>
        </w:rPr>
        <w:t>DeadlinePassed</w:t>
      </w:r>
      <w:r>
        <w:t>、</w:t>
      </w:r>
      <w:r>
        <w:rPr>
          <w:rStyle w:val="18"/>
        </w:rPr>
        <w:t>DeadlineNotReached</w:t>
      </w:r>
      <w:r>
        <w:t>、</w:t>
      </w:r>
      <w:r>
        <w:rPr>
          <w:rStyle w:val="18"/>
        </w:rPr>
        <w:t>ShareOutOfRange</w:t>
      </w:r>
      <w:r>
        <w:t>、</w:t>
      </w:r>
      <w:r>
        <w:rPr>
          <w:rStyle w:val="18"/>
        </w:rPr>
        <w:t>ExceedsTarget</w:t>
      </w:r>
      <w:r>
        <w:t>、</w:t>
      </w:r>
      <w:r>
        <w:rPr>
          <w:rStyle w:val="18"/>
        </w:rPr>
        <w:t>NotEnoughMembers</w:t>
      </w:r>
      <w:r>
        <w:t>、</w:t>
      </w:r>
      <w:r>
        <w:rPr>
          <w:rStyle w:val="18"/>
        </w:rPr>
        <w:t>WrongCircuit</w:t>
      </w:r>
      <w:r>
        <w:t>、</w:t>
      </w:r>
      <w:r>
        <w:rPr>
          <w:rStyle w:val="18"/>
        </w:rPr>
        <w:t>OverPriceCap</w:t>
      </w:r>
      <w:r>
        <w:t>、</w:t>
      </w:r>
      <w:r>
        <w:rPr>
          <w:rStyle w:val="18"/>
        </w:rPr>
        <w:t>NotOwnerAfterBuy</w:t>
      </w:r>
      <w:r>
        <w:t>、</w:t>
      </w:r>
      <w:r>
        <w:rPr>
          <w:rStyle w:val="18"/>
        </w:rPr>
        <w:t>SelectorNotAllowed</w:t>
      </w:r>
      <w:r>
        <w:t>、</w:t>
      </w:r>
      <w:r>
        <w:rPr>
          <w:rStyle w:val="18"/>
        </w:rPr>
        <w:t>ClaimTooSoon</w:t>
      </w:r>
      <w:r>
        <w:t>、</w:t>
      </w:r>
      <w:r>
        <w:rPr>
          <w:rStyle w:val="18"/>
        </w:rPr>
        <w:t>NothingToClaim</w:t>
      </w:r>
      <w:r>
        <w:t>、</w:t>
      </w:r>
      <w:r>
        <w:rPr>
          <w:rStyle w:val="18"/>
        </w:rPr>
        <w:t>NotMember</w:t>
      </w:r>
      <w:r>
        <w:t>、</w:t>
      </w:r>
      <w:r>
        <w:rPr>
          <w:rStyle w:val="18"/>
        </w:rPr>
        <w:t>AlreadyVoted</w:t>
      </w:r>
      <w:r>
        <w:t>、</w:t>
      </w:r>
      <w:r>
        <w:rPr>
          <w:rStyle w:val="18"/>
        </w:rPr>
        <w:t>ProposalActive</w:t>
      </w:r>
      <w:r>
        <w:t>、</w:t>
      </w:r>
      <w:r>
        <w:rPr>
          <w:rStyle w:val="18"/>
        </w:rPr>
        <w:t>ProposeCooldown</w:t>
      </w:r>
      <w:r>
        <w:t>、</w:t>
      </w:r>
      <w:r>
        <w:rPr>
          <w:rStyle w:val="18"/>
        </w:rPr>
        <w:t>TransferFailed</w:t>
      </w:r>
      <w:r>
        <w:t>。</w:t>
      </w:r>
    </w:p>
    <w:p>
      <w:r>
        <w:rPr>
          <w:b w:val="1"/>
          <w:bCs w:val="1"/>
          <w:highlight w:val="yellow"/>
        </w:rPr>
        <w:t xml:space="preserve">整数份额及交割校验错误另含：InvalidShareCount、PaymentMismatch、FundingTargetNotDivisible、UnsupportedSubscriptionAsset、FinalRewardSettlementFailed、UnverifiedSaleRoute。网站分别翻译为可读提示。</w:t>
      </w:r>
    </w:p>
    <w:p w14:paraId="2487E069">
      <w:pPr>
        <w:pStyle w:val="3"/>
      </w:pPr>
      <w:r>
        <w:t>5. 收益记账与分配算法</w:t>
      </w:r>
    </w:p>
    <w:p w14:paraId="1D692BB4">
      <w:r>
        <w:t xml:space="preserve">每次 harvest 把新增 BEM </w:t>
      </w:r>
      <w:r>
        <w:t xml:space="preserve">分成</w:t>
      </w:r>
      <w:r>
        <w:rPr>
          <w:b w:val="1"/>
          <w:bCs w:val="1"/>
          <w:highlight w:val="yellow"/>
        </w:rPr>
        <w:t xml:space="preserve"> </w:t>
      </w:r>
      <w:r>
        <w:t xml:space="preserve">1% </w:t>
      </w:r>
      <w:r>
        <w:t xml:space="preserve">平台</w:t>
      </w:r>
      <w:r>
        <w:rPr>
          <w:b w:val="1"/>
          <w:bCs w:val="1"/>
          <w:highlight w:val="yellow"/>
        </w:rPr>
        <w:t xml:space="preserve">、</w:t>
      </w:r>
      <w:r>
        <w:t xml:space="preserve">4% 销毁</w:t>
      </w:r>
      <w:r>
        <w:rPr>
          <w:b w:val="1"/>
          <w:bCs w:val="1"/>
          <w:highlight w:val="yellow"/>
        </w:rPr>
        <w:t xml:space="preserve">、</w:t>
      </w:r>
      <w:r>
        <w:t xml:space="preserve">95% </w:t>
      </w:r>
      <w:r>
        <w:rPr>
          <w:b w:val="1"/>
          <w:bCs w:val="1"/>
          <w:highlight w:val="yellow"/>
        </w:rPr>
        <w:t xml:space="preserve">成员</w:t>
      </w:r>
      <w:r>
        <w:t xml:space="preserve">收益</w:t>
      </w:r>
      <w:r>
        <w:rPr>
          <w:b w:val="1"/>
          <w:bCs w:val="1"/>
          <w:highlight w:val="yellow"/>
        </w:rPr>
        <w:t xml:space="preserve">，分母固定为 100 个整数</w:t>
      </w:r>
      <w:r>
        <w:t xml:space="preserve">份额</w:t>
      </w:r>
      <w:r>
        <w:rPr>
          <w:b w:val="1"/>
          <w:bCs w:val="1"/>
          <w:highlight w:val="yellow"/>
        </w:rPr>
        <w:t xml:space="preserve">，不能使用</w:t>
      </w:r>
      <w:r>
        <w:t xml:space="preserve"> </w:t>
      </w:r>
      <w:r>
        <w:rPr>
          <w:b w:val="1"/>
          <w:bCs w:val="1"/>
          <w:highlight w:val="yellow"/>
        </w:rPr>
        <w:t xml:space="preserve">BNB</w:t>
      </w:r>
      <w:r>
        <w:t xml:space="preserve"> </w:t>
      </w:r>
      <w:r>
        <w:rPr>
          <w:b w:val="1"/>
          <w:bCs w:val="1"/>
          <w:highlight w:val="yellow"/>
        </w:rPr>
        <w:t xml:space="preserve">募集额。成员可按第</w:t>
      </w:r>
      <w:r>
        <w:t xml:space="preserve"> </w:t>
      </w:r>
      <w:r>
        <w:rPr>
          <w:b w:val="1"/>
          <w:bCs w:val="1"/>
          <w:highlight w:val="yellow"/>
        </w:rPr>
        <w:t xml:space="preserve">13.1</w:t>
      </w:r>
      <w:r>
        <w:t xml:space="preserve"> </w:t>
      </w:r>
      <w:r>
        <w:rPr>
          <w:b w:val="1"/>
          <w:bCs w:val="1"/>
          <w:highlight w:val="yellow"/>
        </w:rPr>
        <w:t xml:space="preserve">节转让整数</w:t>
      </w:r>
      <w:r>
        <w:t xml:space="preserve">份额</w:t>
      </w:r>
      <w:r>
        <w:rPr>
          <w:b w:val="1"/>
          <w:bCs w:val="1"/>
          <w:highlight w:val="yellow"/>
        </w:rPr>
        <w:t xml:space="preserve">；余额变化前结算旧持有人的收益，变化后重新设置</w:t>
      </w:r>
      <w:r>
        <w:t xml:space="preserve"> </w:t>
      </w:r>
      <w:r>
        <w:rPr>
          <w:b w:val="1"/>
          <w:bCs w:val="1"/>
          <w:highlight w:val="yellow"/>
        </w:rPr>
        <w:t xml:space="preserve">bemDebt。收益到期按第</w:t>
      </w:r>
      <w:r>
        <w:t xml:space="preserve"> </w:t>
      </w:r>
      <w:r>
        <w:rPr>
          <w:b w:val="1"/>
          <w:bCs w:val="1"/>
          <w:highlight w:val="yellow"/>
        </w:rPr>
        <w:t xml:space="preserve">13.3</w:t>
      </w:r>
      <w:r>
        <w:t xml:space="preserve"> </w:t>
      </w:r>
      <w:r>
        <w:rPr>
          <w:b w:val="1"/>
          <w:bCs w:val="1"/>
          <w:highlight w:val="yellow"/>
        </w:rPr>
        <w:t xml:space="preserve">节逐批处理</w:t>
      </w:r>
      <w:r>
        <w:t xml:space="preserve">。</w:t>
      </w:r>
    </w:p>
    <w:p w14:paraId="4C374ED8">
      <w:pPr>
        <w:pStyle w:val="4"/>
      </w:pPr>
      <w:r>
        <w:t>5.1 harvest</w:t>
      </w:r>
    </w:p>
    <w:p w14:paraId="05070164">
      <w:pPr>
        <w:pStyle w:val="17"/>
      </w:pPr>
      <w:r>
        <w:rPr>
          <w:b w:val="1"/>
          <w:bCs w:val="1"/>
          <w:highlight w:val="yellow"/>
        </w:rPr>
        <w:t xml:space="preserve">// 记账步骤；批次及转让细节按第 13 节实现。</w:t>
        <w:br/>
        <w:t xml:space="preserve">// harvest / claim / completeSale 为独立 nonReentrant 入口，</w:t>
        <w:br/>
        <w:t xml:space="preserve">// 入口共用内部 _harvest，禁止相互调用受锁外部入口。</w:t>
        <w:br/>
        <w:t xml:space="preserve">function _harvest(bool finalHandover) internal {</w:t>
        <w:br/>
        <w:t xml:space="preserve">    // 普通领取可容忍「已被他人领取」；交割领取须严格核验。</w:t>
        <w:br/>
        <w:t xml:space="preserve">    _claimMiningAndVerify(finalHandover);</w:t>
        <w:br/>
        <w:t xml:space="preserve">    uint256 bal = bem.balanceOf(address(this));</w:t>
        <w:br/>
        <w:t xml:space="preserve">    uint256 gross = bal - bemAccounted;</w:t>
        <w:br/>
        <w:t xml:space="preserve">    if (gross == 0) return;</w:t>
        <w:br/>
        <w:t xml:space="preserve">    uint256 fee = gross * platformBps / 10_000;</w:t>
        <w:br/>
        <w:t xml:space="preserve">    uint256 burn = gross * burnBps / 10_000;</w:t>
        <w:br/>
        <w:t xml:space="preserve">    uint256 net = gross - fee - burn;</w:t>
        <w:br/>
        <w:t xml:space="preserve">    accBemPerShare += net * 1e36 / TOTAL_SHARES;</w:t>
        <w:br/>
        <w:t xml:space="preserve">    _recordRewardEpoch(net);</w:t>
        <w:br/>
        <w:t xml:space="preserve">    bem.safeTransfer(treasury, fee);</w:t>
        <w:br/>
        <w:t xml:space="preserve">    _burnBem(burn);</w:t>
        <w:br/>
        <w:t xml:space="preserve">    bemAccounted = bem.balanceOf(address(this));</w:t>
        <w:br/>
        <w:t xml:space="preserve">    emit Harvested(gross, fee, burn, net);</w:t>
        <w:br/>
        <w:t xml:space="preserve">}</w:t>
        <w:br/>
        <w:t xml:space="preserve">// finalHandover 时，须确认本项目仍持有 NFT、</w:t>
        <w:br/>
        <w:t xml:space="preserve">// 使用正确 minerKey，且该时点 pending 已结清后才允许过户。</w:t>
        <w:br/>
        <w:t xml:space="preserve">// 领取失败不得静默跳过；若无法确认结清，则交易回滚。</w:t>
      </w:r>
    </w:p>
    <w:p w14:paraId="600B4A72">
      <w:pPr>
        <w:pStyle w:val="4"/>
      </w:pPr>
      <w:r>
        <w:t>5.2 个人应得与领取</w:t>
      </w:r>
    </w:p>
    <w:p w14:paraId="33CE1528">
      <w:pPr>
        <w:pStyle w:val="17"/>
      </w:pPr>
      <w:r>
        <w:rPr>
          <w:b w:val="1"/>
          <w:bCs w:val="1"/>
          <w:highlight w:val="yellow"/>
        </w:rPr>
        <w:t xml:space="preserve">新增应记收益</w:t>
      </w:r>
      <w:r>
        <w:t xml:space="preserve"> = </w:t>
      </w:r>
      <w:r>
        <w:t xml:space="preserve">floor</w:t>
      </w:r>
      <w:r>
        <w:rPr>
          <w:b w:val="1"/>
          <w:bCs w:val="1"/>
          <w:highlight w:val="yellow"/>
        </w:rPr>
        <w:t xml:space="preserve">（有效整数份额</w:t>
      </w:r>
      <w:r>
        <w:t xml:space="preserve"> </w:t>
      </w:r>
      <w:r>
        <w:rPr>
          <w:b w:val="1"/>
          <w:bCs w:val="1"/>
          <w:highlight w:val="yellow"/>
        </w:rPr>
        <w:t xml:space="preserve">×</w:t>
      </w:r>
      <w:r>
        <w:t xml:space="preserve"> </w:t>
      </w:r>
      <w:r>
        <w:t xml:space="preserve">accBemPerShare</w:t>
      </w:r>
      <w:r>
        <w:rPr>
          <w:b w:val="1"/>
          <w:bCs w:val="1"/>
          <w:highlight w:val="yellow"/>
        </w:rPr>
        <w:t xml:space="preserve"> / </w:t>
      </w:r>
      <w:r>
        <w:t xml:space="preserve">10^</w:t>
      </w:r>
      <w:r>
        <w:t xml:space="preserve">36</w:t>
      </w:r>
      <w:r>
        <w:rPr>
          <w:b w:val="1"/>
          <w:bCs w:val="1"/>
          <w:highlight w:val="yellow"/>
        </w:rPr>
        <w:t xml:space="preserve">）−</w:t>
      </w:r>
      <w:r>
        <w:t xml:space="preserve"> </w:t>
      </w:r>
      <w:r>
        <w:rPr>
          <w:b w:val="1"/>
          <w:bCs w:val="1"/>
          <w:highlight w:val="yellow"/>
        </w:rPr>
        <w:t xml:space="preserve">bemDeb</w:t>
      </w:r>
      <w:r>
        <w:t xml:space="preserve">t</w:t>
      </w:r>
      <w:r>
        <w:rPr>
          <w:b w:val="1"/>
          <w:bCs w:val="1"/>
          <w:highlight w:val="yellow"/>
        </w:rPr>
        <w:t xml:space="preserve">；结算后更新</w:t>
      </w:r>
      <w:r>
        <w:t xml:space="preserve"> </w:t>
      </w:r>
      <w:r>
        <w:rPr>
          <w:b w:val="1"/>
          <w:bCs w:val="1"/>
          <w:highlight w:val="yellow"/>
        </w:rPr>
        <w:t xml:space="preserve">bemDebt。未启用到期时记入</w:t>
      </w:r>
      <w:r>
        <w:t xml:space="preserve"> </w:t>
      </w:r>
      <w:r>
        <w:rPr>
          <w:b w:val="1"/>
          <w:bCs w:val="1"/>
          <w:highlight w:val="yellow"/>
        </w:rPr>
        <w:t xml:space="preserve">b</w:t>
      </w:r>
      <w:r>
        <w:t xml:space="preserve">e</w:t>
      </w:r>
      <w:r>
        <w:rPr>
          <w:b w:val="1"/>
          <w:bCs w:val="1"/>
          <w:highlight w:val="yellow"/>
        </w:rPr>
        <w:t xml:space="preserve">mOwed；启用到期时按第 13.3 节的原收益批次记账，</w:t>
      </w:r>
      <w:r>
        <w:t xml:space="preserve">claim</w:t>
      </w:r>
      <w:r>
        <w:rPr>
          <w:b w:val="1"/>
          <w:bCs w:val="1"/>
          <w:highlight w:val="yellow"/>
        </w:rPr>
        <w:t xml:space="preserve">abl</w:t>
      </w:r>
      <w:r>
        <w:t xml:space="preserve">e</w:t>
      </w:r>
      <w:r>
        <w:rPr>
          <w:b w:val="1"/>
          <w:bCs w:val="1"/>
          <w:highlight w:val="yellow"/>
        </w:rPr>
        <w:t xml:space="preserve"> 为全部未过期批次的可领额之和。</w:t>
      </w:r>
    </w:p>
    <w:p w14:paraId="4EC39389">
      <w:pPr>
        <w:pStyle w:val="19"/>
        <w:numPr>
          <w:ilvl w:val="0"/>
          <w:numId w:val="1"/>
        </w:numPr>
      </w:pPr>
      <w:r>
        <w:rPr>
          <w:rStyle w:val="18"/>
        </w:rPr>
        <w:t xml:space="preserve">claim()</w:t>
      </w:r>
      <w:r>
        <w:t xml:space="preserve">：先</w:t>
      </w:r>
      <w:r>
        <w:rPr>
          <w:b w:val="1"/>
          <w:bCs w:val="1"/>
          <w:highlight w:val="yellow"/>
        </w:rPr>
        <w:t xml:space="preserve">按当前状态收取并记账，再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_settle(use</w:t>
      </w:r>
      <w:r>
        <w:rPr>
          <w:rStyle w:val="18"/>
        </w:rPr>
        <w:t xml:space="preserve">r</w:t>
      </w:r>
      <w:r>
        <w:rPr>
          <w:rStyle w:val="18"/>
        </w:rPr>
        <w:t xml:space="preserve">)</w:t>
      </w:r>
      <w:r>
        <w:t xml:space="preserve">，校验</w:t>
      </w:r>
      <w:r>
        <w:rPr>
          <w:b w:val="1"/>
          <w:bCs w:val="1"/>
          <w:highlight w:val="yellow"/>
        </w:rPr>
        <w:t xml:space="preserve">距离上次实际领取不少于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86400</w:t>
      </w:r>
      <w:r>
        <w:rPr>
          <w:rStyle w:val="18"/>
        </w:rPr>
        <w:t xml:space="preserve"> </w:t>
      </w:r>
      <w:r>
        <w:rPr>
          <w:rStyle w:val="18"/>
          <w:b w:val="1"/>
          <w:bCs w:val="1"/>
          <w:highlight w:val="yellow"/>
        </w:rPr>
        <w:t xml:space="preserve">秒，转出全部未过期可领收益，更新批次已支付额及</w:t>
      </w:r>
      <w:r>
        <w:rPr>
          <w:rStyle w:val="18"/>
        </w:rPr>
        <w:t xml:space="preserve"> lastClaimAt</w:t>
      </w:r>
      <w:r>
        <w:rPr>
          <w:rStyle w:val="18"/>
          <w:b w:val="1"/>
          <w:bCs w:val="1"/>
          <w:highlight w:val="yellow"/>
        </w:rPr>
        <w:t xml:space="preserve">，并同步减少</w:t>
      </w:r>
      <w:r>
        <w:rPr>
          <w:rStyle w:val="18"/>
        </w:rPr>
        <w:t xml:space="preserve"> </w:t>
      </w:r>
      <w:r>
        <w:rPr>
          <w:rStyle w:val="18"/>
        </w:rPr>
        <w:t xml:space="preserve">bemAccounted</w:t>
      </w:r>
      <w:r>
        <w:rPr>
          <w:rStyle w:val="18"/>
          <w:b w:val="1"/>
          <w:bCs w:val="1"/>
          <w:highlight w:val="yellow"/>
        </w:rPr>
        <w:t xml:space="preserve">。金额为零不推进领取时间。不能使用「当前份额 × 累计收益</w:t>
      </w:r>
      <w:r>
        <w:rPr>
          <w:rStyle w:val="18"/>
        </w:rPr>
        <w:t xml:space="preserve"> −</w:t>
      </w:r>
      <w:r>
        <w:rPr>
          <w:rStyle w:val="18"/>
        </w:rPr>
        <w:t xml:space="preserve"> </w:t>
      </w:r>
      <w:r>
        <w:rPr>
          <w:rStyle w:val="18"/>
          <w:b w:val="1"/>
          <w:bCs w:val="1"/>
          <w:highlight w:val="yellow"/>
        </w:rPr>
        <w:t xml:space="preserve">历史已领」代替转让后的 deb</w:t>
      </w:r>
      <w:r>
        <w:rPr>
          <w:rStyle w:val="18"/>
        </w:rPr>
        <w:t xml:space="preserve">t</w:t>
      </w:r>
      <w:r>
        <w:rPr>
          <w:b w:val="1"/>
          <w:bCs w:val="1"/>
          <w:highlight w:val="yellow"/>
        </w:rPr>
        <w:t xml:space="preserve"> 记账</w:t>
      </w:r>
      <w:r>
        <w:t xml:space="preserve">。</w:t>
      </w:r>
    </w:p>
    <w:p w14:paraId="3213C5BA">
      <w:pPr>
        <w:pStyle w:val="19"/>
        <w:numPr>
          <w:ilvl w:val="0"/>
          <w:numId w:val="1"/>
        </w:numPr>
      </w:pPr>
      <w:r>
        <w:t>首次领取不受 24 小时限制（</w:t>
      </w:r>
      <w:r>
        <w:rPr>
          <w:rStyle w:val="18"/>
        </w:rPr>
        <w:t>lastClaimAt == 0</w:t>
      </w:r>
      <w:r>
        <w:t>）。</w:t>
      </w:r>
    </w:p>
    <w:p w14:paraId="13B2E51F">
      <w:pPr>
        <w:pStyle w:val="19"/>
        <w:numPr>
          <w:ilvl w:val="0"/>
          <w:numId w:val="1"/>
        </w:numPr>
      </w:pPr>
      <w:r>
        <w:t xml:space="preserve">Closed 或 Refunding 后，</w:t>
      </w:r>
      <w:r>
        <w:rPr>
          <w:b w:val="1"/>
          <w:bCs w:val="1"/>
          <w:highlight w:val="yellow"/>
        </w:rPr>
        <w:t xml:space="preserve">历史</w:t>
      </w:r>
      <w:r>
        <w:t xml:space="preserve">已记账</w:t>
      </w:r>
      <w:r>
        <w:rPr>
          <w:b w:val="1"/>
          <w:bCs w:val="1"/>
          <w:highlight w:val="yellow"/>
        </w:rPr>
        <w:t xml:space="preserve">收益仍按原规则领取：expiryEnabled</w:t>
      </w:r>
      <w:r>
        <w:t xml:space="preserve"> </w:t>
      </w:r>
      <w:r>
        <w:rPr>
          <w:b w:val="1"/>
          <w:bCs w:val="1"/>
          <w:highlight w:val="yellow"/>
        </w:rPr>
        <w:t xml:space="preserve">开启时仅未过期批次</w:t>
      </w:r>
      <w:r>
        <w:t xml:space="preserve">可领，</w:t>
      </w:r>
      <w:r>
        <w:rPr>
          <w:b w:val="1"/>
          <w:bCs w:val="1"/>
          <w:highlight w:val="yellow"/>
        </w:rPr>
        <w:t xml:space="preserve">关闭时保留至领取；状态改变</w:t>
      </w:r>
      <w:r>
        <w:t xml:space="preserve">不</w:t>
      </w:r>
      <w:r>
        <w:rPr>
          <w:b w:val="1"/>
          <w:bCs w:val="1"/>
          <w:highlight w:val="yellow"/>
        </w:rPr>
        <w:t xml:space="preserve">得抹掉已归属收益，也不得重置七日</w:t>
      </w:r>
      <w:r>
        <w:t xml:space="preserve">期</w:t>
      </w:r>
      <w:r>
        <w:rPr>
          <w:b w:val="1"/>
          <w:bCs w:val="1"/>
          <w:highlight w:val="yellow"/>
        </w:rPr>
        <w:t xml:space="preserve">限</w:t>
      </w:r>
      <w:r>
        <w:t xml:space="preserve">。</w:t>
      </w:r>
      <w:r>
        <w:rPr>
          <w:b w:val="1"/>
          <w:bCs w:val="1"/>
          <w:highlight w:val="yellow"/>
        </w:rPr>
        <w:t xml:space="preserve">成交前的最后一批收益同样归原投资人，保留在项目合约中供其领取。</w:t>
      </w:r>
    </w:p>
    <w:p w14:paraId="272C9416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金额计算使用最小单位及整数。每批分配尾差单独记录并保留，不当作新收益重复计费；收益、退款、购机余款和出售款分别核对尾差，不能用一次</w:t>
      </w:r>
      <w:r>
        <w:t xml:space="preserve">除法</w:t>
      </w:r>
      <w:r>
        <w:t xml:space="preserve">的尾差</w:t>
      </w:r>
      <w:r>
        <w:rPr>
          <w:b w:val="1"/>
          <w:bCs w:val="1"/>
          <w:highlight w:val="yellow"/>
        </w:rPr>
        <w:t xml:space="preserve">上限</w:t>
      </w:r>
      <w:r>
        <w:t xml:space="preserve">约</w:t>
      </w:r>
      <w:r>
        <w:rPr>
          <w:b w:val="1"/>
          <w:bCs w:val="1"/>
          <w:highlight w:val="yellow"/>
        </w:rPr>
        <w:t xml:space="preserve">束无限累计</w:t>
      </w:r>
      <w:r>
        <w:t xml:space="preserve">。</w:t>
      </w:r>
    </w:p>
    <w:p w14:paraId="2E5E7F27">
      <w:pPr>
        <w:pStyle w:val="4"/>
      </w:pPr>
      <w:r>
        <w:t>5.3 认购边界规则</w:t>
      </w:r>
    </w:p>
    <w:p w14:paraId="08319D02">
      <w:pPr>
        <w:pStyle w:val="19"/>
        <w:numPr>
          <w:ilvl w:val="0"/>
          <w:numId w:val="1"/>
        </w:numPr>
      </w:pPr>
      <w:r>
        <w:t xml:space="preserve">每</w:t>
      </w:r>
      <w:r>
        <w:rPr>
          <w:b w:val="1"/>
          <w:bCs w:val="1"/>
          <w:highlight w:val="yellow"/>
        </w:rPr>
        <w:t xml:space="preserve">台矿机固定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100</w:t>
      </w:r>
      <w:r>
        <w:rPr>
          <w:rStyle w:val="18"/>
        </w:rPr>
        <w:t xml:space="preserve"> </w:t>
      </w:r>
      <w:r>
        <w:rPr>
          <w:rStyle w:val="18"/>
          <w:b w:val="1"/>
          <w:bCs w:val="1"/>
          <w:highlight w:val="yellow"/>
        </w:rPr>
        <w:t xml:space="preserve">份，不发行小数份额；每份为</w:t>
      </w:r>
      <w:r>
        <w:rPr>
          <w:rStyle w:val="18"/>
        </w:rPr>
        <w:t xml:space="preserve"> 1%</w:t>
      </w:r>
      <w:r>
        <w:rPr>
          <w:b w:val="1"/>
          <w:bCs w:val="1"/>
          <w:highlight w:val="yellow"/>
        </w:rPr>
        <w:t xml:space="preserve">，每个有效成员持有</w:t>
      </w:r>
      <w:r>
        <w:t xml:space="preserve"> </w:t>
      </w:r>
      <w:r>
        <w:rPr>
          <w:b w:val="1"/>
          <w:bCs w:val="1"/>
          <w:highlight w:val="yellow"/>
        </w:rPr>
        <w:t xml:space="preserve">1–</w:t>
      </w:r>
      <w:r>
        <w:rPr>
          <w:rStyle w:val="18"/>
        </w:rPr>
        <w:t xml:space="preserve">49</w:t>
      </w:r>
      <w:r>
        <w:t xml:space="preserve"> </w:t>
      </w:r>
      <w:r>
        <w:rPr>
          <w:b w:val="1"/>
          <w:bCs w:val="1"/>
          <w:highlight w:val="yellow"/>
        </w:rPr>
        <w:t xml:space="preserve">个整数份额</w:t>
      </w:r>
      <w:r>
        <w:t xml:space="preserve">。</w:t>
      </w:r>
      <w:r>
        <w:rPr>
          <w:rStyle w:val="18"/>
          <w:b w:val="1"/>
          <w:bCs w:val="1"/>
          <w:highlight w:val="yellow"/>
        </w:rPr>
        <w:t xml:space="preserve">认购 1.6 份、48.5 份均不允许，部分成交和转让也遵守整数限制。</w:t>
      </w:r>
    </w:p>
    <w:p w14:paraId="2742ADF0">
      <w:pPr>
        <w:pStyle w:val="19"/>
        <w:numPr>
          <w:ilvl w:val="0"/>
          <w:numId w:val="1"/>
        </w:numPr>
      </w:pPr>
      <w:r>
        <w:t xml:space="preserve">认购</w:t>
      </w:r>
      <w:r>
        <w:rPr>
          <w:b w:val="1"/>
          <w:bCs w:val="1"/>
          <w:highlight w:val="yellow"/>
        </w:rPr>
        <w:t xml:space="preserve">金</w:t>
      </w:r>
      <w:r>
        <w:t xml:space="preserve">额</w:t>
      </w:r>
      <w:r>
        <w:t xml:space="preserve"> </w:t>
      </w:r>
      <w:r>
        <w:rPr>
          <w:b w:val="1"/>
          <w:bCs w:val="1"/>
          <w:highlight w:val="yellow"/>
        </w:rPr>
        <w:t xml:space="preserve">=</w:t>
      </w:r>
      <w:r>
        <w:t xml:space="preserve"> </w:t>
      </w:r>
      <w:r>
        <w:rPr>
          <w:b w:val="1"/>
          <w:bCs w:val="1"/>
          <w:highlight w:val="yellow"/>
        </w:rPr>
        <w:t xml:space="preserve">认购整数份数</w:t>
      </w:r>
      <w:r>
        <w:rPr>
          <w:rStyle w:val="18"/>
        </w:rPr>
        <w:t xml:space="preserve"> × </w:t>
      </w:r>
      <w:r>
        <w:rPr>
          <w:rStyle w:val="18"/>
          <w:b w:val="1"/>
          <w:bCs w:val="1"/>
          <w:highlight w:val="yellow"/>
        </w:rPr>
        <w:t xml:space="preserve">unitPriceWei；只要还剩 1 份就能继续认购，不会留下 0.0</w:t>
      </w:r>
      <w:r>
        <w:rPr>
          <w:rStyle w:val="18"/>
        </w:rPr>
        <w:t xml:space="preserve">1%</w:t>
      </w:r>
      <w:r>
        <w:rPr>
          <w:b w:val="1"/>
          <w:bCs w:val="1"/>
          <w:highlight w:val="yellow"/>
        </w:rPr>
        <w:t xml:space="preserve"> 等</w:t>
      </w:r>
      <w:r>
        <w:t xml:space="preserve">不</w:t>
      </w:r>
      <w:r>
        <w:rPr>
          <w:b w:val="1"/>
          <w:bCs w:val="1"/>
          <w:highlight w:val="yellow"/>
        </w:rPr>
        <w:t xml:space="preserve">可认购</w:t>
      </w:r>
      <w:r>
        <w:t xml:space="preserve">的</w:t>
      </w:r>
      <w:r>
        <w:rPr>
          <w:b w:val="1"/>
          <w:bCs w:val="1"/>
          <w:highlight w:val="yellow"/>
        </w:rPr>
        <w:t xml:space="preserve">碎片</w:t>
      </w:r>
      <w:r>
        <w:t xml:space="preserve">。</w:t>
      </w:r>
      <w:r>
        <w:rPr>
          <w:rStyle w:val="18"/>
          <w:b w:val="1"/>
          <w:bCs w:val="1"/>
          <w:highlight w:val="yellow"/>
        </w:rPr>
        <w:t xml:space="preserve">超额付款或与份数不匹配的付款直接拒绝。</w:t>
      </w:r>
    </w:p>
    <w:p w14:paraId="2CD1E94B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募满标准是 100 份全部售出且实际 BNB 到账符合 targetRaise。每地址最多</w:t>
      </w:r>
      <w:r>
        <w:t xml:space="preserve"> 49</w:t>
      </w:r>
      <w:r>
        <w:t xml:space="preserve"> </w:t>
      </w:r>
      <w:r>
        <w:rPr>
          <w:b w:val="1"/>
          <w:bCs w:val="1"/>
          <w:highlight w:val="yellow"/>
        </w:rPr>
        <w:t xml:space="preserve">份，因此</w:t>
      </w:r>
      <w:r>
        <w:t xml:space="preserve">至少</w:t>
      </w:r>
      <w:r>
        <w:rPr>
          <w:b w:val="1"/>
          <w:bCs w:val="1"/>
          <w:highlight w:val="yellow"/>
        </w:rPr>
        <w:t xml:space="preserve">需要</w:t>
      </w:r>
      <w:r>
        <w:t xml:space="preserve"> 3 个</w:t>
      </w:r>
      <w:r>
        <w:rPr>
          <w:b w:val="1"/>
          <w:bCs w:val="1"/>
          <w:highlight w:val="yellow"/>
        </w:rPr>
        <w:t xml:space="preserve">有效</w:t>
      </w:r>
      <w:r>
        <w:t xml:space="preserve">地址</w:t>
      </w:r>
      <w:r>
        <w:rPr>
          <w:b w:val="1"/>
          <w:bCs w:val="1"/>
          <w:highlight w:val="yellow"/>
        </w:rPr>
        <w:t xml:space="preserve">；仍保留 </w:t>
      </w:r>
      <w:r>
        <w:rPr>
          <w:rStyle w:val="18"/>
        </w:rPr>
        <w:t xml:space="preserve">minMembers</w:t>
      </w:r>
      <w:r>
        <w:t xml:space="preserve"> 校验</w:t>
      </w:r>
      <w:r>
        <w:t xml:space="preserve">。</w:t>
      </w:r>
    </w:p>
    <w:p w14:paraId="73B07963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当前有效成员</w:t>
      </w:r>
      <w:r>
        <w:t xml:space="preserve">最多 100 个地址</w:t>
      </w:r>
      <w:r>
        <w:rPr>
          <w:b w:val="1"/>
          <w:bCs w:val="1"/>
          <w:highlight w:val="yellow"/>
        </w:rPr>
        <w:t xml:space="preserve">；份额转让可能产生更多历史地址</w:t>
      </w:r>
      <w:r>
        <w:t xml:space="preserve">，</w:t>
      </w:r>
      <w:r>
        <w:rPr>
          <w:b w:val="1"/>
          <w:bCs w:val="1"/>
          <w:highlight w:val="yellow"/>
        </w:rPr>
        <w:t xml:space="preserve">activeM</w:t>
      </w:r>
      <w:r>
        <w:rPr>
          <w:rStyle w:val="18"/>
        </w:rPr>
        <w:t xml:space="preserve">embers</w:t>
      </w:r>
      <w:r>
        <w:t xml:space="preserve"> </w:t>
      </w:r>
      <w:r>
        <w:rPr>
          <w:b w:val="1"/>
          <w:bCs w:val="1"/>
          <w:highlight w:val="yellow"/>
        </w:rPr>
        <w:t xml:space="preserve">只保留当前成员，历史通过检查点和事件查询。所有遍历、退款和销毁仍需测试</w:t>
      </w:r>
      <w:r>
        <w:t xml:space="preserve"> gas</w:t>
      </w:r>
      <w:r>
        <w:rPr>
          <w:b w:val="1"/>
          <w:bCs w:val="1"/>
          <w:highlight w:val="yellow"/>
        </w:rPr>
        <w:t xml:space="preserve"> 上界，不能仅凭人数上限认定不会超限</w:t>
      </w:r>
      <w:r>
        <w:t xml:space="preserve">。</w:t>
      </w:r>
    </w:p>
    <w:p w14:paraId="7C6C10BD">
      <w:pPr>
        <w:pStyle w:val="4"/>
      </w:pPr>
      <w:r>
        <w:t>5.4 校验样例</w:t>
      </w:r>
    </w:p>
    <w:p w14:paraId="1C32BEEA">
      <w:r>
        <w:t>假设募集 6.5 BNB，某次 harvest 收到 1 BEM（1e8 单位）：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8DB6901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1ADD33C0">
            <w:r>
              <w:t>去向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265532C3">
            <w:r>
              <w:t>单位数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28618492">
            <w:r>
              <w:t>BEM</w:t>
            </w:r>
          </w:p>
        </w:tc>
      </w:tr>
      <w:tr w14:paraId="2C8F3DC5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70BF3B5">
            <w:r>
              <w:t>平台 1%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34EE454">
            <w:r>
              <w:t>1,000,000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29ED964">
            <w:r>
              <w:t>0.01</w:t>
            </w:r>
          </w:p>
        </w:tc>
      </w:tr>
      <w:tr w14:paraId="2D00CB9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B9D8B7D">
            <w:r>
              <w:t>销毁 4%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B2B6F2A">
            <w:r>
              <w:t>4,000,000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945A249">
            <w:r>
              <w:t>0.04</w:t>
            </w:r>
          </w:p>
        </w:tc>
      </w:tr>
      <w:tr w14:paraId="12BFA402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652DDBAF">
            <w:r>
              <w:t>出资人合计 95%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5B7ED70">
            <w:r>
              <w:t>95,000,000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187D132">
            <w:r>
              <w:t>0.95</w:t>
            </w:r>
          </w:p>
        </w:tc>
      </w:tr>
      <w:tr w14:paraId="1243BD67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16E3D2E0">
            <w:r>
              <w:t xml:space="preserve">其中 1</w:t>
            </w:r>
            <w:r>
              <w:t xml:space="preserve"> 份</w:t>
            </w:r>
            <w:r>
              <w:rPr>
                <w:b w:val="1"/>
                <w:bCs w:val="1"/>
                <w:highlight w:val="yellow"/>
              </w:rPr>
              <w:t xml:space="preserve"> = 1%</w:t>
            </w:r>
            <w:r>
              <w:t xml:space="preserve">（0.065 BNB）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F636915">
            <w:r>
              <w:t>950,000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63B712E">
            <w:r>
              <w:t>0.0095</w:t>
            </w:r>
          </w:p>
        </w:tc>
      </w:tr>
      <w:tr w14:paraId="6DA1ACA6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0D89570">
            <w:r>
              <w:t xml:space="preserve">其中 49</w:t>
            </w:r>
            <w:r>
              <w:t xml:space="preserve"> 份</w:t>
            </w:r>
            <w:r>
              <w:rPr>
                <w:b w:val="1"/>
                <w:bCs w:val="1"/>
                <w:highlight w:val="yellow"/>
              </w:rPr>
              <w:t xml:space="preserve"> = 49%</w:t>
            </w:r>
            <w:r>
              <w:t xml:space="preserve">（3.185 BNB）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4A171EC">
            <w:r>
              <w:t>46,550,000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77ABDF9">
            <w:r>
              <w:t>0.4655</w:t>
            </w:r>
          </w:p>
        </w:tc>
      </w:tr>
    </w:tbl>
    <w:p w14:paraId="4418050F">
      <w:r>
        <w:rPr>
          <w:b w:val="1"/>
          <w:bCs w:val="1"/>
          <w:highlight w:val="yellow"/>
        </w:rPr>
        <w:t xml:space="preserve">按 100 个整</w:t>
      </w:r>
      <w:r>
        <w:t xml:space="preserve">数</w:t>
      </w:r>
      <w:r>
        <w:rPr>
          <w:b w:val="1"/>
          <w:bCs w:val="1"/>
          <w:highlight w:val="yellow"/>
        </w:rPr>
        <w:t xml:space="preserve">份额分配</w:t>
      </w:r>
      <w:r>
        <w:t xml:space="preserve">，</w:t>
      </w:r>
      <w:r>
        <w:rPr>
          <w:b w:val="1"/>
          <w:bCs w:val="1"/>
          <w:highlight w:val="yellow"/>
        </w:rPr>
        <w:t xml:space="preserve">本样例中</w:t>
      </w:r>
      <w:r>
        <w:t xml:space="preserve"> 1 </w:t>
      </w:r>
      <w:r>
        <w:rPr>
          <w:b w:val="1"/>
          <w:bCs w:val="1"/>
          <w:highlight w:val="yellow"/>
        </w:rPr>
        <w:t xml:space="preserve">份精确得到 950,000 </w:t>
      </w:r>
      <w:r>
        <w:t xml:space="preserve">个</w:t>
      </w:r>
      <w:r>
        <w:rPr>
          <w:b w:val="1"/>
          <w:bCs w:val="1"/>
          <w:highlight w:val="yellow"/>
        </w:rPr>
        <w:t xml:space="preserve"> BEM </w:t>
      </w:r>
      <w:r>
        <w:t xml:space="preserve">最小单位</w:t>
      </w:r>
      <w:r>
        <w:rPr>
          <w:b w:val="1"/>
          <w:bCs w:val="1"/>
          <w:highlight w:val="yellow"/>
        </w:rPr>
        <w:t xml:space="preserve">，4</w:t>
      </w:r>
      <w:r>
        <w:t xml:space="preserve">9</w:t>
      </w:r>
      <w:r>
        <w:t xml:space="preserve"> 份</w:t>
      </w:r>
      <w:r>
        <w:rPr>
          <w:b w:val="1"/>
          <w:bCs w:val="1"/>
          <w:highlight w:val="yellow"/>
        </w:rPr>
        <w:t xml:space="preserve">精确</w:t>
      </w:r>
      <w:r>
        <w:t xml:space="preserve">得</w:t>
      </w:r>
      <w:r>
        <w:rPr>
          <w:b w:val="1"/>
          <w:bCs w:val="1"/>
          <w:highlight w:val="yellow"/>
        </w:rPr>
        <w:t xml:space="preserve">到</w:t>
      </w:r>
      <w:r>
        <w:t xml:space="preserve"> </w:t>
      </w:r>
      <w:r>
        <w:t xml:space="preserve">4</w:t>
      </w:r>
      <w:r>
        <w:rPr>
          <w:b w:val="1"/>
          <w:bCs w:val="1"/>
          <w:highlight w:val="yellow"/>
        </w:rPr>
        <w:t xml:space="preserve">6</w:t>
      </w:r>
      <w:r>
        <w:t xml:space="preserve">,</w:t>
      </w:r>
      <w:r>
        <w:rPr>
          <w:b w:val="1"/>
          <w:bCs w:val="1"/>
          <w:highlight w:val="yellow"/>
        </w:rPr>
        <w:t xml:space="preserve">550,000 个，本样例可整除，不产生舍入差</w:t>
      </w:r>
      <w:r>
        <w:t xml:space="preserve">。</w:t>
      </w:r>
      <w:r>
        <w:rPr>
          <w:b w:val="1"/>
          <w:bCs w:val="1"/>
          <w:highlight w:val="yellow"/>
        </w:rPr>
        <w:t xml:space="preserve">测试须验证全体已</w:t>
      </w:r>
      <w:r>
        <w:t xml:space="preserve">领</w:t>
      </w:r>
      <w:r>
        <w:rPr>
          <w:b w:val="1"/>
          <w:bCs w:val="1"/>
          <w:highlight w:val="yellow"/>
        </w:rPr>
        <w:t xml:space="preserve">加未领及尾差等于成员收益</w:t>
      </w:r>
      <w:r>
        <w:t xml:space="preserve"> 95,000,000</w:t>
      </w:r>
      <w:r>
        <w:rPr>
          <w:b w:val="1"/>
          <w:bCs w:val="1"/>
          <w:highlight w:val="yellow"/>
        </w:rPr>
        <w:t xml:space="preserve">；其他不能整除的批次另测向下舍入和累计尾差</w:t>
      </w:r>
      <w:r>
        <w:t xml:space="preserve">。</w:t>
      </w:r>
    </w:p>
    <w:p w14:paraId="383B6EB3">
      <w:pPr>
        <w:pStyle w:val="3"/>
      </w:pPr>
      <w:r>
        <w:t>6. 双过半出售流程</w:t>
      </w:r>
    </w:p>
    <w:p w14:paraId="5B33B5FE">
      <w:r>
        <w:t>首期挂牌价由发起人写进提案，定价方式已定为「市场价 + 投票」：网站按真实成交算出参考市场价并默认填入，发起人可以调整，全体成员再对这个价格做双过半投票。参考价在链下计算，合约只记录不校验，不引入预言机；算法见第 6.4 节。</w:t>
      </w:r>
    </w:p>
    <w:p w14:paraId="2124B85A">
      <w:pPr>
        <w:pStyle w:val="17"/>
      </w:pPr>
      <w:r>
        <w:rPr>
          <w:b w:val="1"/>
          <w:bCs w:val="1"/>
          <w:highlight w:val="yellow"/>
        </w:rPr>
        <w:t xml:space="preserve">sequenceDiagram</w:t>
        <w:br/>
        <w:t xml:space="preserve">    participant P as 提案人</w:t>
        <w:br/>
        <w:t xml:space="preserve">    participant V as PoolVault</w:t>
        <w:br/>
        <w:t xml:space="preserve">    participant M as 成员</w:t>
        <w:br/>
        <w:t xml:space="preserve">    participant X as 已验证的成交入口</w:t>
        <w:br/>
        <w:t xml:space="preserve">    participant B as 买家</w:t>
        <w:br/>
        <w:t xml:space="preserve">    P-&gt;&gt;V: propose(price, refPrice)</w:t>
        <w:br/>
        <w:t xml:space="preserve">    M-&gt;&gt;V: vote(id, true/false)，投票期 24h</w:t>
        <w:br/>
        <w:t xml:space="preserve">    P-&gt;&gt;V: executeSale(id)，通过后挂牌且不停挖</w:t>
        <w:br/>
        <w:t xml:space="preserve">    B-&gt;&gt;X: 按已通过价格购买</w:t>
        <w:br/>
        <w:t xml:space="preserve">    X-&gt;&gt;V: 同笔交易，先最后领取并记账</w:t>
        <w:br/>
        <w:t xml:space="preserve">    V-&gt;&gt;V: 确认旧持有人收益已经结清</w:t>
        <w:br/>
        <w:t xml:space="preserve">    X-&gt;&gt;B: 再转移矿机所有权</w:t>
        <w:br/>
        <w:t xml:space="preserve">    X-&gt;&gt;V: 确认或提取出售款，完成结算</w:t>
        <w:br/>
        <w:t xml:space="preserve">    M-&gt;&gt;V: 领取属于自己的最后一笔 BEM 和出售款</w:t>
      </w:r>
    </w:p>
    <w:p w14:paraId="651001DE">
      <w:pPr>
        <w:pStyle w:val="4"/>
      </w:pPr>
      <w:r>
        <w:t>6.1 规则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734FD91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5AAA40F2">
            <w:r>
              <w:t>规则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517C353B">
            <w:r>
              <w:t>值</w:t>
            </w:r>
          </w:p>
        </w:tc>
      </w:tr>
      <w:tr w14:paraId="57FA28C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B1F411A">
            <w:r>
              <w:t>最早可发起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688EA6DA">
            <w:r>
              <w:t>买入后满 7 天</w:t>
            </w:r>
          </w:p>
        </w:tc>
      </w:tr>
      <w:tr w14:paraId="3520B77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CF052EE">
            <w:r>
              <w:t>发起频率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DD92D92">
            <w:r>
              <w:t>每个成员每 7 天最多 1 次</w:t>
            </w:r>
          </w:p>
        </w:tc>
      </w:tr>
      <w:tr w14:paraId="4AD4439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4568548">
            <w:r>
              <w:t>同时有效提案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46841EEB">
            <w:r>
              <w:t>最多 1 个</w:t>
            </w:r>
          </w:p>
        </w:tc>
      </w:tr>
      <w:tr w14:paraId="00D18A5F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68C149A">
            <w:r>
              <w:t>投票期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D971E8B">
            <w:r>
              <w:t xml:space="preserve">2</w:t>
            </w:r>
            <w:r>
              <w:rPr>
                <w:b w:val="1"/>
                <w:bCs w:val="1"/>
                <w:highlight w:val="yellow"/>
              </w:rPr>
              <w:t xml:space="preserve">4</w:t>
            </w:r>
            <w:r>
              <w:t xml:space="preserve"> 小时</w:t>
            </w:r>
            <w:r>
              <w:rPr>
                <w:b w:val="1"/>
                <w:bCs w:val="1"/>
                <w:highlight w:val="yellow"/>
              </w:rPr>
              <w:t xml:space="preserve">（86400 秒）</w:t>
            </w:r>
            <w:r>
              <w:t xml:space="preserve">，每</w:t>
            </w:r>
            <w:r>
              <w:rPr>
                <w:b w:val="1"/>
                <w:bCs w:val="1"/>
                <w:highlight w:val="yellow"/>
              </w:rPr>
              <w:t xml:space="preserve">个有资格的地址</w:t>
            </w:r>
            <w:r>
              <w:t xml:space="preserve"> 1 票，投后不可改</w:t>
            </w:r>
          </w:p>
        </w:tc>
      </w:tr>
      <w:tr w14:paraId="78EFBDE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2DDF1C3">
            <w:r>
              <w:t>快照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9A18D12">
            <w:r>
              <w:t xml:space="preserve">提案</w:t>
            </w:r>
            <w:r>
              <w:t xml:space="preserve">快照</w:t>
            </w:r>
            <w:r>
              <w:rPr>
                <w:b w:val="1"/>
                <w:bCs w:val="1"/>
                <w:highlight w:val="yellow"/>
              </w:rPr>
              <w:t xml:space="preserve">记录有效成员和整数份额；托管挂单份额仍计入实际权益人，不计为 ShareMarke</w:t>
            </w:r>
            <w:r>
              <w:t xml:space="preserve">t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的</w:t>
            </w:r>
            <w:r>
              <w:t xml:space="preserve">人数</w:t>
            </w:r>
            <w:r>
              <w:rPr>
                <w:b w:val="1"/>
                <w:bCs w:val="1"/>
                <w:highlight w:val="yellow"/>
              </w:rPr>
              <w:t xml:space="preserve">或</w:t>
            </w:r>
            <w:r>
              <w:t xml:space="preserve">持</w:t>
            </w:r>
            <w:r>
              <w:rPr>
                <w:b w:val="1"/>
                <w:bCs w:val="1"/>
                <w:highlight w:val="yellow"/>
              </w:rPr>
              <w:t xml:space="preserve">仓，</w:t>
            </w:r>
            <w:r>
              <w:t xml:space="preserve">见第 13.1 节</w:t>
            </w:r>
          </w:p>
        </w:tc>
      </w:tr>
      <w:tr w14:paraId="5A46517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9B71362">
            <w:r>
              <w:t>通过条件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6DBF6E78">
            <w:r>
              <w:rPr>
                <w:rStyle w:val="18"/>
              </w:rPr>
              <w:t xml:space="preserve">yesCount × 2 &gt;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snapshotM</w:t>
            </w:r>
            <w:r>
              <w:rPr>
                <w:rStyle w:val="18"/>
              </w:rPr>
              <w:t xml:space="preserve">emberCount</w:t>
            </w:r>
            <w:r>
              <w:t xml:space="preserve"> </w:t>
            </w:r>
            <w:r>
              <w:rPr>
                <w:b/>
              </w:rPr>
              <w:t xml:space="preserve">且</w:t>
            </w:r>
            <w:r>
              <w:t xml:space="preserve"> </w:t>
            </w:r>
            <w:r>
              <w:rPr>
                <w:rStyle w:val="18"/>
              </w:rPr>
              <w:t xml:space="preserve">yesShares × 2 &gt; 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snapsho</w:t>
            </w:r>
            <w:r>
              <w:rPr>
                <w:rStyle w:val="18"/>
              </w:rPr>
              <w:t xml:space="preserve">t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T</w:t>
            </w:r>
            <w:r>
              <w:rPr>
                <w:rStyle w:val="18"/>
              </w:rPr>
              <w:t xml:space="preserve">otal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Sh</w:t>
            </w:r>
            <w:r>
              <w:rPr>
                <w:rStyle w:val="18"/>
              </w:rPr>
              <w:t xml:space="preserve">a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re</w:t>
            </w:r>
            <w:r>
              <w:rPr>
                <w:rStyle w:val="18"/>
              </w:rPr>
              <w:t xml:space="preserve">s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；已募满项目 snapshotTotalShar</w:t>
            </w:r>
            <w:r>
              <w:rPr>
                <w:rStyle w:val="18"/>
              </w:rPr>
              <w:t xml:space="preserve">e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s = 100</w:t>
            </w:r>
            <w:r>
              <w:t xml:space="preserve">，恰好 50% 不通过</w:t>
            </w:r>
          </w:p>
        </w:tc>
      </w:tr>
      <w:tr w14:paraId="1586B9E7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65CB914">
            <w:r>
              <w:t>提前执行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334A7696">
            <w:r>
              <w:t xml:space="preserve">赞成票一旦达标即可 </w:t>
            </w:r>
            <w:r>
              <w:rPr>
                <w:rStyle w:val="18"/>
              </w:rPr>
              <w:t xml:space="preserve">executeSale</w:t>
            </w:r>
            <w:r>
              <w:t xml:space="preserve">，不必等 </w:t>
            </w:r>
            <w:r>
              <w:t xml:space="preserve">2</w:t>
            </w:r>
            <w:r>
              <w:rPr>
                <w:b w:val="1"/>
                <w:bCs w:val="1"/>
                <w:highlight w:val="yellow"/>
              </w:rPr>
              <w:t xml:space="preserve">4</w:t>
            </w:r>
            <w:r>
              <w:t xml:space="preserve"> 小时结束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；未执行前若提案过期则不得执行</w:t>
            </w:r>
          </w:p>
        </w:tc>
      </w:tr>
      <w:tr w14:paraId="382A14FE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76EDD96F">
            <w:r>
              <w:t>挂单有效期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37B82374">
            <w:r>
              <w:t xml:space="preserve">7 天；到期任何人调 </w:t>
            </w:r>
            <w:r>
              <w:rPr>
                <w:rStyle w:val="18"/>
              </w:rPr>
              <w:t>cancelExpired()</w:t>
            </w:r>
            <w:r>
              <w:t xml:space="preserve"> 撤单，回到 Active，要重新投票</w:t>
            </w:r>
          </w:p>
        </w:tc>
      </w:tr>
      <w:tr w14:paraId="4BE5528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8D221B5">
            <w:r>
              <w:t>降价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3D84351">
            <w:r>
              <w:t xml:space="preserve">合约不提供 </w:t>
            </w:r>
            <w:r>
              <w:rPr>
                <w:rStyle w:val="18"/>
              </w:rPr>
              <w:t>setPrice</w:t>
            </w:r>
            <w:r>
              <w:t>，改价只能撤单后重新投票</w:t>
            </w:r>
          </w:p>
        </w:tc>
      </w:tr>
    </w:tbl>
    <w:p w14:paraId="26267ADD">
      <w:r>
        <w:t xml:space="preserve">案例：三人分别持有 49</w:t>
      </w:r>
      <w:r>
        <w:t xml:space="preserve">、26</w:t>
      </w:r>
      <w:r>
        <w:t xml:space="preserve">、25</w:t>
      </w:r>
      <w:r>
        <w:rPr>
          <w:b w:val="1"/>
          <w:bCs w:val="1"/>
          <w:highlight w:val="yellow"/>
        </w:rPr>
        <w:t xml:space="preserve"> 份</w:t>
      </w:r>
      <w:r>
        <w:t xml:space="preserve">，后两人赞成 → 人数 2/3、份额 51</w:t>
      </w:r>
      <w:r>
        <w:rPr>
          <w:b w:val="1"/>
          <w:bCs w:val="1"/>
          <w:highlight w:val="yellow"/>
        </w:rPr>
        <w:t xml:space="preserve">/100</w:t>
      </w:r>
      <w:r>
        <w:t xml:space="preserve">，通过；只有 49</w:t>
      </w:r>
      <w:r>
        <w:t xml:space="preserve"> </w:t>
      </w:r>
      <w:r>
        <w:rPr>
          <w:b w:val="1"/>
          <w:bCs w:val="1"/>
          <w:highlight w:val="yellow"/>
        </w:rPr>
        <w:t xml:space="preserve">份的成员</w:t>
      </w:r>
      <w:r>
        <w:t xml:space="preserve">赞成 → 不通过。</w:t>
      </w:r>
      <w:r>
        <w:rPr>
          <w:b w:val="1"/>
          <w:bCs w:val="1"/>
          <w:highlight w:val="yellow"/>
        </w:rPr>
        <w:t xml:space="preserve">投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highlight w:val="yellow"/>
          <w:u w:val="single"/>
          <w:lang w:val="en-US" w:eastAsia="zh-CN" w:bidi="ar"/>
          <w:b w:val="1"/>
          <w:bCs w:val="1"/>
        </w:rPr>
        <w:t xml:space="preserve">票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lang w:val="en-US" w:eastAsia="zh-CN" w:bidi="ar"/>
          <w:b w:val="1"/>
          <w:bCs w:val="1"/>
          <w:highlight w:val="yellow"/>
        </w:rPr>
        <w:t xml:space="preserve">期统一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highlight w:val="yellow"/>
          <w:u w:val="single"/>
          <w:lang w:val="en-US" w:eastAsia="zh-CN" w:bidi="ar"/>
          <w:b w:val="1"/>
          <w:bCs w:val="1"/>
        </w:rPr>
        <w:t xml:space="preserve">为 24 小时，每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lang w:val="en-US" w:eastAsia="zh-CN" w:bidi="ar"/>
          <w:b w:val="1"/>
          <w:bCs w:val="1"/>
          <w:highlight w:val="yellow"/>
        </w:rPr>
        <w:t xml:space="preserve">地址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highlight w:val="yellow"/>
          <w:u w:val="single"/>
          <w:lang w:val="en-US" w:eastAsia="zh-CN" w:bidi="ar"/>
          <w:b w:val="1"/>
          <w:bCs w:val="1"/>
        </w:rPr>
        <w:t xml:space="preserve"> 1 票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lang w:val="en-US" w:eastAsia="zh-CN" w:bidi="ar"/>
          <w:b w:val="1"/>
          <w:bCs w:val="1"/>
          <w:highlight w:val="yellow"/>
        </w:rPr>
        <w:t xml:space="preserve">且</w:t>
      </w:r>
      <w:r>
        <w:rPr>
          <w:rFonts w:hint="eastAsia" w:ascii="Helvetica Neue" w:hAnsi="Helvetica Neue" w:eastAsia="Helvetica Neue" w:cs="Helvetica Neue"/>
          <w:color w:val="000000"/>
          <w:kern w:val="0"/>
          <w:sz w:val="21"/>
          <w:szCs w:val="21"/>
          <w:highlight w:val="yellow"/>
          <w:u w:val="single"/>
          <w:lang w:val="en-US" w:eastAsia="zh-CN" w:bidi="ar"/>
          <w:b w:val="1"/>
          <w:bCs w:val="1"/>
        </w:rPr>
        <w:t xml:space="preserve">不可改</w:t>
      </w:r>
      <w:r>
        <w:rPr>
          <w:b w:val="1"/>
          <w:bCs w:val="1"/>
          <w:highlight w:val="yellow"/>
        </w:rPr>
        <w:t xml:space="preserve">票。</w:t>
      </w:r>
    </w:p>
    <w:p w14:paraId="48EFA26F">
      <w:pPr>
        <w:pStyle w:val="4"/>
      </w:pPr>
      <w:r>
        <w:t xml:space="preserve">6.2 executeSale</w:t>
      </w:r>
      <w:r>
        <w:rPr>
          <w:b w:val="1"/>
          <w:bCs w:val="1"/>
          <w:highlight w:val="yellow"/>
        </w:rPr>
        <w:t xml:space="preserve"> 与成交前结清</w:t>
      </w:r>
    </w:p>
    <w:p w14:paraId="3C0FE753">
      <w:pPr>
        <w:pStyle w:val="19"/>
        <w:numPr>
          <w:ilvl w:val="0"/>
          <w:numId w:val="2"/>
        </w:numPr>
      </w:pPr>
      <w:r>
        <w:t>校验提案已通过且未过期。</w:t>
      </w:r>
    </w:p>
    <w:p w14:paraId="152354C8">
      <w:pPr>
        <w:pStyle w:val="19"/>
        <w:numPr>
          <w:ilvl w:val="0"/>
          <w:numId w:val="2"/>
        </w:numPr>
      </w:pPr>
      <w:r>
        <w:rPr>
          <w:b w:val="1"/>
          <w:bCs w:val="1"/>
          <w:highlight w:val="yellow"/>
        </w:rPr>
        <w:t xml:space="preserve">挂牌时可</w:t>
      </w:r>
      <w:r>
        <w:t xml:space="preserve">调</w:t>
      </w:r>
      <w:r>
        <w:rPr>
          <w:b w:val="1"/>
          <w:bCs w:val="1"/>
          <w:highlight w:val="yellow"/>
        </w:rPr>
        <w:t xml:space="preserve">用内部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_</w:t>
      </w:r>
      <w:r>
        <w:rPr>
          <w:rStyle w:val="18"/>
        </w:rPr>
        <w:t xml:space="preserve">harvest</w:t>
      </w:r>
      <w:r>
        <w:rPr>
          <w:rStyle w:val="18"/>
          <w:b w:val="1"/>
          <w:bCs w:val="1"/>
          <w:highlight w:val="yellow"/>
        </w:rPr>
        <w:t xml:space="preserve"> 收取当前收益</w:t>
      </w:r>
      <w:r>
        <w:t xml:space="preserve">，</w:t>
      </w:r>
      <w:r>
        <w:rPr>
          <w:b w:val="1"/>
          <w:bCs w:val="1"/>
          <w:highlight w:val="yellow"/>
        </w:rPr>
        <w:t xml:space="preserve">但这不替代实际成交之前的最后一次</w:t>
      </w:r>
      <w:r>
        <w:t xml:space="preserve">领</w:t>
      </w:r>
      <w:r>
        <w:rPr>
          <w:b w:val="1"/>
          <w:bCs w:val="1"/>
          <w:highlight w:val="yellow"/>
        </w:rPr>
        <w:t xml:space="preserve">取</w:t>
      </w:r>
      <w:r>
        <w:t xml:space="preserve">。</w:t>
      </w:r>
    </w:p>
    <w:p w14:paraId="0ABC5E5E">
      <w:pPr>
        <w:pStyle w:val="19"/>
        <w:numPr>
          <w:ilvl w:val="0"/>
          <w:numId w:val="2"/>
        </w:numPr>
      </w:pPr>
      <w:r>
        <w:t xml:space="preserve">只授权</w:t>
      </w:r>
      <w:r>
        <w:rPr>
          <w:b w:val="1"/>
          <w:bCs w:val="1"/>
          <w:highlight w:val="yellow"/>
        </w:rPr>
        <w:t xml:space="preserve">当前</w:t>
      </w:r>
      <w:r>
        <w:t xml:space="preserve">这一台</w:t>
      </w:r>
      <w:r>
        <w:rPr>
          <w:b w:val="1"/>
          <w:bCs w:val="1"/>
          <w:highlight w:val="yellow"/>
        </w:rPr>
        <w:t xml:space="preserve">矿机</w:t>
      </w:r>
      <w:r>
        <w:t xml:space="preserve">，不</w:t>
      </w:r>
      <w:r>
        <w:rPr>
          <w:b w:val="1"/>
          <w:bCs w:val="1"/>
          <w:highlight w:val="yellow"/>
        </w:rPr>
        <w:t xml:space="preserve">使</w:t>
      </w:r>
      <w:r>
        <w:t xml:space="preserve">用 </w:t>
      </w:r>
      <w:r>
        <w:rPr>
          <w:rStyle w:val="18"/>
        </w:rPr>
        <w:t xml:space="preserve">setApprovalForAll</w:t>
      </w:r>
      <w:r>
        <w:t xml:space="preserve">。</w:t>
      </w:r>
      <w:r>
        <w:rPr>
          <w:rStyle w:val="18"/>
          <w:b w:val="1"/>
          <w:bCs w:val="1"/>
          <w:highlight w:val="yellow"/>
        </w:rPr>
        <w:t xml:space="preserve">授权对象必须是 M0 验证过、能强制先结清再过户的市场或成交适配合约；不得保留可绕过结清流程直接转走矿机的授权。</w:t>
      </w:r>
    </w:p>
    <w:p w14:paraId="079A921B">
      <w:pPr>
        <w:pStyle w:val="19"/>
        <w:numPr>
          <w:ilvl w:val="0"/>
          <w:numId w:val="2"/>
        </w:numPr>
      </w:pPr>
      <w:r>
        <w:rPr>
          <w:rStyle w:val="18"/>
          <w:b w:val="1"/>
          <w:bCs w:val="1"/>
          <w:highlight w:val="yellow"/>
        </w:rPr>
        <w:t xml:space="preserve">在经验证的成交路径中发布固定价挂单，记录挂牌标识及到期时间并进入 Listed。若 </w:t>
      </w:r>
      <w:r>
        <w:rPr>
          <w:rStyle w:val="18"/>
        </w:rPr>
        <w:t xml:space="preserve">CircuitMarket.list</w:t>
      </w:r>
      <w:r>
        <w:rPr>
          <w:rStyle w:val="18"/>
          <w:b w:val="1"/>
          <w:bCs w:val="1"/>
          <w:highlight w:val="yellow"/>
        </w:rPr>
        <w:t xml:space="preserve"> 无法保证买家成交前执行结清，M0 必须先确定受控成交适配方案；仅有前端包装或定时 ha</w:t>
      </w:r>
      <w:r>
        <w:rPr>
          <w:rStyle w:val="18"/>
        </w:rPr>
        <w:t xml:space="preserve">r</w:t>
      </w:r>
      <w:r>
        <w:rPr>
          <w:rStyle w:val="18"/>
          <w:b w:val="1"/>
          <w:bCs w:val="1"/>
          <w:highlight w:val="yellow"/>
        </w:rPr>
        <w:t xml:space="preserve">v</w:t>
      </w:r>
      <w:r>
        <w:rPr>
          <w:rStyle w:val="18"/>
        </w:rPr>
        <w:t xml:space="preserve">e</w:t>
      </w:r>
      <w:r>
        <w:t xml:space="preserve">st</w:t>
      </w:r>
      <w:r>
        <w:t xml:space="preserve"> </w:t>
      </w:r>
      <w:r>
        <w:rPr>
          <w:b w:val="1"/>
          <w:bCs w:val="1"/>
          <w:highlight w:val="yellow"/>
        </w:rPr>
        <w:t xml:space="preserve">不满足要求</w:t>
      </w:r>
      <w:r>
        <w:t xml:space="preserve">，</w:t>
      </w:r>
      <w:r>
        <w:rPr>
          <w:b w:val="1"/>
          <w:bCs w:val="1"/>
          <w:highlight w:val="yellow"/>
        </w:rPr>
        <w:t xml:space="preserve">不能直接开放该市场挂单</w:t>
      </w:r>
      <w:r>
        <w:t xml:space="preserve">。</w:t>
      </w:r>
    </w:p>
    <w:p w14:paraId="0824C13B">
      <w:r>
        <w:rPr>
          <w:b w:val="1"/>
          <w:bCs w:val="1"/>
          <w:highlight w:val="yellow"/>
        </w:rPr>
        <w:t xml:space="preserve">Listed </w:t>
      </w:r>
      <w:r>
        <w:t xml:space="preserve">期间矿机</w:t>
      </w:r>
      <w:r>
        <w:rPr>
          <w:b w:val="1"/>
          <w:bCs w:val="1"/>
          <w:highlight w:val="yellow"/>
        </w:rPr>
        <w:t xml:space="preserve">持续</w:t>
      </w:r>
      <w:r>
        <w:t xml:space="preserve">挖</w:t>
      </w:r>
      <w:r>
        <w:rPr>
          <w:b w:val="1"/>
          <w:bCs w:val="1"/>
          <w:highlight w:val="yellow"/>
        </w:rPr>
        <w:t xml:space="preserve">矿</w:t>
      </w:r>
      <w:r>
        <w:t xml:space="preserve">，keeper 每小时</w:t>
      </w:r>
      <w:r>
        <w:rPr>
          <w:b w:val="1"/>
          <w:bCs w:val="1"/>
          <w:highlight w:val="yellow"/>
        </w:rPr>
        <w:t xml:space="preserve">领取只用于日常记账。真正成交时，受控入口须在同一笔交易内先确认项目仍是矿机持有人，执行最后</w:t>
      </w:r>
      <w:r>
        <w:t xml:space="preserve">一次</w:t>
      </w:r>
      <w:r>
        <w:rPr>
          <w:b w:val="1"/>
          <w:bCs w:val="1"/>
          <w:highlight w:val="yellow"/>
        </w:rPr>
        <w:t xml:space="preserve">领取并把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BEM 按原投资人份额记账，再过户矿机并确认</w:t>
      </w:r>
      <w:r>
        <w:t xml:space="preserve">成交</w:t>
      </w:r>
      <w:r>
        <w:rPr>
          <w:b w:val="1"/>
          <w:bCs w:val="1"/>
          <w:highlight w:val="yellow"/>
        </w:rPr>
        <w:t xml:space="preserve">款。任何一步失败整体回滚；不能接受「</w:t>
      </w:r>
      <w:r>
        <w:t xml:space="preserve">少量</w:t>
      </w:r>
      <w:r>
        <w:rPr>
          <w:b w:val="1"/>
          <w:bCs w:val="1"/>
          <w:highlight w:val="yellow"/>
        </w:rPr>
        <w:t xml:space="preserve">历史</w:t>
      </w:r>
      <w:r>
        <w:t xml:space="preserve">未领</w:t>
      </w:r>
      <w:r>
        <w:rPr>
          <w:b w:val="1"/>
          <w:bCs w:val="1"/>
          <w:highlight w:val="yellow"/>
        </w:rPr>
        <w:t xml:space="preserve">矿币</w:t>
      </w:r>
      <w:r>
        <w:t xml:space="preserve">随矿机</w:t>
      </w:r>
      <w:r>
        <w:rPr>
          <w:b w:val="1"/>
          <w:bCs w:val="1"/>
          <w:highlight w:val="yellow"/>
        </w:rPr>
        <w:t xml:space="preserve">送给买家」。买家取得的是已结清历史可领收益、仍在挖矿的矿机，之后产出</w:t>
      </w:r>
      <w:r>
        <w:t xml:space="preserve">归买家</w:t>
      </w:r>
      <w:r>
        <w:t xml:space="preserve">。</w:t>
      </w:r>
    </w:p>
    <w:p w14:paraId="60780CF1">
      <w:pPr>
        <w:pStyle w:val="4"/>
      </w:pPr>
      <w:r>
        <w:t>6.3 settleSale</w:t>
      </w:r>
    </w:p>
    <w:p w14:paraId="4406A9FD">
      <w:r>
        <w:t xml:space="preserve">任何人可</w:t>
      </w:r>
      <w:r>
        <w:rPr>
          <w:b w:val="1"/>
          <w:bCs w:val="1"/>
          <w:highlight w:val="yellow"/>
        </w:rPr>
        <w:t xml:space="preserve">在满足</w:t>
      </w:r>
      <w:r>
        <w:t xml:space="preserve">条件</w:t>
      </w:r>
      <w:r>
        <w:rPr>
          <w:b w:val="1"/>
          <w:bCs w:val="1"/>
          <w:highlight w:val="yellow"/>
        </w:rPr>
        <w:t xml:space="preserve">后调用。必须核验受控成交记录、矿机过户、成交前最后一次</w:t>
      </w:r>
      <w:r>
        <w:t xml:space="preserve">收</w:t>
      </w:r>
      <w:r>
        <w:rPr>
          <w:b w:val="1"/>
          <w:bCs w:val="1"/>
          <w:highlight w:val="yellow"/>
        </w:rPr>
        <w:t xml:space="preserve">益已记账及真实</w:t>
      </w:r>
      <w:r>
        <w:t xml:space="preserve">成交款</w:t>
      </w:r>
      <w:r>
        <w:rPr>
          <w:b w:val="1"/>
          <w:bCs w:val="1"/>
          <w:highlight w:val="yellow"/>
        </w:rPr>
        <w:t xml:space="preserve">。若市场直接付款，以受限收款</w:t>
      </w:r>
      <w:r>
        <w:t xml:space="preserve">记录</w:t>
      </w:r>
      <w:r>
        <w:rPr>
          <w:b w:val="1"/>
          <w:bCs w:val="1"/>
          <w:highlight w:val="yellow"/>
        </w:rPr>
        <w:t xml:space="preserve">为准；若市场先记入 owed，则先 withdraw 到项目，再以到账差</w:t>
      </w:r>
      <w:r>
        <w:t xml:space="preserve">额</w:t>
      </w:r>
      <w:r>
        <w:rPr>
          <w:b w:val="1"/>
          <w:bCs w:val="1"/>
          <w:highlight w:val="yellow"/>
        </w:rPr>
        <w:t xml:space="preserve">结算。</w:t>
      </w:r>
      <w:r>
        <w:rPr>
          <w:rStyle w:val="18"/>
        </w:rPr>
        <w:t xml:space="preserve">s</w:t>
      </w:r>
      <w:r>
        <w:rPr>
          <w:rStyle w:val="18"/>
          <w:b w:val="1"/>
          <w:bCs w:val="1"/>
          <w:highlight w:val="yellow"/>
        </w:rPr>
        <w:t xml:space="preserve">ettleS</w:t>
      </w:r>
      <w:r>
        <w:rPr>
          <w:rStyle w:val="18"/>
        </w:rPr>
        <w:t xml:space="preserve">ale</w:t>
      </w:r>
      <w:r>
        <w:rPr>
          <w:rStyle w:val="18"/>
          <w:b w:val="1"/>
          <w:bCs w:val="1"/>
          <w:highlight w:val="yellow"/>
        </w:rPr>
        <w:t xml:space="preserve"> 只核对和分配成交款，不能在 NFT 已过户后再调用 </w:t>
      </w:r>
      <w:r>
        <w:rPr>
          <w:rStyle w:val="18"/>
        </w:rPr>
        <w:t xml:space="preserve">c</w:t>
      </w:r>
      <w:r>
        <w:rPr>
          <w:rStyle w:val="18"/>
          <w:b w:val="1"/>
          <w:bCs w:val="1"/>
          <w:highlight w:val="yellow"/>
        </w:rPr>
        <w:t xml:space="preserve">laim 来补领旧收益</w:t>
      </w:r>
      <w:r>
        <w:t xml:space="preserve">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F74B874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27D2399B">
            <w:r>
              <w:t>去向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50727DDE">
            <w:r>
              <w:t>计算</w:t>
            </w:r>
          </w:p>
        </w:tc>
      </w:tr>
      <w:tr w14:paraId="6971ADF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2B690AA">
            <w:r>
              <w:t>平台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69FCABED">
            <w:r>
              <w:rPr>
                <w:rStyle w:val="18"/>
              </w:rPr>
              <w:t>price × 2%</w:t>
            </w:r>
            <w:r>
              <w:t>，转给 treasury</w:t>
            </w:r>
          </w:p>
        </w:tc>
      </w:tr>
      <w:tr w14:paraId="57E2D1E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5383F84">
            <w:r>
              <w:t>买 BEM 销毁预算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26E35A9">
            <w:r>
              <w:rPr>
                <w:rStyle w:val="18"/>
              </w:rPr>
              <w:t>price × 2%</w:t>
            </w:r>
            <w:r>
              <w:t xml:space="preserve">，记入 </w:t>
            </w:r>
            <w:r>
              <w:rPr>
                <w:rStyle w:val="18"/>
              </w:rPr>
              <w:t>burnBudget</w:t>
            </w:r>
            <w:r>
              <w:t xml:space="preserve">，由 operator 调 </w:t>
            </w:r>
            <w:r>
              <w:rPr>
                <w:rStyle w:val="18"/>
              </w:rPr>
              <w:t>executeBurn(minOut)</w:t>
            </w:r>
            <w:r>
              <w:t xml:space="preserve"> 经 PancakeSwap 换成 BEM 销毁；operator 只决定时机和滑点，资金去不了别处</w:t>
            </w:r>
          </w:p>
        </w:tc>
      </w:tr>
      <w:tr w14:paraId="56ECCE69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A491236">
            <w:r>
              <w:t>出资人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B6433CB">
            <w:r>
              <w:rPr>
                <w:rStyle w:val="18"/>
              </w:rPr>
              <w:t xml:space="preserve">saleProceeds − 平台 − 销毁预算</w:t>
            </w:r>
            <w:r>
              <w:t xml:space="preserve">，按</w:t>
            </w:r>
            <w:r>
              <w:rPr>
                <w:b w:val="1"/>
                <w:bCs w:val="1"/>
                <w:highlight w:val="yellow"/>
              </w:rPr>
              <w:t xml:space="preserve">成交时原投资人的有效整数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 / 100 </w:t>
            </w:r>
            <w:r>
              <w:t xml:space="preserve">记入 </w:t>
            </w:r>
            <w:r>
              <w:rPr>
                <w:rStyle w:val="18"/>
              </w:rPr>
              <w:t xml:space="preserve">bnbOwed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；不得转给矿机新买家</w:t>
            </w:r>
          </w:p>
        </w:tc>
      </w:tr>
    </w:tbl>
    <w:p w14:paraId="592643DA">
      <w:r>
        <w:t xml:space="preserve">市场</w:t>
      </w:r>
      <w:r>
        <w:t xml:space="preserve">手续费</w:t>
      </w:r>
      <w:r>
        <w:rPr>
          <w:b w:val="1"/>
          <w:bCs w:val="1"/>
          <w:highlight w:val="yellow"/>
        </w:rPr>
        <w:t xml:space="preserve">以</w:t>
      </w:r>
      <w:r>
        <w:t xml:space="preserve"> M0 确认</w:t>
      </w:r>
      <w:r>
        <w:rPr>
          <w:b w:val="1"/>
          <w:bCs w:val="1"/>
          <w:highlight w:val="yellow"/>
        </w:rPr>
        <w:t xml:space="preserve">的实际路径为准，受控成交适配方案也须核对是否收取及由谁承担，禁止重复扣</w:t>
      </w:r>
      <w:r>
        <w:t xml:space="preserve">费</w:t>
      </w:r>
      <w:r>
        <w:rPr>
          <w:b w:val="1"/>
          <w:bCs w:val="1"/>
          <w:highlight w:val="yellow"/>
        </w:rPr>
        <w:t xml:space="preserve">。若</w:t>
      </w:r>
      <w:r>
        <w:t xml:space="preserve">卖</w:t>
      </w:r>
      <w:r>
        <w:rPr>
          <w:b w:val="1"/>
          <w:bCs w:val="1"/>
          <w:highlight w:val="yellow"/>
        </w:rPr>
        <w:t xml:space="preserve">方到账为</w:t>
      </w:r>
      <w:r>
        <w:t xml:space="preserve"> price 的 99%，</w:t>
      </w:r>
      <w:r>
        <w:rPr>
          <w:b w:val="1"/>
          <w:bCs w:val="1"/>
          <w:highlight w:val="yellow"/>
        </w:rPr>
        <w:t xml:space="preserve">再分别扣 price 的 2% 平台费和 2% 销毁预算，则成员获</w:t>
      </w:r>
      <w:r>
        <w:t xml:space="preserve">得</w:t>
      </w:r>
      <w:r>
        <w:rPr>
          <w:b w:val="1"/>
          <w:bCs w:val="1"/>
          <w:highlight w:val="yellow"/>
        </w:rPr>
        <w:t xml:space="preserve"> price 的</w:t>
      </w:r>
      <w:r>
        <w:t xml:space="preserve"> 95%</w:t>
      </w:r>
      <w:r>
        <w:t xml:space="preserve">。</w:t>
      </w:r>
      <w:r>
        <w:rPr>
          <w:b w:val="1"/>
          <w:bCs w:val="1"/>
          <w:highlight w:val="yellow"/>
        </w:rPr>
        <w:t xml:space="preserve">成交</w:t>
      </w:r>
      <w:r>
        <w:t xml:space="preserve">后状态改为 Closed</w:t>
      </w:r>
      <w:r>
        <w:rPr>
          <w:b w:val="1"/>
          <w:bCs w:val="1"/>
          <w:highlight w:val="yellow"/>
        </w:rPr>
        <w:t xml:space="preserve">，出售款及最后一批 BEM 的领取权继续保留，BEM 到期规则按第 5.2、13.3 节执行</w:t>
      </w:r>
      <w:r>
        <w:t xml:space="preserve">。</w:t>
      </w:r>
    </w:p>
    <w:p w14:paraId="094D78B1">
      <w:pPr>
        <w:pStyle w:val="4"/>
      </w:pPr>
      <w:r>
        <w:t>6.4 参考市场价</w:t>
      </w:r>
    </w:p>
    <w:p w14:paraId="254206B9">
      <w:r>
        <w:t xml:space="preserve">参考市场价 = 本机当前预估日产量 × 单位日产能成交价，由索引服务计算，通过 </w:t>
      </w:r>
      <w:r>
        <w:rPr>
          <w:rStyle w:val="18"/>
        </w:rPr>
        <w:t>GET /valuation/:circuits</w:t>
      </w:r>
      <w:r>
        <w:t xml:space="preserve"> 提供。</w:t>
      </w:r>
    </w:p>
    <w:p w14:paraId="391F87CE">
      <w:pPr>
        <w:pStyle w:val="17"/>
      </w:pPr>
      <w:bookmarkStart w:id="9" w:name="bongo_lang_latex_10"/>
      <w:bookmarkEnd w:id="9"/>
      <w:r>
        <w:t>\text{refPrice} = q_{\text{本机}} \times \operatorname{median}_{i}\left(\frac{\text{成交价}_i}{q_i}\right)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6CC5B1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20ABC177">
            <w:r>
              <w:t>项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3E66B146">
            <w:r>
              <w:t>取数规则</w:t>
            </w:r>
          </w:p>
        </w:tc>
      </w:tr>
      <w:tr w14:paraId="2D6B5AC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D138073">
            <w:r>
              <w:t>样本来源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1531E43">
            <w:r>
              <w:t xml:space="preserve">CircuitMarket 的 </w:t>
            </w:r>
            <w:r>
              <w:rPr>
                <w:rStyle w:val="18"/>
              </w:rPr>
              <w:t>Sold</w:t>
            </w:r>
            <w:r>
              <w:t xml:space="preserve"> 事件，只用真实成交，不用挂单价</w:t>
            </w:r>
          </w:p>
        </w:tc>
      </w:tr>
      <w:tr w14:paraId="3E804E6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216AB4C">
            <w:r>
              <w:t>样本范围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D1FDC75">
            <w:r>
              <w:t>同一处理器（TapeOut 和 Behemoth 分开算）、成交时在挖且未被撤销的矿机</w:t>
            </w:r>
          </w:p>
        </w:tc>
      </w:tr>
      <w:tr w14:paraId="0AE0D9F7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53A7668">
            <w:r>
              <w:t>qᵢ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78AF3CC">
            <w:r>
              <w:t>成交区块时该矿机的预估日产量（按当时权重和发行速率算，口径与 tapeout.market「预计日产出」一致）</w:t>
            </w:r>
          </w:p>
        </w:tc>
      </w:tr>
      <w:tr w14:paraId="73A05A71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A1231E0">
            <w:r>
              <w:t>时间窗口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46AE1A26">
            <w:r>
              <w:t>过去 24 小时；少于 3 笔则扩到 7 天；仍少于 3 笔则「无可信参考价」</w:t>
            </w:r>
          </w:p>
        </w:tc>
      </w:tr>
      <w:tr w14:paraId="25F004A2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913753B">
            <w:r>
              <w:t>剔除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4AF9013">
            <w:r>
              <w:t>买卖双方相同、同一对地址 24 小时内往返成交、单位价超出中位数 3 倍或低于 1/3 的成交</w:t>
            </w:r>
          </w:p>
        </w:tc>
      </w:tr>
      <w:tr w14:paraId="23729DC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97BC5CB">
            <w:r>
              <w:t>附带展示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BBE61A8">
            <w:r>
              <w:t>样本数、时间窗口、同处理器在售最低单位日产能价 × 本机日产量（仅供参考）</w:t>
            </w:r>
          </w:p>
        </w:tc>
      </w:tr>
    </w:tbl>
    <w:p w14:paraId="6DBEA3DC">
      <w:r>
        <w:t>提案与投票规则：</w:t>
      </w:r>
    </w:p>
    <w:p w14:paraId="2AA7C9E3">
      <w:pPr>
        <w:pStyle w:val="19"/>
        <w:numPr>
          <w:ilvl w:val="0"/>
          <w:numId w:val="1"/>
        </w:numPr>
      </w:pPr>
      <w:r>
        <w:t xml:space="preserve">发起页默认填入 refPrice，发起人可以改价；合约把 </w:t>
      </w:r>
      <w:r>
        <w:rPr>
          <w:rStyle w:val="18"/>
        </w:rPr>
        <w:t>price</w:t>
      </w:r>
      <w:r>
        <w:t>、</w:t>
      </w:r>
      <w:r>
        <w:rPr>
          <w:rStyle w:val="18"/>
        </w:rPr>
        <w:t>refPrice</w:t>
      </w:r>
      <w:r>
        <w:t>、</w:t>
      </w:r>
      <w:r>
        <w:rPr>
          <w:rStyle w:val="18"/>
        </w:rPr>
        <w:t>refAt</w:t>
      </w:r>
      <w:r>
        <w:t xml:space="preserve">（参考价计算时间）一起写进 </w:t>
      </w:r>
      <w:r>
        <w:rPr>
          <w:rStyle w:val="18"/>
        </w:rPr>
        <w:t>SaleProposed</w:t>
      </w:r>
      <w:r>
        <w:t xml:space="preserve"> 事件。</w:t>
      </w:r>
    </w:p>
    <w:p w14:paraId="65A88358">
      <w:pPr>
        <w:pStyle w:val="19"/>
        <w:numPr>
          <w:ilvl w:val="0"/>
          <w:numId w:val="1"/>
        </w:numPr>
      </w:pPr>
      <w:r>
        <w:t xml:space="preserve">合约不校验 refPrice；索引服务按 </w:t>
      </w:r>
      <w:r>
        <w:rPr>
          <w:rStyle w:val="18"/>
        </w:rPr>
        <w:t>refAt</w:t>
      </w:r>
      <w:r>
        <w:t xml:space="preserve"> 重算一遍，与提案值不一致时在投票页标红「参考价未通过核对」。</w:t>
      </w:r>
    </w:p>
    <w:p w14:paraId="76F9106B">
      <w:pPr>
        <w:pStyle w:val="19"/>
        <w:numPr>
          <w:ilvl w:val="0"/>
          <w:numId w:val="1"/>
        </w:numPr>
      </w:pPr>
      <w:r>
        <w:t>提案价偏离 refPrice 超过 10% 时，投票页醒目显示偏离百分比，并在 TG 提醒里写明。</w:t>
      </w:r>
    </w:p>
    <w:p w14:paraId="79973AB5">
      <w:pPr>
        <w:pStyle w:val="19"/>
        <w:numPr>
          <w:ilvl w:val="0"/>
          <w:numId w:val="1"/>
        </w:numPr>
      </w:pPr>
      <w:r>
        <w:t>无可信参考价时仍可发起，</w:t>
      </w:r>
      <w:r>
        <w:rPr>
          <w:rStyle w:val="18"/>
        </w:rPr>
        <w:t>refPrice</w:t>
      </w:r>
      <w:r>
        <w:t xml:space="preserve"> 填 0，页面标注「无市场成交参考」。</w:t>
      </w:r>
    </w:p>
    <w:p w14:paraId="5D6CC4EC">
      <w:pPr>
        <w:pStyle w:val="19"/>
        <w:numPr>
          <w:ilvl w:val="0"/>
          <w:numId w:val="1"/>
        </w:numPr>
      </w:pPr>
      <w:r>
        <w:t>挂单 7 天无人买而撤单后，重新发起时参考价重新计算。</w:t>
      </w:r>
    </w:p>
    <w:p w14:paraId="433DCBB3">
      <w:r>
        <w:t>防止有人把矿机贱卖，靠的是双过半投票和公开的偏离提示，不靠合约强制。</w:t>
      </w:r>
    </w:p>
    <w:p w14:paraId="7C0BE387">
      <w:pPr>
        <w:pStyle w:val="3"/>
      </w:pPr>
      <w:r>
        <w:t>7. 前端页面与交互要求</w:t>
      </w:r>
    </w:p>
    <w:p w14:paraId="15CE55FE">
      <w:r>
        <w:t>网站要让用户一眼看清五件事：我参与哪台矿机、持有多少、实际产出多少、什么时候能领、怎么退出。中文为主，预留英文 i18n；必须适配手机（钱包内置浏览器是主要入口）。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7939E7F">
        <w:trPr>
          <w:tblHeader/>
          <w:cantSplit/>
        </w:trPr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104C3340">
            <w:r>
              <w:t>页面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567C0CA9">
            <w:r>
              <w:t>路由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3E098031">
            <w:r>
              <w:t>必须展示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3CD4F203">
            <w:r>
              <w:t>操作</w:t>
            </w:r>
          </w:p>
        </w:tc>
      </w:tr>
      <w:tr w14:paraId="1C47D20F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361B81A9">
            <w:r>
              <w:t>项目大厅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E31861D">
            <w:r>
              <w:rPr>
                <w:rStyle w:val="18"/>
              </w:rPr>
              <w:t>/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E4A1F7A">
            <w:r>
              <w:t xml:space="preserve">矿机编号、处理器、状态、</w:t>
            </w:r>
            <w:r>
              <w:rPr>
                <w:b w:val="1"/>
                <w:bCs w:val="1"/>
                <w:highlight w:val="yellow"/>
              </w:rPr>
              <w:t xml:space="preserve">已认购/剩余整数份数（共 100 份）、每份 BNB 价格、1–49 份范围、</w:t>
            </w:r>
            <w:r>
              <w:t xml:space="preserve">募集</w:t>
            </w:r>
            <w:r>
              <w:t xml:space="preserve">截止</w:t>
            </w:r>
            <w:r>
              <w:t xml:space="preserve">、预估日产出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E1863CB">
            <w:r>
              <w:t>筛选状态，进入详情</w:t>
            </w:r>
          </w:p>
        </w:tc>
      </w:tr>
      <w:tr w14:paraId="01400735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6CB8C1FD">
            <w:r>
              <w:t>矿机详情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DE4B13D">
            <w:r>
              <w:rPr>
                <w:rStyle w:val="18"/>
              </w:rPr>
              <w:t>/pool/[address]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AD9B2A1">
            <w:r>
              <w:t xml:space="preserve">矿机身份</w:t>
            </w:r>
            <w:r>
              <w:rPr>
                <w:b w:val="1"/>
                <w:bCs w:val="1"/>
                <w:highlight w:val="yellow"/>
              </w:rPr>
              <w:t xml:space="preserve">及市场</w:t>
            </w:r>
            <w:r>
              <w:t xml:space="preserve">链接</w:t>
            </w:r>
            <w:r>
              <w:t xml:space="preserve">、验证/撤销状态、门数、购机</w:t>
            </w:r>
            <w:r>
              <w:rPr>
                <w:b w:val="1"/>
                <w:bCs w:val="1"/>
                <w:highlight w:val="yellow"/>
              </w:rPr>
              <w:t xml:space="preserve">总支出</w:t>
            </w:r>
            <w:r>
              <w:t xml:space="preserve">上限</w:t>
            </w:r>
            <w:r>
              <w:rPr>
                <w:b w:val="1"/>
                <w:bCs w:val="1"/>
                <w:highlight w:val="yellow"/>
              </w:rPr>
              <w:t xml:space="preserve">、仅 BNB 认购、每份价格</w:t>
            </w:r>
            <w:r>
              <w:t xml:space="preserve">、费率、全部条款</w:t>
            </w:r>
            <w:r>
              <w:rPr>
                <w:b w:val="1"/>
                <w:bCs w:val="1"/>
                <w:highlight w:val="yellow"/>
              </w:rPr>
              <w:t xml:space="preserve">及</w:t>
            </w:r>
            <w:r>
              <w:t xml:space="preserve">成员</w:t>
            </w:r>
            <w:r>
              <w:rPr>
                <w:b w:val="1"/>
                <w:bCs w:val="1"/>
                <w:highlight w:val="yellow"/>
              </w:rPr>
              <w:t xml:space="preserve">整数</w:t>
            </w:r>
            <w:r>
              <w:t xml:space="preserve">份额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8E12EEC">
            <w:r>
              <w:t>认购、撤回认购</w:t>
            </w:r>
          </w:p>
        </w:tc>
      </w:tr>
      <w:tr w14:paraId="01C313F8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7D8E0ED4">
            <w:r>
              <w:t>认购确认弹窗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0D157EA">
            <w:r>
              <w:t>详情页内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B4021A7">
            <w:r>
              <w:t xml:space="preserve">认购</w:t>
            </w:r>
            <w:r>
              <w:rPr>
                <w:b w:val="1"/>
                <w:bCs w:val="1"/>
                <w:highlight w:val="yellow"/>
              </w:rPr>
              <w:t xml:space="preserve">整数份数（1–49）</w:t>
            </w:r>
            <w:r>
              <w:t xml:space="preserve">、对应</w:t>
            </w:r>
            <w:r>
              <w:rPr>
                <w:b w:val="1"/>
                <w:bCs w:val="1"/>
                <w:highlight w:val="yellow"/>
              </w:rPr>
              <w:t xml:space="preserve">百分比、应付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BNB</w:t>
            </w:r>
            <w:r>
              <w:t xml:space="preserve">、费率、退出方式</w:t>
            </w:r>
            <w:r>
              <w:rPr>
                <w:b w:val="1"/>
                <w:bCs w:val="1"/>
                <w:highlight w:val="yellow"/>
              </w:rPr>
              <w:t xml:space="preserve">和</w:t>
            </w:r>
            <w:r>
              <w:t xml:space="preserve">关键风险</w:t>
            </w:r>
            <w:r>
              <w:rPr>
                <w:b w:val="1"/>
                <w:bCs w:val="1"/>
                <w:highlight w:val="yellow"/>
              </w:rPr>
              <w:t xml:space="preserve">；不提供 USDT/BEM 购</w:t>
            </w:r>
            <w:r>
              <w:t xml:space="preserve">机</w:t>
            </w:r>
            <w:r>
              <w:rPr>
                <w:b w:val="1"/>
                <w:bCs w:val="1"/>
                <w:highlight w:val="yellow"/>
              </w:rPr>
              <w:t xml:space="preserve">认购入口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64FD7D4">
            <w:r>
              <w:rPr>
                <w:b w:val="1"/>
                <w:bCs w:val="1"/>
                <w:highlight w:val="yellow"/>
              </w:rPr>
              <w:t xml:space="preserve">仅可选择整数份数，自动计算 BNB；核对剩余份额及钱包额度，</w:t>
            </w:r>
            <w:r>
              <w:t xml:space="preserve">勾选已阅读后</w:t>
            </w:r>
            <w:r>
              <w:t xml:space="preserve">提交</w:t>
            </w:r>
          </w:p>
        </w:tc>
      </w:tr>
      <w:tr w14:paraId="3E4D9269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1ED6A7E7">
            <w:r>
              <w:t>我的矿机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00708A9">
            <w:r>
              <w:rPr>
                <w:rStyle w:val="18"/>
              </w:rPr>
              <w:t>/me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644718D">
            <w:r>
              <w:rPr>
                <w:b w:val="1"/>
                <w:bCs w:val="1"/>
                <w:highlight w:val="yellow"/>
              </w:rPr>
              <w:t xml:space="preserve">整数</w:t>
            </w:r>
            <w:r>
              <w:t xml:space="preserve">份</w:t>
            </w:r>
            <w:r>
              <w:rPr>
                <w:b w:val="1"/>
                <w:bCs w:val="1"/>
                <w:highlight w:val="yellow"/>
              </w:rPr>
              <w:t xml:space="preserve">数</w:t>
            </w:r>
            <w:r>
              <w:t xml:space="preserve">、已领</w:t>
            </w:r>
            <w:r>
              <w:t xml:space="preserve">/</w:t>
            </w:r>
            <w:r>
              <w:rPr>
                <w:b w:val="1"/>
                <w:bCs w:val="1"/>
                <w:highlight w:val="yellow"/>
              </w:rPr>
              <w:t xml:space="preserve">未过期</w:t>
            </w:r>
            <w:r>
              <w:t xml:space="preserve">可领</w:t>
            </w:r>
            <w:r>
              <w:rPr>
                <w:b w:val="1"/>
                <w:bCs w:val="1"/>
                <w:highlight w:val="yellow"/>
              </w:rPr>
              <w:t xml:space="preserve">/已过期</w:t>
            </w:r>
            <w:r>
              <w:t xml:space="preserve"> BEM、待领 BNB、下次可领时间</w:t>
            </w:r>
            <w:r>
              <w:rPr>
                <w:b w:val="1"/>
                <w:bCs w:val="1"/>
                <w:highlight w:val="yellow"/>
              </w:rPr>
              <w:t xml:space="preserve">；卖出后继续展示最后一批收益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54F682B">
            <w:r>
              <w:t>一键领取</w:t>
            </w:r>
          </w:p>
        </w:tc>
      </w:tr>
      <w:tr w14:paraId="5978EE7E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53564045">
            <w:r>
              <w:t>共同决策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CA8F59A">
            <w:r>
              <w:rPr>
                <w:rStyle w:val="18"/>
              </w:rPr>
              <w:t>/pool/[address]/vote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98F3B85">
            <w:r>
              <w:t xml:space="preserve">提案</w:t>
            </w:r>
            <w:r>
              <w:t xml:space="preserve">价格、参考估值、</w:t>
            </w:r>
            <w:r>
              <w:rPr>
                <w:b w:val="1"/>
                <w:bCs w:val="1"/>
                <w:highlight w:val="yellow"/>
              </w:rPr>
              <w:t xml:space="preserve">快照</w:t>
            </w:r>
            <w:r>
              <w:t xml:space="preserve">人数</w:t>
            </w:r>
            <w:r>
              <w:rPr>
                <w:b w:val="1"/>
                <w:bCs w:val="1"/>
                <w:highlight w:val="yellow"/>
              </w:rPr>
              <w:t xml:space="preserve">及整数</w:t>
            </w:r>
            <w:r>
              <w:t xml:space="preserve">份额</w:t>
            </w:r>
            <w:r>
              <w:t xml:space="preserve">两条进度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24 小时投票</w:t>
            </w:r>
            <w:r>
              <w:t xml:space="preserve">截止</w:t>
            </w:r>
            <w:r>
              <w:rPr>
                <w:b w:val="1"/>
                <w:bCs w:val="1"/>
                <w:highlight w:val="yellow"/>
              </w:rPr>
              <w:t xml:space="preserve">、成交前结清状态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D5FCFAB">
            <w:r>
              <w:t>发起、投票、执行</w:t>
            </w:r>
          </w:p>
        </w:tc>
      </w:tr>
      <w:tr w14:paraId="61EC6E84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17E0E5D7">
            <w:r>
              <w:t>公开记录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BD67775">
            <w:r>
              <w:rPr>
                <w:rStyle w:val="18"/>
              </w:rPr>
              <w:t>/pool/[address]/ledger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653E6074">
            <w:r>
              <w:t xml:space="preserve">认购</w:t>
            </w:r>
            <w:r>
              <w:rPr>
                <w:b w:val="1"/>
                <w:bCs w:val="1"/>
                <w:highlight w:val="yellow"/>
              </w:rPr>
              <w:t xml:space="preserve">份数及 BNB</w:t>
            </w:r>
            <w:r>
              <w:t xml:space="preserve">、购机</w:t>
            </w:r>
            <w:r>
              <w:rPr>
                <w:b w:val="1"/>
                <w:bCs w:val="1"/>
                <w:highlight w:val="yellow"/>
              </w:rPr>
              <w:t xml:space="preserve">前为卖家领取</w:t>
            </w:r>
            <w:r>
              <w:t xml:space="preserve">、每次 harvest、</w:t>
            </w:r>
            <w:r>
              <w:rPr>
                <w:b w:val="1"/>
                <w:bCs w:val="1"/>
                <w:highlight w:val="yellow"/>
              </w:rPr>
              <w:t xml:space="preserve">成交前最后领取、</w:t>
            </w:r>
            <w:r>
              <w:t xml:space="preserve">销毁、领取、出售、退款</w:t>
            </w:r>
            <w:r>
              <w:rPr>
                <w:b w:val="1"/>
                <w:bCs w:val="1"/>
                <w:highlight w:val="yellow"/>
              </w:rPr>
              <w:t xml:space="preserve">；</w:t>
            </w:r>
            <w:r>
              <w:t xml:space="preserve">每条链接</w:t>
            </w:r>
            <w:r>
              <w:rPr>
                <w:b w:val="1"/>
                <w:bCs w:val="1"/>
                <w:highlight w:val="yellow"/>
              </w:rPr>
              <w:t xml:space="preserve">链上交易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4D14E54">
            <w:r>
              <w:t>导出 CSV</w:t>
            </w:r>
          </w:p>
        </w:tc>
      </w:tr>
      <w:tr w14:paraId="75F2E13D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7137EA71">
            <w:r>
              <w:t>运营后台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F1CC28C">
            <w:r>
              <w:rPr>
                <w:rStyle w:val="18"/>
              </w:rPr>
              <w:t>/admin</w:t>
            </w:r>
            <w:r>
              <w:t>（仅 operator 钱包）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3D8B66C">
            <w:r>
              <w:t>待创建项目、开挖状态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99940B3">
            <w:r>
              <w:t>创建项目、开挖（arm + start）</w:t>
            </w:r>
          </w:p>
        </w:tc>
      </w:tr>
    </w:tbl>
    <w:p w14:paraId="22796CEF">
      <w:r>
        <w:t>交互硬性要求：</w:t>
      </w:r>
    </w:p>
    <w:p w14:paraId="2AFE5B37">
      <w:pPr>
        <w:pStyle w:val="19"/>
        <w:numPr>
          <w:ilvl w:val="0"/>
          <w:numId w:val="1"/>
        </w:numPr>
      </w:pPr>
      <w:r>
        <w:t>所有收益预测标注「估算」，并注明数据时间。</w:t>
      </w:r>
    </w:p>
    <w:p w14:paraId="35E6552D">
      <w:pPr>
        <w:pStyle w:val="19"/>
        <w:numPr>
          <w:ilvl w:val="0"/>
          <w:numId w:val="1"/>
        </w:numPr>
      </w:pPr>
      <w:r>
        <w:t>金额显示到 BEM 小数点后 4 位、BNB 小数点后 4 位；计算一律用 bigint，不用浮点数。</w:t>
      </w:r>
    </w:p>
    <w:p w14:paraId="60CE3477">
      <w:pPr>
        <w:pStyle w:val="19"/>
        <w:numPr>
          <w:ilvl w:val="0"/>
          <w:numId w:val="1"/>
        </w:numPr>
      </w:pPr>
      <w:r>
        <w:t xml:space="preserve">每笔交易前用 </w:t>
      </w:r>
      <w:r>
        <w:rPr>
          <w:rStyle w:val="18"/>
        </w:rPr>
        <w:t>simulateContract</w:t>
      </w:r>
      <w:r>
        <w:t xml:space="preserve"> 预演，失败时把自定义错误翻译成中文提示。</w:t>
      </w:r>
    </w:p>
    <w:p w14:paraId="779975A3">
      <w:pPr>
        <w:pStyle w:val="19"/>
        <w:numPr>
          <w:ilvl w:val="0"/>
          <w:numId w:val="1"/>
        </w:numPr>
      </w:pPr>
      <w:r>
        <w:t>链 ID 不是 56 时禁止一切写操作并提示切网。</w:t>
      </w:r>
    </w:p>
    <w:p w14:paraId="4A05DB5C">
      <w:pPr>
        <w:pStyle w:val="19"/>
        <w:numPr>
          <w:ilvl w:val="0"/>
          <w:numId w:val="1"/>
        </w:numPr>
      </w:pPr>
      <w:r>
        <w:t>不显示任何「年化收益率」「回本周期」字样。</w:t>
      </w:r>
    </w:p>
    <w:p w14:paraId="622AF033">
      <w:pPr>
        <w:pStyle w:val="3"/>
      </w:pPr>
      <w:r>
        <w:t>8. 索引服务、API 与 Telegram 机器人</w:t>
      </w:r>
    </w:p>
    <w:p w14:paraId="79023C03">
      <w:r>
        <w:t>链上合约是唯一事实来源；索引服务和机器人挂了只影响展示和提醒，不影响任何人领钱或投票。</w:t>
      </w:r>
    </w:p>
    <w:p w14:paraId="5A794ABA">
      <w:pPr>
        <w:pStyle w:val="4"/>
      </w:pPr>
      <w:r>
        <w:t>8.1 索引服务</w:t>
      </w:r>
    </w:p>
    <w:p w14:paraId="3CC6BA79">
      <w:pPr>
        <w:pStyle w:val="19"/>
        <w:numPr>
          <w:ilvl w:val="0"/>
          <w:numId w:val="1"/>
        </w:numPr>
      </w:pPr>
      <w:r>
        <w:t xml:space="preserve">监听 PoolFactory 的 </w:t>
      </w:r>
      <w:r>
        <w:rPr>
          <w:rStyle w:val="18"/>
        </w:rPr>
        <w:t>PoolCreated</w:t>
      </w:r>
      <w:r>
        <w:t>，动态加入每个 PoolVault，索引第 4.5 节全部事件。</w:t>
      </w:r>
    </w:p>
    <w:p w14:paraId="39BD965F">
      <w:pPr>
        <w:pStyle w:val="19"/>
        <w:numPr>
          <w:ilvl w:val="0"/>
          <w:numId w:val="1"/>
        </w:numPr>
      </w:pPr>
      <w:r>
        <w:t xml:space="preserve">额外索引 Mining 合约的 </w:t>
      </w:r>
      <w:r>
        <w:rPr>
          <w:rStyle w:val="18"/>
        </w:rPr>
        <w:t>Started</w:t>
      </w:r>
      <w:r>
        <w:t xml:space="preserve"> / </w:t>
      </w:r>
      <w:r>
        <w:rPr>
          <w:rStyle w:val="18"/>
        </w:rPr>
        <w:t>Stopped</w:t>
      </w:r>
      <w:r>
        <w:t xml:space="preserve"> / </w:t>
      </w:r>
      <w:r>
        <w:rPr>
          <w:rStyle w:val="18"/>
        </w:rPr>
        <w:t>Revoked</w:t>
      </w:r>
      <w:r>
        <w:t xml:space="preserve"> / </w:t>
      </w:r>
      <w:r>
        <w:rPr>
          <w:rStyle w:val="18"/>
        </w:rPr>
        <w:t>Demoted</w:t>
      </w:r>
      <w:r>
        <w:t>（按项目的 minerKey 过滤），用于显示矿机状态。</w:t>
      </w:r>
    </w:p>
    <w:p w14:paraId="2A42866C">
      <w:pPr>
        <w:pStyle w:val="19"/>
        <w:numPr>
          <w:ilvl w:val="0"/>
          <w:numId w:val="1"/>
        </w:numPr>
      </w:pPr>
      <w:r>
        <w:t xml:space="preserve">定时读取 </w:t>
      </w:r>
      <w:r>
        <w:rPr>
          <w:rStyle w:val="18"/>
        </w:rPr>
        <w:t>Mining.pending(key)</w:t>
      </w:r>
      <w:r>
        <w:t xml:space="preserve"> 显示待收奖励；定时读取 CircuitMarket 成交事件 </w:t>
      </w:r>
      <w:r>
        <w:rPr>
          <w:rStyle w:val="18"/>
        </w:rPr>
        <w:t>Sold</w:t>
      </w:r>
      <w:r>
        <w:t>，计算参考估值。</w:t>
      </w:r>
    </w:p>
    <w:p w14:paraId="0E89968E">
      <w:pPr>
        <w:pStyle w:val="19"/>
        <w:numPr>
          <w:ilvl w:val="0"/>
          <w:numId w:val="1"/>
        </w:numPr>
      </w:pPr>
      <w:r>
        <w:t xml:space="preserve">BSC 公共 RPC 的 </w:t>
      </w:r>
      <w:r>
        <w:rPr>
          <w:rStyle w:val="18"/>
        </w:rPr>
        <w:t>eth_getLogs</w:t>
      </w:r>
      <w:r>
        <w:t xml:space="preserve"> 区间限制很严（实测单次约 2000 块），生产环境用付费 RPC（QuickNode / NodeReal / Ankr 任选）。</w:t>
      </w:r>
    </w:p>
    <w:p w14:paraId="09312DEB">
      <w:pPr>
        <w:pStyle w:val="4"/>
      </w:pPr>
      <w:r>
        <w:t>8.2 API（REST，只读）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60146A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28F9FC65">
            <w:r>
              <w:t>接口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29BEF57A">
            <w:r>
              <w:t>返回</w:t>
            </w:r>
          </w:p>
        </w:tc>
      </w:tr>
      <w:tr w14:paraId="3E303CD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368457C">
            <w:r>
              <w:rPr>
                <w:rStyle w:val="18"/>
              </w:rPr>
              <w:t>GET /pools?state=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6654688">
            <w:r>
              <w:t>项目列表</w:t>
            </w:r>
          </w:p>
        </w:tc>
      </w:tr>
      <w:tr w14:paraId="5604393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7540D934">
            <w:r>
              <w:rPr>
                <w:rStyle w:val="18"/>
              </w:rPr>
              <w:t>GET /pools/:address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644883B">
            <w:r>
              <w:t>项目详情、成员、矿机状态</w:t>
            </w:r>
          </w:p>
        </w:tc>
      </w:tr>
      <w:tr w14:paraId="4549B381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DEFE3A2">
            <w:r>
              <w:rPr>
                <w:rStyle w:val="18"/>
              </w:rPr>
              <w:t>GET /pools/:address/ledger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49392D5A">
            <w:r>
              <w:t>资金与 BEM 流水，分页</w:t>
            </w:r>
          </w:p>
        </w:tc>
      </w:tr>
      <w:tr w14:paraId="4B2FE30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D7511B2">
            <w:r>
              <w:rPr>
                <w:rStyle w:val="18"/>
              </w:rPr>
              <w:t>GET /pools/:address/proposals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D96E21C">
            <w:r>
              <w:t>提案与投票明细</w:t>
            </w:r>
          </w:p>
        </w:tc>
      </w:tr>
      <w:tr w14:paraId="782915F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405889B">
            <w:r>
              <w:rPr>
                <w:rStyle w:val="18"/>
              </w:rPr>
              <w:t>GET /users/:address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54FF896">
            <w:r>
              <w:t xml:space="preserve">该地址</w:t>
            </w:r>
            <w:r>
              <w:rPr>
                <w:b w:val="1"/>
                <w:bCs w:val="1"/>
                <w:highlight w:val="yellow"/>
              </w:rPr>
              <w:t xml:space="preserve">各</w:t>
            </w:r>
            <w:r>
              <w:t xml:space="preserve">项目的</w:t>
            </w:r>
            <w:r>
              <w:rPr>
                <w:b w:val="1"/>
                <w:bCs w:val="1"/>
                <w:highlight w:val="yellow"/>
              </w:rPr>
              <w:t xml:space="preserve">整数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、</w:t>
            </w:r>
            <w:r>
              <w:t xml:space="preserve">可领</w:t>
            </w:r>
            <w:r>
              <w:rPr>
                <w:b w:val="1"/>
                <w:bCs w:val="1"/>
                <w:highlight w:val="yellow"/>
              </w:rPr>
              <w:t xml:space="preserve"> BEM 批次及 BNB；融资项目另标注实际结算资产</w:t>
            </w:r>
          </w:p>
        </w:tc>
      </w:tr>
      <w:tr w14:paraId="22FB02FA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B068655">
            <w:r>
              <w:rPr>
                <w:rStyle w:val="18"/>
              </w:rPr>
              <w:t>GET /valuation/:circuits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9429FED">
            <w:r>
              <w:t xml:space="preserve">近 24 小时/7 天成交样本、</w:t>
            </w:r>
            <w:r>
              <w:rPr>
                <w:b w:val="1"/>
                <w:bCs w:val="1"/>
                <w:highlight w:val="yellow"/>
              </w:rPr>
              <w:t xml:space="preserve">以 BNB 计价的</w:t>
            </w:r>
            <w:r>
              <w:t xml:space="preserve">单位日产能价中位数</w:t>
            </w:r>
            <w:r>
              <w:rPr>
                <w:b w:val="1"/>
                <w:bCs w:val="1"/>
                <w:highlight w:val="yellow"/>
              </w:rPr>
              <w:t xml:space="preserve">及</w:t>
            </w:r>
            <w:r>
              <w:t xml:space="preserve">样本数</w:t>
            </w:r>
            <w:r>
              <w:rPr>
                <w:b w:val="1"/>
                <w:bCs w:val="1"/>
                <w:highlight w:val="yellow"/>
              </w:rPr>
              <w:t xml:space="preserve">；融资换算币种时另给汇率及时间</w:t>
            </w:r>
          </w:p>
        </w:tc>
      </w:tr>
    </w:tbl>
    <w:p w14:paraId="04C6DE9A">
      <w:r>
        <w:t>可领额在前端最终以合约 view 函数为准，API 数据只用于列表和历史。</w:t>
      </w:r>
    </w:p>
    <w:p w14:paraId="66194A32">
      <w:pPr>
        <w:pStyle w:val="4"/>
      </w:pPr>
      <w:r>
        <w:t>8.3 Telegram 机器人</w:t>
      </w:r>
    </w:p>
    <w:p w14:paraId="7C3CA0B7">
      <w:pPr>
        <w:pStyle w:val="19"/>
        <w:numPr>
          <w:ilvl w:val="0"/>
          <w:numId w:val="3"/>
        </w:numPr>
      </w:pPr>
      <w:r>
        <w:t xml:space="preserve">用户在群里或私聊发 </w:t>
      </w:r>
      <w:r>
        <w:rPr>
          <w:rStyle w:val="18"/>
        </w:rPr>
        <w:t>/verify</w:t>
      </w:r>
      <w:r>
        <w:t>，机器人返回一个带一次性 nonce 的网页链接。</w:t>
      </w:r>
    </w:p>
    <w:p w14:paraId="681E680F">
      <w:pPr>
        <w:pStyle w:val="19"/>
        <w:numPr>
          <w:ilvl w:val="0"/>
          <w:numId w:val="3"/>
        </w:numPr>
      </w:pPr>
      <w:r>
        <w:t xml:space="preserve">用户在网页用钱包做 EIP-4361（SIWE）签名，后端验签后记录 </w:t>
      </w:r>
      <w:r>
        <w:rPr>
          <w:rStyle w:val="18"/>
        </w:rPr>
        <w:t>tg_user_id ↔ wallet</w:t>
      </w:r>
      <w:r>
        <w:t>。</w:t>
      </w:r>
    </w:p>
    <w:p w14:paraId="1483F0B8">
      <w:pPr>
        <w:pStyle w:val="19"/>
        <w:numPr>
          <w:ilvl w:val="0"/>
          <w:numId w:val="3"/>
        </w:numPr>
      </w:pPr>
      <w:r>
        <w:t>每个项目对应一个私有群，机器人生成一次性邀请链接，只发给该项目成员。</w:t>
      </w:r>
    </w:p>
    <w:p w14:paraId="710E4CD8">
      <w:pPr>
        <w:pStyle w:val="19"/>
        <w:numPr>
          <w:ilvl w:val="0"/>
          <w:numId w:val="3"/>
        </w:numPr>
      </w:pPr>
      <w:r>
        <w:t>每天复核一次，份额清零（项目结束并领完款）的成员移出群。</w:t>
      </w:r>
    </w:p>
    <w:p w14:paraId="02C83EEE">
      <w:pPr>
        <w:pStyle w:val="19"/>
        <w:numPr>
          <w:ilvl w:val="0"/>
          <w:numId w:val="3"/>
        </w:numPr>
      </w:pPr>
      <w:r>
        <w:t xml:space="preserve">推送提醒：募集进度 50</w:t>
      </w:r>
      <w:r>
        <w:t xml:space="preserve">/90</w:t>
      </w:r>
      <w:r>
        <w:t xml:space="preserve">/100</w:t>
      </w:r>
      <w:r>
        <w:rPr>
          <w:b w:val="1"/>
          <w:bCs w:val="1"/>
          <w:highlight w:val="yellow"/>
        </w:rPr>
        <w:t xml:space="preserve"> 份</w:t>
      </w:r>
      <w:r>
        <w:t xml:space="preserve">、购机成功/失败、新提案</w:t>
      </w:r>
      <w:r>
        <w:rPr>
          <w:b w:val="1"/>
          <w:bCs w:val="1"/>
          <w:highlight w:val="yellow"/>
        </w:rPr>
        <w:t xml:space="preserve">（投票期 24 小时）</w:t>
      </w:r>
      <w:r>
        <w:t xml:space="preserve">、投票截止前 </w:t>
      </w:r>
      <w:r>
        <w:rPr>
          <w:b w:val="1"/>
          <w:bCs w:val="1"/>
          <w:highlight w:val="yellow"/>
        </w:rPr>
        <w:t xml:space="preserve">1</w:t>
      </w:r>
      <w:r>
        <w:t xml:space="preserve"> </w:t>
      </w:r>
      <w:r>
        <w:rPr>
          <w:b w:val="1"/>
          <w:bCs w:val="1"/>
          <w:highlight w:val="yellow"/>
        </w:rPr>
        <w:t xml:space="preserve">小时、成交前结清完成</w:t>
      </w:r>
      <w:r>
        <w:t xml:space="preserve">、挂单成交、可领额超过阈值。</w:t>
      </w:r>
      <w:r>
        <w:rPr>
          <w:b w:val="1"/>
          <w:bCs w:val="1"/>
          <w:highlight w:val="yellow"/>
        </w:rPr>
        <w:t xml:space="preserve">七日到期前提醒见第 13.3 节。</w:t>
      </w:r>
    </w:p>
    <w:p w14:paraId="75CC5821">
      <w:r>
        <w:t>机器人不保存私钥、不代用户发交易；群内投票不算数，正式投票只在链上。</w:t>
      </w:r>
    </w:p>
    <w:p w14:paraId="5CB8D9D0">
      <w:pPr>
        <w:pStyle w:val="3"/>
      </w:pPr>
      <w:r>
        <w:t>9. 安全要求与权限边界</w:t>
      </w:r>
    </w:p>
    <w:p w14:paraId="6702FD35">
      <w:r>
        <w:t>原则：除经 48 小时时间锁公示的合约升级外，平台日常权限不能「把资产拿走或改分配比例」。</w:t>
      </w:r>
    </w:p>
    <w:p w14:paraId="3F150BD6">
      <w:pPr>
        <w:pStyle w:val="4"/>
      </w:pPr>
      <w:r>
        <w:t>9.1 角色权限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A68CFAB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71454AB3">
            <w:r>
              <w:t>角色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36E7A20A">
            <w:r>
              <w:t>能做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1580D938">
            <w:r>
              <w:t>不能做</w:t>
            </w:r>
          </w:p>
        </w:tc>
      </w:tr>
      <w:tr w14:paraId="63872451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A653225">
            <w:r>
              <w:t>owner（多签，2/3）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A55A330">
            <w:r>
              <w:t>设置 operator、treasury；暂停工厂创建新项目；经 TimelockController（48h）升级合约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0820469">
            <w:r>
              <w:t>绕过时间锁直接改代码或动用项目资产</w:t>
            </w:r>
          </w:p>
        </w:tc>
      </w:tr>
      <w:tr w14:paraId="01471F20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7C72A482">
            <w:r>
              <w:t>operator（运营热钱包）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0CFB953">
            <w:r>
              <w:t xml:space="preserve">创建项目；调 </w:t>
            </w:r>
            <w:r>
              <w:rPr>
                <w:rStyle w:val="18"/>
              </w:rPr>
              <w:t>mine()</w:t>
            </w:r>
            <w:r>
              <w:t xml:space="preserve"> 开挖；调 </w:t>
            </w:r>
            <w:r>
              <w:rPr>
                <w:rStyle w:val="18"/>
              </w:rPr>
              <w:t>executeBurn(minOut)</w:t>
            </w:r>
            <w:r>
              <w:t xml:space="preserve">；暂停单个项目的 </w:t>
            </w:r>
            <w:r>
              <w:rPr>
                <w:rStyle w:val="18"/>
              </w:rPr>
              <w:t>deposit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2D9C384">
            <w:r>
              <w:rPr>
                <w:b w:val="1"/>
                <w:bCs w:val="1"/>
                <w:highlight w:val="yellow"/>
              </w:rPr>
              <w:t xml:space="preserve">擅自</w:t>
            </w:r>
            <w:r>
              <w:t xml:space="preserve">停挖、</w:t>
            </w:r>
            <w:r>
              <w:rPr>
                <w:b w:val="1"/>
                <w:bCs w:val="1"/>
                <w:highlight w:val="yellow"/>
              </w:rPr>
              <w:t xml:space="preserve">提走项目资产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改变份额</w:t>
            </w:r>
            <w:r>
              <w:t xml:space="preserve">、干预投票</w:t>
            </w:r>
            <w:r>
              <w:rPr>
                <w:b w:val="1"/>
                <w:bCs w:val="1"/>
                <w:highlight w:val="yellow"/>
              </w:rPr>
              <w:t xml:space="preserve">、绕过成交前结清；销毁预算仅能沿限定路径支出</w:t>
            </w:r>
          </w:p>
        </w:tc>
      </w:tr>
      <w:tr w14:paraId="05065C90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7C872387">
            <w:r>
              <w:t>出资人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C098B8A">
            <w:r>
              <w:t>认购、领取、提案、投票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100F5AC">
            <w:r>
              <w:t>—</w:t>
            </w:r>
          </w:p>
        </w:tc>
      </w:tr>
      <w:tr w14:paraId="3385788C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FCF2AEC">
            <w:r>
              <w:t>任何人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66D6600">
            <w:r>
              <w:rPr>
                <w:rStyle w:val="18"/>
              </w:rPr>
              <w:t xml:space="preserve">harvest</w:t>
            </w:r>
            <w:r>
              <w:t xml:space="preserve">、</w:t>
            </w:r>
            <w:r>
              <w:rPr>
                <w:rStyle w:val="18"/>
              </w:rPr>
              <w:t xml:space="preserve">buyFromMarket</w:t>
            </w:r>
            <w:r>
              <w:t xml:space="preserve">、</w:t>
            </w:r>
            <w:r>
              <w:rPr>
                <w:rStyle w:val="18"/>
              </w:rPr>
              <w:t xml:space="preserve">finalizeFailure</w:t>
            </w:r>
            <w:r>
              <w:t xml:space="preserve">、</w:t>
            </w:r>
            <w:r>
              <w:rPr>
                <w:rStyle w:val="18"/>
              </w:rPr>
              <w:t xml:space="preserve">settleSale</w:t>
            </w:r>
            <w:r>
              <w:t xml:space="preserve">、</w:t>
            </w:r>
            <w:r>
              <w:rPr>
                <w:rStyle w:val="18"/>
              </w:rPr>
              <w:t xml:space="preserve">cancelExpired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；买家可经受控 completeSale 入口按批准价格成交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FA2305F">
            <w:r>
              <w:t>—</w:t>
            </w:r>
          </w:p>
        </w:tc>
      </w:tr>
    </w:tbl>
    <w:p w14:paraId="7608B239">
      <w:pPr>
        <w:pStyle w:val="4"/>
      </w:pPr>
      <w:r>
        <w:t>9.2 合约硬性要求</w:t>
      </w:r>
    </w:p>
    <w:p w14:paraId="285207C6">
      <w:pPr>
        <w:pStyle w:val="19"/>
        <w:numPr>
          <w:ilvl w:val="0"/>
          <w:numId w:val="1"/>
        </w:numPr>
      </w:pPr>
      <w:r>
        <w:t>PoolFactory 用 UUPS 代理，PoolVault 用 BeaconProxy + UpgradeableBeacon；升级权（</w:t>
      </w:r>
      <w:r>
        <w:rPr>
          <w:rStyle w:val="18"/>
        </w:rPr>
        <w:t>_authorizeUpgrade</w:t>
      </w:r>
      <w:r>
        <w:t xml:space="preserve"> 与 beacon owner）只给 TimelockController（最小延迟 48 小时，proposer 为 owner 多签）；存储布局用 ERC-7201 命名空间；实现合约构造函数里 </w:t>
      </w:r>
      <w:r>
        <w:rPr>
          <w:rStyle w:val="18"/>
        </w:rPr>
        <w:t>_disableInitializers()</w:t>
      </w:r>
      <w:r>
        <w:t>。</w:t>
      </w:r>
    </w:p>
    <w:p w14:paraId="7DE5D748">
      <w:pPr>
        <w:pStyle w:val="19"/>
        <w:numPr>
          <w:ilvl w:val="0"/>
          <w:numId w:val="1"/>
        </w:numPr>
      </w:pPr>
      <w:r>
        <w:t xml:space="preserve">有</w:t>
      </w:r>
      <w:r>
        <w:rPr>
          <w:b w:val="1"/>
          <w:bCs w:val="1"/>
          <w:highlight w:val="yellow"/>
        </w:rPr>
        <w:t xml:space="preserve">状态且可能发生</w:t>
      </w:r>
      <w:r>
        <w:t xml:space="preserve">外部</w:t>
      </w:r>
      <w:r>
        <w:rPr>
          <w:b w:val="1"/>
          <w:bCs w:val="1"/>
          <w:highlight w:val="yellow"/>
        </w:rPr>
        <w:t xml:space="preserve">调用的入口使用</w:t>
      </w:r>
      <w:r>
        <w:t xml:space="preserve"> </w:t>
      </w:r>
      <w:r>
        <w:rPr>
          <w:rStyle w:val="18"/>
        </w:rPr>
        <w:t xml:space="preserve">nonReentrant</w:t>
      </w:r>
      <w:r>
        <w:rPr>
          <w:b w:val="1"/>
          <w:bCs w:val="1"/>
          <w:highlight w:val="yellow"/>
        </w:rPr>
        <w:t xml:space="preserve">，入口共用内部函数，禁止</w:t>
      </w:r>
      <w:r>
        <w:t xml:space="preserve"> </w:t>
      </w:r>
      <w:r>
        <w:rPr>
          <w:b w:val="1"/>
          <w:bCs w:val="1"/>
          <w:highlight w:val="yellow"/>
        </w:rPr>
        <w:t xml:space="preserve">claim 再调用带锁的外部 harvest 导致自锁。</w:t>
      </w:r>
      <w:r>
        <w:t xml:space="preserve">BNB 用 pull 模式</w:t>
      </w:r>
      <w:r>
        <w:t xml:space="preserve">记账后</w:t>
      </w:r>
      <w:r>
        <w:rPr>
          <w:b w:val="1"/>
          <w:bCs w:val="1"/>
          <w:highlight w:val="yellow"/>
        </w:rPr>
        <w:t xml:space="preserve">领</w:t>
      </w:r>
      <w:r>
        <w:t xml:space="preserve">取</w:t>
      </w:r>
      <w:r>
        <w:t xml:space="preserve">，不在循环</w:t>
      </w:r>
      <w:r>
        <w:rPr>
          <w:b w:val="1"/>
          <w:bCs w:val="1"/>
          <w:highlight w:val="yellow"/>
        </w:rPr>
        <w:t xml:space="preserve">中付款；协议回调按限定来源与当前交割上下文单独校验</w:t>
      </w:r>
      <w:r>
        <w:t xml:space="preserve">。</w:t>
      </w:r>
    </w:p>
    <w:p w14:paraId="73E32DBE">
      <w:pPr>
        <w:pStyle w:val="19"/>
        <w:numPr>
          <w:ilvl w:val="0"/>
          <w:numId w:val="1"/>
        </w:numPr>
      </w:pPr>
      <w:r>
        <w:rPr>
          <w:rStyle w:val="18"/>
        </w:rPr>
        <w:t>mine(bytes)</w:t>
      </w:r>
      <w:r>
        <w:t xml:space="preserve"> 只能调 Mining 合约，前 4 字节必须是 </w:t>
      </w:r>
      <w:r>
        <w:rPr>
          <w:rStyle w:val="18"/>
        </w:rPr>
        <w:t>arm</w:t>
      </w:r>
      <w:r>
        <w:t xml:space="preserve"> / </w:t>
      </w:r>
      <w:r>
        <w:rPr>
          <w:rStyle w:val="18"/>
        </w:rPr>
        <w:t>start</w:t>
      </w:r>
      <w:r>
        <w:t xml:space="preserve"> / </w:t>
      </w:r>
      <w:r>
        <w:rPr>
          <w:rStyle w:val="18"/>
        </w:rPr>
        <w:t>reclaim</w:t>
      </w:r>
      <w:r>
        <w:t xml:space="preserve"> 之一，且解码后的 circuits 和 circuitId 必须等于本项目。</w:t>
      </w:r>
    </w:p>
    <w:p w14:paraId="10B2E9D0">
      <w:pPr>
        <w:pStyle w:val="19"/>
        <w:numPr>
          <w:ilvl w:val="0"/>
          <w:numId w:val="1"/>
        </w:numPr>
      </w:pPr>
      <w:r>
        <w:rPr>
          <w:rStyle w:val="18"/>
        </w:rPr>
        <w:t xml:space="preserve">onERC721Received</w:t>
      </w:r>
      <w:r>
        <w:t xml:space="preserve"> 只接受</w:t>
      </w:r>
      <w:r>
        <w:rPr>
          <w:b w:val="1"/>
          <w:bCs w:val="1"/>
          <w:highlight w:val="yellow"/>
        </w:rPr>
        <w:t xml:space="preserve">当前预期的</w:t>
      </w:r>
      <w:r>
        <w:t xml:space="preserve">目标矿机</w:t>
      </w:r>
      <w:r>
        <w:rPr>
          <w:b w:val="1"/>
          <w:bCs w:val="1"/>
          <w:highlight w:val="yellow"/>
        </w:rPr>
        <w:t xml:space="preserve">。</w:t>
      </w:r>
      <w:r>
        <w:rPr>
          <w:rStyle w:val="18"/>
        </w:rPr>
        <w:t xml:space="preserve">receive()</w:t>
      </w:r>
      <w:r>
        <w:t xml:space="preserve"> 只</w:t>
      </w:r>
      <w:r>
        <w:t xml:space="preserve">接</w:t>
      </w:r>
      <w:r>
        <w:rPr>
          <w:b w:val="1"/>
          <w:bCs w:val="1"/>
          <w:highlight w:val="yellow"/>
        </w:rPr>
        <w:t xml:space="preserve">收当前成交或已验证市场提现流程中白名单付款方</w:t>
      </w:r>
      <w:r>
        <w:t xml:space="preserve">的 BNB，</w:t>
      </w:r>
      <w:r>
        <w:rPr>
          <w:b w:val="1"/>
          <w:bCs w:val="1"/>
          <w:highlight w:val="yellow"/>
        </w:rPr>
        <w:t xml:space="preserve">并记录相应到账额；deposit/completeSale</w:t>
      </w:r>
      <w:r>
        <w:t xml:space="preserve"> </w:t>
      </w:r>
      <w:r>
        <w:rPr>
          <w:b w:val="1"/>
          <w:bCs w:val="1"/>
          <w:highlight w:val="yellow"/>
        </w:rPr>
        <w:t xml:space="preserve">等 payabl</w:t>
      </w:r>
      <w:r>
        <w:t xml:space="preserve">e</w:t>
      </w:r>
      <w:r>
        <w:rPr>
          <w:b w:val="1"/>
          <w:bCs w:val="1"/>
          <w:highlight w:val="yellow"/>
        </w:rPr>
        <w:t xml:space="preserve"> 入口按自身参数校验，不能把普通转账当作认购或收益</w:t>
      </w:r>
      <w:r>
        <w:t xml:space="preserve">。</w:t>
      </w:r>
    </w:p>
    <w:p w14:paraId="3D67D571">
      <w:pPr>
        <w:pStyle w:val="19"/>
        <w:numPr>
          <w:ilvl w:val="0"/>
          <w:numId w:val="1"/>
        </w:numPr>
      </w:pPr>
      <w:r>
        <w:t>不提供任何「救援提币」函数（rescue / sweep）。</w:t>
      </w:r>
    </w:p>
    <w:p w14:paraId="23285185">
      <w:pPr>
        <w:pStyle w:val="19"/>
        <w:numPr>
          <w:ilvl w:val="0"/>
          <w:numId w:val="1"/>
        </w:numPr>
      </w:pPr>
      <w:r>
        <w:t xml:space="preserve">不依赖 </w:t>
      </w:r>
      <w:r>
        <w:rPr>
          <w:rStyle w:val="18"/>
        </w:rPr>
        <w:t>tx.origin</w:t>
      </w:r>
      <w:r>
        <w:t xml:space="preserve">，不用 </w:t>
      </w:r>
      <w:r>
        <w:rPr>
          <w:rStyle w:val="18"/>
        </w:rPr>
        <w:t>transfer()</w:t>
      </w:r>
      <w:r>
        <w:t>/</w:t>
      </w:r>
      <w:r>
        <w:rPr>
          <w:rStyle w:val="18"/>
        </w:rPr>
        <w:t>send()</w:t>
      </w:r>
      <w:r>
        <w:t xml:space="preserve"> 发 BNB（用 </w:t>
      </w:r>
      <w:r>
        <w:rPr>
          <w:rStyle w:val="18"/>
        </w:rPr>
        <w:t>call</w:t>
      </w:r>
      <w:r>
        <w:t xml:space="preserve"> + 检查返回值）。</w:t>
      </w:r>
    </w:p>
    <w:p w14:paraId="60CC09E6">
      <w:pPr>
        <w:pStyle w:val="19"/>
        <w:numPr>
          <w:ilvl w:val="0"/>
          <w:numId w:val="1"/>
        </w:numPr>
      </w:pPr>
      <w:r>
        <w:t xml:space="preserve">外部</w:t>
      </w:r>
      <w:r>
        <w:rPr>
          <w:b w:val="1"/>
          <w:bCs w:val="1"/>
          <w:highlight w:val="yellow"/>
        </w:rPr>
        <w:t xml:space="preserve"> </w:t>
      </w:r>
      <w:r>
        <w:t xml:space="preserve">Mining / </w:t>
      </w:r>
      <w:r>
        <w:rPr>
          <w:b w:val="1"/>
          <w:bCs w:val="1"/>
          <w:highlight w:val="yellow"/>
        </w:rPr>
        <w:t xml:space="preserve">市场调用</w:t>
      </w:r>
      <w:r>
        <w:t xml:space="preserve">前后</w:t>
      </w:r>
      <w:r>
        <w:rPr>
          <w:b w:val="1"/>
          <w:bCs w:val="1"/>
          <w:highlight w:val="yellow"/>
        </w:rPr>
        <w:t xml:space="preserve">核对 minerKey、</w:t>
      </w:r>
      <w:r>
        <w:t xml:space="preserve">余额</w:t>
      </w:r>
      <w:r>
        <w:rPr>
          <w:b w:val="1"/>
          <w:bCs w:val="1"/>
          <w:highlight w:val="yellow"/>
        </w:rPr>
        <w:t xml:space="preserve">变化、</w:t>
      </w:r>
      <w:r>
        <w:rPr>
          <w:rStyle w:val="18"/>
        </w:rPr>
        <w:t xml:space="preserve">ownerOf</w:t>
      </w:r>
      <w:r>
        <w:t xml:space="preserve"> </w:t>
      </w:r>
      <w:r>
        <w:rPr>
          <w:b w:val="1"/>
          <w:bCs w:val="1"/>
          <w:highlight w:val="yellow"/>
        </w:rPr>
        <w:t xml:space="preserve">和成交状态</w:t>
      </w:r>
      <w:r>
        <w:t xml:space="preserve">，不</w:t>
      </w:r>
      <w:r>
        <w:rPr>
          <w:b w:val="1"/>
          <w:bCs w:val="1"/>
          <w:highlight w:val="yellow"/>
        </w:rPr>
        <w:t xml:space="preserve">只</w:t>
      </w:r>
      <w:r>
        <w:t xml:space="preserve">信任返回值。</w:t>
      </w:r>
      <w:r>
        <w:rPr>
          <w:rStyle w:val="18"/>
          <w:b w:val="1"/>
          <w:bCs w:val="1"/>
          <w:highlight w:val="yellow"/>
        </w:rPr>
        <w:t xml:space="preserve">交割前领取属于强制步骤：核验旧持有人仍持有矿机且待领奖励已结清后才允许过户；领取或付款失败时整笔回滚。</w:t>
      </w:r>
    </w:p>
    <w:p w14:paraId="375013F3">
      <w:pPr>
        <w:pStyle w:val="4"/>
      </w:pPr>
      <w:r>
        <w:t>9.3 外部风险与应对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453159C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1FB9F872">
            <w:r>
              <w:t>风险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0D52F35A">
            <w:r>
              <w:t>应对</w:t>
            </w:r>
          </w:p>
        </w:tc>
      </w:tr>
      <w:tr w14:paraId="0D6DF50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90C2359">
            <w:r>
              <w:t>Mining / CircuitMarket 是可升级代理，行为可能被改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66019F39">
            <w:r>
              <w:t xml:space="preserve">索引服务监控两个代理的 </w:t>
            </w:r>
            <w:r>
              <w:rPr>
                <w:rStyle w:val="18"/>
              </w:rPr>
              <w:t>Upgraded</w:t>
            </w:r>
            <w:r>
              <w:t xml:space="preserve"> 事件，出现即暂停新项目并人工复核</w:t>
            </w:r>
          </w:p>
        </w:tc>
      </w:tr>
      <w:tr w14:paraId="0C4411D6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4C33F60">
            <w:r>
              <w:t>矿机被举证撤销，收益归零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61A7CA1">
            <w:r>
              <w:t>上架前核查验证状态、门数、黑名单；详情页实时显示；认购确认窗明确告知</w:t>
            </w:r>
          </w:p>
        </w:tc>
      </w:tr>
      <w:tr w14:paraId="3BB1C1F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994BE93">
            <w:r>
              <w:rPr>
                <w:b w:val="1"/>
                <w:bCs w:val="1"/>
                <w:highlight w:val="yellow"/>
              </w:rPr>
              <w:t xml:space="preserve">买</w:t>
            </w:r>
            <w:r>
              <w:t xml:space="preserve">卖</w:t>
            </w:r>
            <w:r>
              <w:rPr>
                <w:b w:val="1"/>
                <w:bCs w:val="1"/>
                <w:highlight w:val="yellow"/>
              </w:rPr>
              <w:t xml:space="preserve">交割时未结清矿币，导致旧收益随矿机转给买</w:t>
            </w:r>
            <w:r>
              <w:t xml:space="preserve">家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FAA0F30">
            <w:r>
              <w:rPr>
                <w:b w:val="1"/>
                <w:bCs w:val="1"/>
                <w:highlight w:val="yellow"/>
              </w:rPr>
              <w:t xml:space="preserve">购入</w:t>
            </w:r>
            <w:r>
              <w:t xml:space="preserve">不</w:t>
            </w:r>
            <w:r>
              <w:rPr>
                <w:b w:val="1"/>
                <w:bCs w:val="1"/>
                <w:highlight w:val="yellow"/>
              </w:rPr>
              <w:t xml:space="preserve">把历史</w:t>
            </w:r>
            <w:r>
              <w:t xml:space="preserve">未领奖励</w:t>
            </w:r>
            <w:r>
              <w:rPr>
                <w:b w:val="1"/>
                <w:bCs w:val="1"/>
                <w:highlight w:val="yellow"/>
              </w:rPr>
              <w:t xml:space="preserve">计价；买卖两端均强制同笔交易先领取给旧持有人再过户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禁止可绕过路径，具体兼容性在 M0 验证</w:t>
            </w:r>
          </w:p>
        </w:tc>
      </w:tr>
      <w:tr w14:paraId="2557F6AF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DADE115">
            <w:r>
              <w:t>operator 私钥泄露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1889FCB">
            <w:r>
              <w:t>最坏只能乱开挖或暂停认购；owner 多签可立即更换</w:t>
            </w:r>
          </w:p>
        </w:tc>
      </w:tr>
    </w:tbl>
    <w:p w14:paraId="49773A44">
      <w:pPr>
        <w:pStyle w:val="4"/>
      </w:pPr>
      <w:r>
        <w:t>9.4 审计</w:t>
      </w:r>
    </w:p>
    <w:p w14:paraId="555C4B75">
      <w:r>
        <w:t>主网开放外部资金前，必须完成至少一家第三方审计，并跑过 Slither 和不变量模糊测试（见第 10 节）。</w:t>
      </w:r>
    </w:p>
    <w:p w14:paraId="700F723E">
      <w:pPr>
        <w:pStyle w:val="3"/>
      </w:pPr>
      <w:r>
        <w:t>10. 测试计划与验收标准</w:t>
      </w:r>
    </w:p>
    <w:p w14:paraId="085AB63E">
      <w:r>
        <w:t>合约必须在 BSC 主网 fork 上跑通完整闭环；只在本地 mock 上跑通不算验收。</w:t>
      </w:r>
    </w:p>
    <w:p w14:paraId="2C85B096">
      <w:pPr>
        <w:pStyle w:val="4"/>
      </w:pPr>
      <w:r>
        <w:t>10.1 Fork 集成测试（Foundry，</w:t>
      </w:r>
      <w:r>
        <w:rPr>
          <w:rStyle w:val="18"/>
        </w:rPr>
        <w:t>--fork-url</w:t>
      </w:r>
      <w:r>
        <w:t xml:space="preserve"> BSC 主网）</w:t>
      </w:r>
    </w:p>
    <w:p w14:paraId="269214DE">
      <w:pPr>
        <w:pStyle w:val="19"/>
        <w:numPr>
          <w:ilvl w:val="0"/>
          <w:numId w:val="1"/>
        </w:numPr>
      </w:pPr>
      <w:r>
        <w:t xml:space="preserve">☐ 用 </w:t>
      </w:r>
      <w:r>
        <w:rPr>
          <w:rStyle w:val="18"/>
        </w:rPr>
        <w:t>vm.prank</w:t>
      </w:r>
      <w:r>
        <w:t xml:space="preserve"> 把一台正在挖矿的 TapeOut 矿机从持有人转进 PoolVault，确认 </w:t>
      </w:r>
      <w:r>
        <w:rPr>
          <w:rStyle w:val="18"/>
        </w:rPr>
        <w:t>ownerOf == vault</w:t>
      </w:r>
    </w:p>
    <w:p w14:paraId="13C24C60">
      <w:pPr>
        <w:pStyle w:val="19"/>
        <w:numPr>
          <w:ilvl w:val="0"/>
          <w:numId w:val="1"/>
        </w:numPr>
      </w:pPr>
      <w:r>
        <w:t xml:space="preserve">☐ </w:t>
      </w:r>
      <w:r>
        <w:rPr>
          <w:rStyle w:val="18"/>
        </w:rPr>
        <w:t>vm.warp</w:t>
      </w:r>
      <w:r>
        <w:t xml:space="preserve"> 一段时间后从陌生地址调 </w:t>
      </w:r>
      <w:r>
        <w:rPr>
          <w:rStyle w:val="18"/>
        </w:rPr>
        <w:t>harvest()</w:t>
      </w:r>
      <w:r>
        <w:t>，BEM 进入 vault 并按 95/4/1 分配</w:t>
      </w:r>
    </w:p>
    <w:p w14:paraId="33454FE9">
      <w:pPr>
        <w:pStyle w:val="19"/>
        <w:numPr>
          <w:ilvl w:val="0"/>
          <w:numId w:val="1"/>
        </w:numPr>
      </w:pPr>
      <w:r>
        <w:t xml:space="preserve">☐ vault 通过 </w:t>
      </w:r>
      <w:r>
        <w:rPr>
          <w:rStyle w:val="18"/>
        </w:rPr>
        <w:t>mine()</w:t>
      </w:r>
      <w:r>
        <w:t xml:space="preserve"> 调 </w:t>
      </w:r>
      <w:r>
        <w:rPr>
          <w:rStyle w:val="18"/>
        </w:rPr>
        <w:t>arm</w:t>
      </w:r>
      <w:r>
        <w:t xml:space="preserve">，确认合约地址被认为持有人（验证没有 </w:t>
      </w:r>
      <w:r>
        <w:rPr>
          <w:rStyle w:val="18"/>
        </w:rPr>
        <w:t>tx.origin</w:t>
      </w:r>
      <w:r>
        <w:t xml:space="preserve"> 限制）</w:t>
      </w:r>
    </w:p>
    <w:p w14:paraId="1C32AA5D">
      <w:pPr>
        <w:pStyle w:val="19"/>
        <w:numPr>
          <w:ilvl w:val="0"/>
          <w:numId w:val="1"/>
        </w:numPr>
      </w:pPr>
      <w:r>
        <w:t xml:space="preserve">☐ </w:t>
      </w:r>
      <w:r>
        <w:t xml:space="preserve">三个地址</w:t>
      </w:r>
      <w:r>
        <w:rPr>
          <w:b w:val="1"/>
          <w:bCs w:val="1"/>
          <w:highlight w:val="yellow"/>
        </w:rPr>
        <w:t xml:space="preserve">按整数份额</w:t>
      </w:r>
      <w:r>
        <w:t xml:space="preserve">认购 → </w:t>
      </w:r>
      <w:r>
        <w:rPr>
          <w:rStyle w:val="18"/>
          <w:b w:val="1"/>
          <w:bCs w:val="1"/>
          <w:highlight w:val="yellow"/>
        </w:rPr>
        <w:t xml:space="preserve">购机前把历史奖励领给卖家</w:t>
      </w:r>
      <w:r>
        <w:t xml:space="preserve"> → </w:t>
      </w:r>
      <w:r>
        <w:rPr>
          <w:b w:val="1"/>
          <w:bCs w:val="1"/>
          <w:highlight w:val="yellow"/>
        </w:rPr>
        <w:t xml:space="preserve">买入后持续</w:t>
      </w:r>
      <w:r>
        <w:t xml:space="preserve">挖矿</w:t>
      </w:r>
      <w:r>
        <w:rPr>
          <w:b w:val="1"/>
          <w:bCs w:val="1"/>
          <w:highlight w:val="yellow"/>
        </w:rPr>
        <w:t xml:space="preserve">并</w:t>
      </w:r>
      <w:r>
        <w:t xml:space="preserve">分</w:t>
      </w:r>
      <w:r>
        <w:rPr>
          <w:b w:val="1"/>
          <w:bCs w:val="1"/>
          <w:highlight w:val="yellow"/>
        </w:rPr>
        <w:t xml:space="preserve">账</w:t>
      </w:r>
      <w:r>
        <w:t xml:space="preserve"> → </w:t>
      </w:r>
      <w:r>
        <w:rPr>
          <w:b w:val="1"/>
          <w:bCs w:val="1"/>
          <w:highlight w:val="yellow"/>
        </w:rPr>
        <w:t xml:space="preserve">24 小时双过半</w:t>
      </w:r>
      <w:r>
        <w:t xml:space="preserve">投票 → 挂单</w:t>
      </w:r>
      <w:r>
        <w:rPr>
          <w:b w:val="1"/>
          <w:bCs w:val="1"/>
          <w:highlight w:val="yellow"/>
        </w:rPr>
        <w:t xml:space="preserve">不停挖</w:t>
      </w:r>
      <w:r>
        <w:t xml:space="preserve"> → </w:t>
      </w:r>
      <w:r>
        <w:rPr>
          <w:b w:val="1"/>
          <w:bCs w:val="1"/>
          <w:highlight w:val="yellow"/>
        </w:rPr>
        <w:t xml:space="preserve">同笔交易最后领取并记账后才过户</w:t>
      </w:r>
      <w:r>
        <w:t xml:space="preserve"> → </w:t>
      </w:r>
      <w:r>
        <w:rPr>
          <w:rStyle w:val="18"/>
          <w:b w:val="1"/>
          <w:bCs w:val="1"/>
          <w:highlight w:val="yellow"/>
        </w:rPr>
        <w:t xml:space="preserve">出售款结算</w:t>
      </w:r>
      <w:r>
        <w:t xml:space="preserve"> → </w:t>
      </w:r>
      <w:r>
        <w:rPr>
          <w:b w:val="1"/>
          <w:bCs w:val="1"/>
          <w:highlight w:val="yellow"/>
        </w:rPr>
        <w:t xml:space="preserve">原成员</w:t>
      </w:r>
      <w:r>
        <w:t xml:space="preserve">领</w:t>
      </w:r>
      <w:r>
        <w:rPr>
          <w:b w:val="1"/>
          <w:bCs w:val="1"/>
          <w:highlight w:val="yellow"/>
        </w:rPr>
        <w:t xml:space="preserve">到最后一批 BEM 及 BNB</w:t>
      </w:r>
    </w:p>
    <w:p w14:paraId="293CA1E1">
      <w:pPr>
        <w:pStyle w:val="19"/>
        <w:numPr>
          <w:ilvl w:val="0"/>
          <w:numId w:val="1"/>
        </w:numPr>
      </w:pPr>
      <w:r>
        <w:t xml:space="preserve">☐ 确认</w:t>
      </w:r>
      <w:r>
        <w:rPr>
          <w:b w:val="1"/>
          <w:bCs w:val="1"/>
          <w:highlight w:val="yellow"/>
        </w:rPr>
        <w:t xml:space="preserve">购机</w:t>
      </w:r>
      <w:r>
        <w:t xml:space="preserve">实际</w:t>
      </w:r>
      <w:r>
        <w:rPr>
          <w:b w:val="1"/>
          <w:bCs w:val="1"/>
          <w:highlight w:val="yellow"/>
        </w:rPr>
        <w:t xml:space="preserve">总价、</w:t>
      </w:r>
      <w:r>
        <w:t xml:space="preserve">卖家收款</w:t>
      </w:r>
      <w:r>
        <w:rPr>
          <w:b w:val="1"/>
          <w:bCs w:val="1"/>
          <w:highlight w:val="yellow"/>
        </w:rPr>
        <w:t xml:space="preserve">路径及</w:t>
      </w:r>
      <w:r>
        <w:t xml:space="preserve">第 2.6 节</w:t>
      </w:r>
      <w:r>
        <w:rPr>
          <w:b w:val="1"/>
          <w:bCs w:val="1"/>
          <w:highlight w:val="yellow"/>
        </w:rPr>
        <w:t xml:space="preserve">全部问题；验证买家绕过受控入口不能转走 NFT，最终领取失败会整体回滚，过户后新增产出归新持有人</w:t>
      </w:r>
    </w:p>
    <w:p w14:paraId="5C9E5C42">
      <w:pPr>
        <w:pStyle w:val="4"/>
      </w:pPr>
      <w:r>
        <w:t>10.2 单元测试（必须覆盖）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23FFE5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015B6028">
            <w:r>
              <w:t>模块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7586F354">
            <w:r>
              <w:t>用例</w:t>
            </w:r>
          </w:p>
        </w:tc>
      </w:tr>
      <w:tr w14:paraId="7A6FBE07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78B8352">
            <w:r>
              <w:t>认购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32F81DA">
            <w:r>
              <w:t xml:space="preserve">1</w:t>
            </w:r>
            <w:r>
              <w:rPr>
                <w:b w:val="1"/>
                <w:bCs w:val="1"/>
                <w:highlight w:val="yellow"/>
              </w:rPr>
              <w:t xml:space="preserve">/</w:t>
            </w:r>
            <w:r>
              <w:t xml:space="preserve">49</w:t>
            </w:r>
            <w:r>
              <w:rPr>
                <w:b w:val="1"/>
                <w:bCs w:val="1"/>
                <w:highlight w:val="yellow"/>
              </w:rPr>
              <w:t xml:space="preserve"> 份边界、0/50 份拒绝、小数份额拒绝、金额不匹配</w:t>
            </w:r>
            <w:r>
              <w:t xml:space="preserve">、超过剩余</w:t>
            </w:r>
            <w:r>
              <w:rPr>
                <w:b w:val="1"/>
                <w:bCs w:val="1"/>
                <w:highlight w:val="yellow"/>
              </w:rPr>
              <w:t xml:space="preserve">份数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最后</w:t>
            </w:r>
            <w:r>
              <w:t xml:space="preserve"> 1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份</w:t>
            </w:r>
            <w:r>
              <w:t xml:space="preserve">、截止后认购</w:t>
            </w:r>
            <w:r>
              <w:rPr>
                <w:b w:val="1"/>
                <w:bCs w:val="1"/>
                <w:highlight w:val="yellow"/>
              </w:rPr>
              <w:t xml:space="preserve">及</w:t>
            </w:r>
            <w:r>
              <w:t xml:space="preserve">撤回</w:t>
            </w:r>
            <w:r>
              <w:rPr>
                <w:b w:val="1"/>
                <w:bCs w:val="1"/>
                <w:highlight w:val="yellow"/>
              </w:rPr>
              <w:t xml:space="preserve">；USDT/BEM 不能用于合资购机认购</w:t>
            </w:r>
          </w:p>
        </w:tc>
      </w:tr>
      <w:tr w14:paraId="7CE2567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798C9EF7">
            <w:r>
              <w:t>购机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0F3F6F3">
            <w:r>
              <w:t xml:space="preserve">错误矿机、超过 priceCap、</w:t>
            </w:r>
            <w:r>
              <w:rPr>
                <w:b w:val="1"/>
                <w:bCs w:val="1"/>
                <w:highlight w:val="yellow"/>
              </w:rPr>
              <w:t xml:space="preserve">市场及</w:t>
            </w:r>
            <w:r>
              <w:t xml:space="preserve">直卖路径</w:t>
            </w:r>
            <w:r>
              <w:rPr>
                <w:b w:val="1"/>
                <w:bCs w:val="1"/>
                <w:highlight w:val="yellow"/>
              </w:rPr>
              <w:t xml:space="preserve">、先为旧矿主领取再过户</w:t>
            </w:r>
            <w:r>
              <w:t xml:space="preserve">、重复购买、余款按</w:t>
            </w:r>
            <w:r>
              <w:rPr>
                <w:b w:val="1"/>
                <w:bCs w:val="1"/>
                <w:highlight w:val="yellow"/>
              </w:rPr>
              <w:t xml:space="preserve">购机时整数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分配；缺少结清保障时拒绝成交</w:t>
            </w:r>
          </w:p>
        </w:tc>
      </w:tr>
      <w:tr w14:paraId="324AD14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C264A8F">
            <w:r>
              <w:t>失败退款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198A21F">
            <w:r>
              <w:t xml:space="preserve">募集超时、购机超时、</w:t>
            </w:r>
            <w:r>
              <w:rPr>
                <w:b w:val="1"/>
                <w:bCs w:val="1"/>
                <w:highlight w:val="yellow"/>
              </w:rPr>
              <w:t xml:space="preserve">仅按实际 BNB 出资</w:t>
            </w:r>
            <w:r>
              <w:t xml:space="preserve">退款</w:t>
            </w:r>
            <w:r>
              <w:rPr>
                <w:b w:val="1"/>
                <w:bCs w:val="1"/>
                <w:highlight w:val="yellow"/>
              </w:rPr>
              <w:t xml:space="preserve">、重复退款拒绝、退款与整数份数的换算及余</w:t>
            </w:r>
            <w:r>
              <w:t xml:space="preserve">额守恒</w:t>
            </w:r>
          </w:p>
        </w:tc>
      </w:tr>
      <w:tr w14:paraId="5D5A3C92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BB024AD">
            <w:r>
              <w:t>分账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4970A99">
            <w:r>
              <w:t xml:space="preserve">第 5.4 节</w:t>
            </w:r>
            <w:r>
              <w:rPr>
                <w:b w:val="1"/>
                <w:bCs w:val="1"/>
                <w:highlight w:val="yellow"/>
              </w:rPr>
              <w:t xml:space="preserve">精确</w:t>
            </w:r>
            <w:r>
              <w:t xml:space="preserve">样例、多次 harvest</w:t>
            </w:r>
            <w:r>
              <w:t xml:space="preserve">、</w:t>
            </w:r>
            <w:r>
              <w:t xml:space="preserve">BEM</w:t>
            </w:r>
            <w:r>
              <w:rPr>
                <w:b w:val="1"/>
                <w:bCs w:val="1"/>
                <w:highlight w:val="yellow"/>
              </w:rPr>
              <w:t xml:space="preserve"> 直转</w:t>
            </w:r>
            <w:r>
              <w:t xml:space="preserve">、24 小时</w:t>
            </w:r>
            <w:r>
              <w:rPr>
                <w:b w:val="1"/>
                <w:bCs w:val="1"/>
                <w:highlight w:val="yellow"/>
              </w:rPr>
              <w:t xml:space="preserve">间隔和</w:t>
            </w:r>
            <w:r>
              <w:t xml:space="preserve">首次领取</w:t>
            </w:r>
            <w:r>
              <w:rPr>
                <w:b w:val="1"/>
                <w:bCs w:val="1"/>
                <w:highlight w:val="yellow"/>
              </w:rPr>
              <w:t xml:space="preserve">；转让前后 debt 结算、最后一批收益、七日批次及不重置到期时间</w:t>
            </w:r>
          </w:p>
        </w:tc>
      </w:tr>
      <w:tr w14:paraId="6EC7C556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C02BEB0">
            <w:r>
              <w:t>投票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3B7DC66">
            <w:r>
              <w:t xml:space="preserve">49/26/25 </w:t>
            </w:r>
            <w:r>
              <w:rPr>
                <w:b w:val="1"/>
                <w:bCs w:val="1"/>
                <w:highlight w:val="yellow"/>
              </w:rPr>
              <w:t xml:space="preserve">份</w:t>
            </w:r>
            <w:r>
              <w:t xml:space="preserve">、恰好 50%、重复</w:t>
            </w:r>
            <w:r>
              <w:rPr>
                <w:b w:val="1"/>
                <w:bCs w:val="1"/>
                <w:highlight w:val="yellow"/>
              </w:rPr>
              <w:t xml:space="preserve">/</w:t>
            </w:r>
            <w:r>
              <w:t xml:space="preserve">非成员投票、7 天</w:t>
            </w:r>
            <w:r>
              <w:rPr>
                <w:b w:val="1"/>
                <w:bCs w:val="1"/>
                <w:highlight w:val="yellow"/>
              </w:rPr>
              <w:t xml:space="preserve">发起</w:t>
            </w:r>
            <w:r>
              <w:t xml:space="preserve">冷却、</w:t>
            </w:r>
            <w:r>
              <w:rPr>
                <w:b w:val="1"/>
                <w:bCs w:val="1"/>
                <w:highlight w:val="yellow"/>
              </w:rPr>
              <w:t xml:space="preserve">单</w:t>
            </w:r>
            <w:r>
              <w:t xml:space="preserve">提案、</w:t>
            </w:r>
            <w:r>
              <w:rPr>
                <w:b w:val="1"/>
                <w:bCs w:val="1"/>
                <w:highlight w:val="yellow"/>
              </w:rPr>
              <w:t xml:space="preserve">24 小时边界、提前通过及</w:t>
            </w:r>
            <w:r>
              <w:t xml:space="preserve">过期</w:t>
            </w:r>
            <w:r>
              <w:rPr>
                <w:b w:val="1"/>
                <w:bCs w:val="1"/>
                <w:highlight w:val="yellow"/>
              </w:rPr>
              <w:t xml:space="preserve">拒绝；托管份额快照和成员数保持一致</w:t>
            </w:r>
          </w:p>
        </w:tc>
      </w:tr>
      <w:tr w14:paraId="6390CC8E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36E869C">
            <w:r>
              <w:t>出售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20391B6">
            <w:r>
              <w:t xml:space="preserve">挂单</w:t>
            </w:r>
            <w:r>
              <w:rPr>
                <w:b w:val="1"/>
                <w:bCs w:val="1"/>
                <w:highlight w:val="yellow"/>
              </w:rPr>
              <w:t xml:space="preserve">不停挖、</w:t>
            </w:r>
            <w:r>
              <w:t xml:space="preserve">到期撤单</w:t>
            </w:r>
            <w:r>
              <w:rPr>
                <w:b w:val="1"/>
                <w:bCs w:val="1"/>
                <w:highlight w:val="yellow"/>
              </w:rPr>
              <w:t xml:space="preserve">；</w:t>
            </w:r>
            <w:r>
              <w:t xml:space="preserve">成交</w:t>
            </w:r>
            <w:r>
              <w:rPr>
                <w:b w:val="1"/>
                <w:bCs w:val="1"/>
                <w:highlight w:val="yellow"/>
              </w:rPr>
              <w:t xml:space="preserve">前最后领取进入项目并按原份额记账，之后才过户及</w:t>
            </w:r>
            <w:r>
              <w:t xml:space="preserve">结算</w:t>
            </w:r>
            <w:r>
              <w:rPr>
                <w:b w:val="1"/>
                <w:bCs w:val="1"/>
                <w:highlight w:val="yellow"/>
              </w:rPr>
              <w:t xml:space="preserve">；Closed 后原成员</w:t>
            </w:r>
            <w:r>
              <w:t xml:space="preserve">仍可领</w:t>
            </w:r>
            <w:r>
              <w:rPr>
                <w:b w:val="1"/>
                <w:bCs w:val="1"/>
                <w:highlight w:val="yellow"/>
              </w:rPr>
              <w:t xml:space="preserve">取未过期末批 BEM，直接绕过或领取失败则不成交</w:t>
            </w:r>
          </w:p>
        </w:tc>
      </w:tr>
      <w:tr w14:paraId="54EDD23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A3D3E3A">
            <w:r>
              <w:t>权限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684E5412">
            <w:r>
              <w:t xml:space="preserve">operator 调 </w:t>
            </w:r>
            <w:r>
              <w:rPr>
                <w:rStyle w:val="18"/>
              </w:rPr>
              <w:t>stop</w:t>
            </w:r>
            <w:r>
              <w:t>、调非 Mining 地址、传入别的 circuitId，全部必须 revert</w:t>
            </w:r>
          </w:p>
        </w:tc>
      </w:tr>
    </w:tbl>
    <w:p w14:paraId="5A6A66B3">
      <w:pPr>
        <w:pStyle w:val="4"/>
      </w:pPr>
      <w:r>
        <w:t xml:space="preserve">10.3 不变量（Foundry invariant 测试）</w:t>
      </w:r>
    </w:p>
    <w:p w14:paraId="70D67279">
      <w:pPr>
        <w:pStyle w:val="19"/>
        <w:numPr>
          <w:ilvl w:val="0"/>
          <w:numId w:val="1"/>
        </w:numPr>
      </w:pPr>
      <w:r>
        <w:rPr>
          <w:rStyle w:val="18"/>
        </w:rPr>
        <w:t xml:space="preserve">Σ </w:t>
      </w:r>
      <w:r>
        <w:rPr>
          <w:rStyle w:val="18"/>
          <w:b w:val="1"/>
          <w:bCs w:val="1"/>
          <w:highlight w:val="yellow"/>
        </w:rPr>
        <w:t xml:space="preserve">有效整数份额</w:t>
      </w:r>
      <w:r>
        <w:rPr>
          <w:rStyle w:val="18"/>
        </w:rPr>
        <w:t xml:space="preserve"> ==</w:t>
      </w:r>
      <w:r>
        <w:rPr>
          <w:rStyle w:val="18"/>
          <w:b w:val="1"/>
          <w:bCs w:val="1"/>
          <w:highlight w:val="yellow"/>
        </w:rPr>
        <w:t xml:space="preserve"> totalSupply()；Funded/Active/Listed/Closed 的总供应为 100。Funding 中</w:t>
      </w:r>
      <w:r>
        <w:rPr>
          <w:rStyle w:val="18"/>
        </w:rPr>
        <w:t xml:space="preserve"> totalRaised</w:t>
      </w:r>
      <w:r>
        <w:rPr>
          <w:rStyle w:val="18"/>
          <w:b w:val="1"/>
          <w:bCs w:val="1"/>
          <w:highlight w:val="yellow"/>
        </w:rPr>
        <w:t xml:space="preserve"> == totalSupply() × unitPriceWei；退款按独立的实际出资/已退记录核对。</w:t>
      </w:r>
    </w:p>
    <w:p w14:paraId="7A37726D">
      <w:pPr>
        <w:pStyle w:val="19"/>
        <w:numPr>
          <w:ilvl w:val="0"/>
          <w:numId w:val="1"/>
        </w:numPr>
      </w:pPr>
      <w:r>
        <w:rPr>
          <w:rStyle w:val="18"/>
        </w:rPr>
        <w:t xml:space="preserve">Σ </w:t>
      </w:r>
      <w:r>
        <w:rPr>
          <w:rStyle w:val="18"/>
          <w:b w:val="1"/>
          <w:bCs w:val="1"/>
          <w:highlight w:val="yellow"/>
        </w:rPr>
        <w:t xml:space="preserve">成员</w:t>
      </w:r>
      <w:r>
        <w:rPr>
          <w:rStyle w:val="18"/>
        </w:rPr>
        <w:t xml:space="preserve">已领 BEM + </w:t>
      </w:r>
      <w:r>
        <w:rPr>
          <w:rStyle w:val="18"/>
          <w:b w:val="1"/>
          <w:bCs w:val="1"/>
          <w:highlight w:val="yellow"/>
        </w:rPr>
        <w:t xml:space="preserve">未过期应付</w:t>
      </w:r>
      <w:r>
        <w:rPr>
          <w:rStyle w:val="18"/>
        </w:rPr>
        <w:t xml:space="preserve"> BEM </w:t>
      </w:r>
      <w:r>
        <w:rPr>
          <w:rStyle w:val="18"/>
          <w:b w:val="1"/>
          <w:bCs w:val="1"/>
          <w:highlight w:val="yellow"/>
        </w:rPr>
        <w:t xml:space="preserve">+ 到期待销毁 BEM + 已执行过期销毁 BEM + 累计尾差</w:t>
      </w:r>
      <w:r>
        <w:rPr>
          <w:rStyle w:val="18"/>
        </w:rPr>
        <w:t xml:space="preserve"> == Σ harvest 记</w:t>
      </w:r>
      <w:r>
        <w:rPr>
          <w:rStyle w:val="18"/>
          <w:b w:val="1"/>
          <w:bCs w:val="1"/>
          <w:highlight w:val="yellow"/>
        </w:rPr>
        <w:t xml:space="preserve">入</w:t>
      </w:r>
      <w:r>
        <w:t xml:space="preserve">成员</w:t>
      </w:r>
      <w:r>
        <w:rPr>
          <w:b w:val="1"/>
          <w:bCs w:val="1"/>
          <w:highlight w:val="yellow"/>
        </w:rPr>
        <w:t xml:space="preserve">的 BEM。另核对平台及基础 4% 销毁，禁止把已记账余额再次当收入。</w:t>
      </w:r>
    </w:p>
    <w:p w14:paraId="42FD9497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项目</w:t>
      </w:r>
      <w:r>
        <w:t xml:space="preserve"> BNB 余额</w:t>
      </w:r>
      <w:r>
        <w:rPr>
          <w:b w:val="1"/>
          <w:bCs w:val="1"/>
          <w:highlight w:val="yellow"/>
        </w:rPr>
        <w:t xml:space="preserve">须覆盖各状态下未用募集款、</w:t>
      </w:r>
      <w:r>
        <w:rPr>
          <w:rStyle w:val="18"/>
        </w:rPr>
        <w:t xml:space="preserve">Σ bnbOwed</w:t>
      </w:r>
      <w:r>
        <w:rPr>
          <w:rStyle w:val="18"/>
          <w:b w:val="1"/>
          <w:bCs w:val="1"/>
          <w:highlight w:val="yellow"/>
        </w:rPr>
        <w:t xml:space="preserve">、</w:t>
      </w:r>
      <w:r>
        <w:rPr>
          <w:rStyle w:val="18"/>
        </w:rPr>
        <w:t xml:space="preserve">burnBudget</w:t>
      </w:r>
      <w:r>
        <w:rPr>
          <w:rStyle w:val="18"/>
          <w:b w:val="1"/>
          <w:bCs w:val="1"/>
          <w:highlight w:val="yellow"/>
        </w:rPr>
        <w:t xml:space="preserve"> 及保留尾差等独立负债；市场 owed 未提现额单独核对，不能当作已经到账。</w:t>
      </w:r>
    </w:p>
    <w:p w14:paraId="3B347313">
      <w:pPr>
        <w:pStyle w:val="19"/>
        <w:numPr>
          <w:ilvl w:val="0"/>
          <w:numId w:val="1"/>
        </w:numPr>
      </w:pPr>
      <w:r>
        <w:t xml:space="preserve">任何</w:t>
      </w:r>
      <w:r>
        <w:rPr>
          <w:b w:val="1"/>
          <w:bCs w:val="1"/>
          <w:highlight w:val="yellow"/>
        </w:rPr>
        <w:t xml:space="preserve">地址不得</w:t>
      </w:r>
      <w:r>
        <w:t xml:space="preserve">领</w:t>
      </w:r>
      <w:r>
        <w:rPr>
          <w:b w:val="1"/>
          <w:bCs w:val="1"/>
          <w:highlight w:val="yellow"/>
        </w:rPr>
        <w:t xml:space="preserve">取</w:t>
      </w:r>
      <w:r>
        <w:t xml:space="preserve">超</w:t>
      </w:r>
      <w:r>
        <w:rPr>
          <w:b w:val="1"/>
          <w:bCs w:val="1"/>
          <w:highlight w:val="yellow"/>
        </w:rPr>
        <w:t xml:space="preserve">出其归属期和整数</w:t>
      </w:r>
      <w:r>
        <w:t xml:space="preserve">份额的钱</w:t>
      </w:r>
      <w:r>
        <w:rPr>
          <w:b w:val="1"/>
          <w:bCs w:val="1"/>
          <w:highlight w:val="yellow"/>
        </w:rPr>
        <w:t xml:space="preserve">。每次成功过户都有前置领取/结清记录；原投资人的最后一批收益不会因 NFT 转出消失，也不会被新持有人重复领取。</w:t>
      </w:r>
    </w:p>
    <w:p w14:paraId="1900BA98">
      <w:pPr>
        <w:pStyle w:val="4"/>
      </w:pPr>
      <w:r>
        <w:t>10.4 验收标准</w:t>
      </w:r>
    </w:p>
    <w:p w14:paraId="0D916975">
      <w:pPr>
        <w:pStyle w:val="19"/>
        <w:numPr>
          <w:ilvl w:val="0"/>
          <w:numId w:val="1"/>
        </w:numPr>
      </w:pPr>
      <w:r>
        <w:t>合约行覆盖率 ≥ 95%，分支覆盖率 ≥ 90%</w:t>
      </w:r>
    </w:p>
    <w:p w14:paraId="6EF28319">
      <w:pPr>
        <w:pStyle w:val="19"/>
        <w:numPr>
          <w:ilvl w:val="0"/>
          <w:numId w:val="1"/>
        </w:numPr>
      </w:pPr>
      <w:r>
        <w:t>Slither 无 High / Medium 未处理项</w:t>
      </w:r>
    </w:p>
    <w:p w14:paraId="1BCD535B">
      <w:pPr>
        <w:pStyle w:val="19"/>
        <w:numPr>
          <w:ilvl w:val="0"/>
          <w:numId w:val="1"/>
        </w:numPr>
      </w:pPr>
      <w:r>
        <w:t xml:space="preserve">主网小额试运行：一台便宜矿机、团队 3 个地址，</w:t>
      </w:r>
      <w:r>
        <w:rPr>
          <w:b w:val="1"/>
          <w:bCs w:val="1"/>
          <w:highlight w:val="yellow"/>
        </w:rPr>
        <w:t xml:space="preserve">按整数份额</w:t>
      </w:r>
      <w:r>
        <w:t xml:space="preserve">完</w:t>
      </w:r>
      <w:r>
        <w:rPr>
          <w:b w:val="1"/>
          <w:bCs w:val="1"/>
          <w:highlight w:val="yellow"/>
        </w:rPr>
        <w:t xml:space="preserve">成 BNB </w:t>
      </w:r>
      <w:r>
        <w:t xml:space="preserve">认购</w:t>
      </w:r>
      <w:r>
        <w:rPr>
          <w:b w:val="1"/>
          <w:bCs w:val="1"/>
          <w:highlight w:val="yellow"/>
        </w:rPr>
        <w:t xml:space="preserve">→购入前为卖家结清</w:t>
      </w:r>
      <w:r>
        <w:t xml:space="preserve">→买入→分账 7 天→</w:t>
      </w:r>
      <w:r>
        <w:rPr>
          <w:b w:val="1"/>
          <w:bCs w:val="1"/>
          <w:highlight w:val="yellow"/>
        </w:rPr>
        <w:t xml:space="preserve">24 小时</w:t>
      </w:r>
      <w:r>
        <w:t xml:space="preserve">投票→</w:t>
      </w:r>
      <w:r>
        <w:rPr>
          <w:b w:val="1"/>
          <w:bCs w:val="1"/>
          <w:highlight w:val="yellow"/>
        </w:rPr>
        <w:t xml:space="preserve">不停挖挂牌→成交前末次领取→过户</w:t>
      </w:r>
      <w:r>
        <w:t xml:space="preserve">出售→</w:t>
      </w:r>
      <w:r>
        <w:rPr>
          <w:b w:val="1"/>
          <w:bCs w:val="1"/>
          <w:highlight w:val="yellow"/>
        </w:rPr>
        <w:t xml:space="preserve">原成员</w:t>
      </w:r>
      <w:r>
        <w:t xml:space="preserve">领</w:t>
      </w:r>
      <w:r>
        <w:rPr>
          <w:b w:val="1"/>
          <w:bCs w:val="1"/>
          <w:highlight w:val="yellow"/>
        </w:rPr>
        <w:t xml:space="preserve">取末批 BEM 与 BNB；</w:t>
      </w:r>
      <w:r>
        <w:t xml:space="preserve">公开记录</w:t>
      </w:r>
      <w:r>
        <w:rPr>
          <w:b w:val="1"/>
          <w:bCs w:val="1"/>
          <w:highlight w:val="yellow"/>
        </w:rPr>
        <w:t xml:space="preserve">逐笔</w:t>
      </w:r>
      <w:r>
        <w:t xml:space="preserve">对</w:t>
      </w:r>
      <w:r>
        <w:rPr>
          <w:b w:val="1"/>
          <w:bCs w:val="1"/>
          <w:highlight w:val="yellow"/>
        </w:rPr>
        <w:t xml:space="preserve">账。</w:t>
      </w:r>
    </w:p>
    <w:p w14:paraId="76DCC0A2">
      <w:pPr>
        <w:pStyle w:val="3"/>
      </w:pPr>
      <w:r>
        <w:t>11. 里程碑、交付物与待拍板事项</w:t>
      </w:r>
    </w:p>
    <w:p w14:paraId="6564197D">
      <w:r>
        <w:t>每个里程碑交付后由项目方验收，过了才进入下一个；M0 不通过就停下来改方案，不写业务代码。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E5EB325">
        <w:trPr>
          <w:tblHeader/>
          <w:cantSplit/>
        </w:trPr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23BA34D4">
            <w:r>
              <w:t>里程碑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4271FF66">
            <w:r>
              <w:t>交付物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6D6FEB6B">
            <w:r>
              <w:t>验收条件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bottom w:w="60" w:type="dxa"/>
            </w:tcMar>
          </w:tcPr>
          <w:p w14:paraId="23A41025">
            <w:r>
              <w:t>预估</w:t>
            </w:r>
          </w:p>
        </w:tc>
      </w:tr>
      <w:tr w14:paraId="524A8336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BD4EB07">
            <w:r>
              <w:t>M0 协议验证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F17032D">
            <w:r>
              <w:rPr>
                <w:rStyle w:val="18"/>
              </w:rPr>
              <w:t>test/fork/ProtocolProbe.t.sol</w:t>
            </w:r>
            <w:r>
              <w:t xml:space="preserve"> + 一页结论文档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9C341EB">
            <w:r>
              <w:t xml:space="preserve">第 2.6 节 </w:t>
            </w:r>
            <w:r>
              <w:rPr>
                <w:b w:val="1"/>
                <w:bCs w:val="1"/>
                <w:highlight w:val="yellow"/>
              </w:rPr>
              <w:t xml:space="preserve">6</w:t>
            </w:r>
            <w:r>
              <w:t xml:space="preserve"> 项全部有明确答案</w:t>
            </w:r>
            <w:r>
              <w:rPr>
                <w:b w:val="1"/>
                <w:bCs w:val="1"/>
                <w:highlight w:val="yellow"/>
              </w:rPr>
              <w:t xml:space="preserve">，包括不可绕过的成交前结清路径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5B29C93A">
            <w:r>
              <w:t>3–5 天</w:t>
            </w:r>
          </w:p>
        </w:tc>
      </w:tr>
      <w:tr w14:paraId="62F533E4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424F0000">
            <w:r>
              <w:t>M1 合约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10718C1">
            <w:r>
              <w:rPr>
                <w:rStyle w:val="18"/>
              </w:rPr>
              <w:t>PoolFactory.sol</w:t>
            </w:r>
            <w:r>
              <w:t>、</w:t>
            </w:r>
            <w:r>
              <w:rPr>
                <w:rStyle w:val="18"/>
              </w:rPr>
              <w:t>PoolVault.sol</w:t>
            </w:r>
            <w:r>
              <w:t>、部署脚本、全部测试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5083062">
            <w:r>
              <w:t>第 10.1–10.4 节通过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116E52A">
            <w:r>
              <w:rPr>
                <w:b w:val="1"/>
                <w:bCs w:val="1"/>
                <w:highlight w:val="yellow"/>
              </w:rPr>
              <w:t xml:space="preserve">4</w:t>
            </w:r>
            <w:r>
              <w:t xml:space="preserve">–</w:t>
            </w:r>
            <w:r>
              <w:rPr>
                <w:b w:val="1"/>
                <w:bCs w:val="1"/>
                <w:highlight w:val="yellow"/>
              </w:rPr>
              <w:t xml:space="preserve">6 周（含第 1</w:t>
            </w:r>
            <w:r>
              <w:t xml:space="preserve">3 </w:t>
            </w:r>
            <w:r>
              <w:rPr>
                <w:b w:val="1"/>
                <w:bCs w:val="1"/>
                <w:highlight w:val="yellow"/>
              </w:rPr>
              <w:t xml:space="preserve">节首期扩展及多资产接口预留）</w:t>
            </w:r>
          </w:p>
        </w:tc>
      </w:tr>
      <w:tr w14:paraId="636C5100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2CF185A0">
            <w:r>
              <w:t>M2 索引 + API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BA900BE">
            <w:r>
              <w:t>索引服务、REST API、keeper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35FEDC7A">
            <w:r>
              <w:t>任意项目的公开记录与链上一致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4A3BDAB">
            <w:r>
              <w:t>1 周</w:t>
            </w:r>
          </w:p>
        </w:tc>
      </w:tr>
      <w:tr w14:paraId="58233069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758A650A">
            <w:r>
              <w:t>M3 网站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7300D248">
            <w:r>
              <w:t>第 7 节全部页面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2DFE980E">
            <w:r>
              <w:t>手机钱包内浏览器完整走完一次闭环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A5ABE63">
            <w:r>
              <w:rPr>
                <w:b w:val="1"/>
                <w:bCs w:val="1"/>
                <w:highlight w:val="yellow"/>
              </w:rPr>
              <w:t xml:space="preserve">3</w:t>
            </w:r>
            <w:r>
              <w:t xml:space="preserve"> 周</w:t>
            </w:r>
            <w:r>
              <w:rPr>
                <w:b w:val="1"/>
                <w:bCs w:val="1"/>
                <w:highlight w:val="yellow"/>
              </w:rPr>
              <w:t xml:space="preserve">（含份额二级市场、到期展示、复投及升级公示）</w:t>
            </w:r>
          </w:p>
        </w:tc>
      </w:tr>
      <w:tr w14:paraId="310DB7BF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36E53B35">
            <w:r>
              <w:t>M4 TG 机器人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0A7AE051">
            <w:r>
              <w:t>验证、入群、提醒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937CAD6">
            <w:r>
              <w:t>非成员拿不到邀请链接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66D59BB2">
            <w:r>
              <w:t>3–5 天</w:t>
            </w:r>
          </w:p>
        </w:tc>
      </w:tr>
      <w:tr w14:paraId="33E8ADCA"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 w14:paraId="639F6B14">
            <w:r>
              <w:t>M5 审计 + 主网试运行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0639660">
            <w:r>
              <w:t>审计报告、修复记录、试运行记录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1CBED343">
            <w:r>
              <w:t>第 10.4 节主网试运行完成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 w14:paraId="49020366">
            <w:r>
              <w:t>2–3 周</w:t>
            </w:r>
          </w:p>
        </w:tc>
      </w:tr>
    </w:tbl>
    <w:p w14:paraId="2E2C32DF">
      <w:r>
        <w:t>M2–M4 可以在 M1 接口定稿后并行。</w:t>
      </w:r>
    </w:p>
    <w:p w14:paraId="03496368">
      <w:pPr>
        <w:pStyle w:val="4"/>
      </w:pPr>
      <w:r>
        <w:t>待拍板事项（开工前由项目方确认）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9EA9F85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5CBF4070">
            <w:r>
              <w:t>事项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5ADC5AD3">
            <w:r>
              <w:t>本文档默认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36DC1BE3">
            <w:r>
              <w:t>另一选择</w:t>
            </w:r>
          </w:p>
        </w:tc>
      </w:tr>
      <w:tr w14:paraId="32FA784E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28800F9A">
            <w:r>
              <w:t>出售定价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7BF373A">
            <w:r>
              <w:t>已定：市场参考价 + 投票（见第 6.4 节）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DF5484B">
            <w:r>
              <w:t>—</w:t>
            </w:r>
          </w:p>
        </w:tc>
      </w:tr>
      <w:tr w14:paraId="7020F137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4851CE6">
            <w:r>
              <w:t>七日未领销毁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E4EDC31">
            <w:r>
              <w:t>已定：做（见第 13.3 节）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0B9610A">
            <w:r>
              <w:t>—</w:t>
            </w:r>
          </w:p>
        </w:tc>
      </w:tr>
      <w:tr w14:paraId="57CB5ED4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5B6594E6">
            <w:r>
              <w:t>「至少 3 人」的「人」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4B0702D8">
            <w:r>
              <w:t>按钱包地址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D8A60A6">
            <w:r>
              <w:t>实名认证</w:t>
            </w:r>
          </w:p>
        </w:tc>
      </w:tr>
      <w:tr w14:paraId="67BE3E5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38EF0714">
            <w:r>
              <w:t>认购币种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7E068B3">
            <w:r>
              <w:t xml:space="preserve">已定：</w:t>
            </w:r>
            <w:r>
              <w:rPr>
                <w:b w:val="1"/>
                <w:bCs w:val="1"/>
                <w:highlight w:val="yellow"/>
              </w:rPr>
              <w:t xml:space="preserve">合资购机仅 BNB；后续融资支持 </w:t>
            </w:r>
            <w:r>
              <w:t xml:space="preserve">BNB / USDT / BEM，每</w:t>
            </w:r>
            <w:r>
              <w:t xml:space="preserve">项目</w:t>
            </w:r>
            <w:r>
              <w:rPr>
                <w:b w:val="1"/>
                <w:bCs w:val="1"/>
                <w:highlight w:val="yellow"/>
              </w:rPr>
              <w:t xml:space="preserve">固定</w:t>
            </w:r>
            <w:r>
              <w:t xml:space="preserve">一种</w:t>
            </w:r>
            <w:r>
              <w:rPr>
                <w:b w:val="1"/>
                <w:bCs w:val="1"/>
                <w:highlight w:val="yellow"/>
              </w:rPr>
              <w:t xml:space="preserve">；底层预留三种资产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2D67A19">
            <w:r>
              <w:t>—</w:t>
            </w:r>
          </w:p>
        </w:tc>
      </w:tr>
      <w:tr w14:paraId="74B21A7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1A143CF7">
            <w:r>
              <w:t>购机路径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315DC82">
            <w:r>
              <w:t>市场挂单 + 卖家直卖都支持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2810045">
            <w:r>
              <w:t>只支持其一</w:t>
            </w:r>
          </w:p>
        </w:tc>
      </w:tr>
      <w:tr w14:paraId="67247955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4D27EAB1">
            <w:r>
              <w:t>出售的 2% 销毁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ECE77F1">
            <w:r>
              <w:t>换成 BEM 后销毁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9BBD384">
            <w:r>
              <w:t>直接销毁等值 BEM，或取消</w:t>
            </w:r>
          </w:p>
        </w:tc>
      </w:tr>
    </w:tbl>
    <w:p w14:paraId="25B21E4D">
      <w:pPr>
        <w:pStyle w:val="3"/>
      </w:pPr>
      <w:r>
        <w:t xml:space="preserve">12. 给实现方（GPT）的工作说明</w:t>
      </w:r>
    </w:p>
    <w:p w14:paraId="3570F0D9">
      <w:r>
        <w:t>按里程碑顺序交付，从 M0 开始；每次只做一个里程碑，做完停下来等验收。</w:t>
      </w:r>
    </w:p>
    <w:p w14:paraId="1FD05B97">
      <w:pPr>
        <w:pStyle w:val="4"/>
      </w:pPr>
      <w:r>
        <w:t>12.1 工作规则</w:t>
      </w:r>
    </w:p>
    <w:p w14:paraId="72C7D225">
      <w:pPr>
        <w:pStyle w:val="19"/>
        <w:numPr>
          <w:ilvl w:val="0"/>
          <w:numId w:val="4"/>
        </w:numPr>
      </w:pPr>
      <w:r>
        <w:t>本文档是唯一需求来源。发现文档有矛盾、遗漏或与链上实际行为不符，先停下来列出问题，不要自行发明规则。</w:t>
      </w:r>
    </w:p>
    <w:p w14:paraId="005A1A13">
      <w:pPr>
        <w:pStyle w:val="19"/>
        <w:numPr>
          <w:ilvl w:val="0"/>
          <w:numId w:val="4"/>
        </w:numPr>
      </w:pPr>
      <w:r>
        <w:t>涉及 TapeOut 协议行为的结论，必须附 fork 测试或链上交易哈希作为证据，不接受「应该是」。</w:t>
      </w:r>
    </w:p>
    <w:p w14:paraId="768286D6">
      <w:pPr>
        <w:pStyle w:val="19"/>
        <w:numPr>
          <w:ilvl w:val="0"/>
          <w:numId w:val="4"/>
        </w:numPr>
      </w:pPr>
      <w:r>
        <w:t>合约用 Solidity 0.8.24、Foundry、OpenZeppelin 5.x；不引入其他第三方合约库。</w:t>
      </w:r>
    </w:p>
    <w:p w14:paraId="5FCF9D42">
      <w:pPr>
        <w:pStyle w:val="19"/>
        <w:numPr>
          <w:ilvl w:val="0"/>
          <w:numId w:val="4"/>
        </w:numPr>
      </w:pPr>
      <w:r>
        <w:t>不修改第 4.2 节的费率和比例、第 6.1 节的投票规则、第 9 节的权限边界。如果认为要改，写成建议交给项目方。</w:t>
      </w:r>
    </w:p>
    <w:p>
      <w:r>
        <w:rPr>
          <w:b w:val="1"/>
          <w:bCs w:val="1"/>
          <w:highlight w:val="yellow"/>
        </w:rPr>
        <w:t xml:space="preserve">统一业务口径：每台 100 个整数份额、每地址 1–49 份、投票 24 小时、合资仅 BNB、融资预留并支持 BNB/USDT/BEM；所有购入、出售及回赎过户流程须先结清属于旧持有人的矿币。不得把定时领取或成交后补领当作成交前结清。</w:t>
      </w:r>
    </w:p>
    <w:p w14:paraId="0A4C9F6E">
      <w:pPr>
        <w:pStyle w:val="19"/>
        <w:numPr>
          <w:ilvl w:val="0"/>
          <w:numId w:val="4"/>
        </w:numPr>
      </w:pPr>
      <w:r>
        <w:t xml:space="preserve">没有跑过的测试不要报「已通过」；附上 </w:t>
      </w:r>
      <w:r>
        <w:rPr>
          <w:rStyle w:val="18"/>
        </w:rPr>
        <w:t>forge test</w:t>
      </w:r>
      <w:r>
        <w:t xml:space="preserve"> 原始输出。</w:t>
      </w:r>
    </w:p>
    <w:p w14:paraId="7A255C04">
      <w:pPr>
        <w:pStyle w:val="19"/>
        <w:numPr>
          <w:ilvl w:val="0"/>
          <w:numId w:val="4"/>
        </w:numPr>
      </w:pPr>
      <w:r>
        <w:t>不使用任何私钥；部署脚本从环境变量读取，仓库里禁止出现私钥或助记词。</w:t>
      </w:r>
    </w:p>
    <w:p w14:paraId="75723E3E">
      <w:pPr>
        <w:pStyle w:val="4"/>
      </w:pPr>
      <w:r>
        <w:t>12.2 仓库结构</w:t>
      </w:r>
    </w:p>
    <w:p w14:paraId="532EAE10">
      <w:pPr>
        <w:pStyle w:val="17"/>
      </w:pPr>
      <w:r>
        <w:t>tapeout-pool/</w:t>
      </w:r>
      <w:r>
        <w:br w:type="textWrapping"/>
      </w:r>
      <w:r>
        <w:t xml:space="preserve">  contracts/        # Foundry 工程</w:t>
      </w:r>
      <w:r>
        <w:br w:type="textWrapping"/>
      </w:r>
      <w:r>
        <w:t xml:space="preserve">    src/PoolFactory.sol</w:t>
      </w:r>
      <w:r>
        <w:br w:type="textWrapping"/>
      </w:r>
      <w:r>
        <w:t xml:space="preserve">    src/PoolVault.sol</w:t>
      </w:r>
      <w:r>
        <w:br w:type="textWrapping"/>
      </w:r>
      <w:r>
        <w:t xml:space="preserve">    src/interfaces/ITapeoutMining.sol</w:t>
      </w:r>
      <w:r>
        <w:br w:type="textWrapping"/>
      </w:r>
      <w:r>
        <w:t xml:space="preserve">    src/interfaces/ICircuitMarket.sol</w:t>
      </w:r>
      <w:r>
        <w:br w:type="textWrapping"/>
      </w:r>
      <w:r>
        <w:t xml:space="preserve">    test/unit/  test/fork/  test/invariant/</w:t>
      </w:r>
      <w:r>
        <w:br w:type="textWrapping"/>
      </w:r>
      <w:r>
        <w:t xml:space="preserve">    script/Deploy.s.sol</w:t>
      </w:r>
      <w:r>
        <w:br w:type="textWrapping"/>
      </w:r>
      <w:r>
        <w:t xml:space="preserve">  indexer/          # Ponder 或 subgraph</w:t>
      </w:r>
      <w:r>
        <w:br w:type="textWrapping"/>
      </w:r>
      <w:r>
        <w:t xml:space="preserve">  api/</w:t>
      </w:r>
      <w:r>
        <w:br w:type="textWrapping"/>
      </w:r>
      <w:r>
        <w:t xml:space="preserve">  keeper/</w:t>
      </w:r>
      <w:r>
        <w:br w:type="textWrapping"/>
      </w:r>
      <w:r>
        <w:t xml:space="preserve">  web/              # Next.js</w:t>
      </w:r>
      <w:r>
        <w:br w:type="textWrapping"/>
      </w:r>
      <w:r>
        <w:t xml:space="preserve">  bot/              # grammY</w:t>
      </w:r>
      <w:r>
        <w:br w:type="textWrapping"/>
      </w:r>
      <w:r>
        <w:t xml:space="preserve">  docs/             # 每个里程碑的交付说明</w:t>
      </w:r>
    </w:p>
    <w:p w14:paraId="4272385E">
      <w:pPr>
        <w:pStyle w:val="4"/>
      </w:pPr>
      <w:r>
        <w:t>12.3 每个里程碑的交付格式</w:t>
      </w:r>
    </w:p>
    <w:p w14:paraId="537FDF25">
      <w:pPr>
        <w:pStyle w:val="19"/>
        <w:numPr>
          <w:ilvl w:val="0"/>
          <w:numId w:val="1"/>
        </w:numPr>
      </w:pPr>
      <w:r>
        <w:t>改了哪些文件、每个文件一句话说明</w:t>
      </w:r>
    </w:p>
    <w:p w14:paraId="6B7C8CE1">
      <w:pPr>
        <w:pStyle w:val="19"/>
        <w:numPr>
          <w:ilvl w:val="0"/>
          <w:numId w:val="1"/>
        </w:numPr>
      </w:pPr>
      <w:r>
        <w:t>测试命令和输出</w:t>
      </w:r>
    </w:p>
    <w:p w14:paraId="429AAEA4">
      <w:pPr>
        <w:pStyle w:val="19"/>
        <w:numPr>
          <w:ilvl w:val="0"/>
          <w:numId w:val="1"/>
        </w:numPr>
      </w:pPr>
      <w:r>
        <w:t>与本文档的偏差清单（没有就写「无」）</w:t>
      </w:r>
    </w:p>
    <w:p w14:paraId="6A556065">
      <w:pPr>
        <w:pStyle w:val="19"/>
        <w:numPr>
          <w:ilvl w:val="0"/>
          <w:numId w:val="1"/>
        </w:numPr>
      </w:pPr>
      <w:r>
        <w:t>下一步需要项目方决定的问题</w:t>
      </w:r>
    </w:p>
    <w:p w14:paraId="4C4337C8">
      <w:pPr>
        <w:pStyle w:val="4"/>
      </w:pPr>
      <w:r>
        <w:t>12.4 第一个任务（M0）</w:t>
      </w:r>
    </w:p>
    <w:p w14:paraId="5B0F2059">
      <w:r>
        <w:t xml:space="preserve">写 </w:t>
      </w:r>
      <w:r>
        <w:rPr>
          <w:rStyle w:val="18"/>
        </w:rPr>
        <w:t xml:space="preserve">test/fork/ProtocolProbe.t.sol</w:t>
      </w:r>
      <w:r>
        <w:t xml:space="preserve">，在 BSC 主网 fork 上回答第 2.6 节的 </w:t>
      </w:r>
      <w:r>
        <w:rPr>
          <w:b w:val="1"/>
          <w:bCs w:val="1"/>
          <w:highlight w:val="yellow"/>
        </w:rPr>
        <w:t xml:space="preserve">6</w:t>
      </w:r>
      <w:r>
        <w:t xml:space="preserve"> 个问题。</w:t>
      </w:r>
      <w:r>
        <w:t xml:space="preserve">部署</w:t>
      </w:r>
      <w:r>
        <w:rPr>
          <w:b w:val="1"/>
          <w:bCs w:val="1"/>
          <w:highlight w:val="yellow"/>
        </w:rPr>
        <w:t xml:space="preserve">能接收目标 NFT 并转发受限调用</w:t>
      </w:r>
      <w:r>
        <w:t xml:space="preserve">的 </w:t>
      </w:r>
      <w:r>
        <w:rPr>
          <w:rStyle w:val="18"/>
        </w:rPr>
        <w:t xml:space="preserve">ProbeHolder</w:t>
      </w:r>
      <w:r>
        <w:t xml:space="preserve">，</w:t>
      </w:r>
      <w:r>
        <w:rPr>
          <w:b w:val="1"/>
          <w:bCs w:val="1"/>
          <w:highlight w:val="yellow"/>
        </w:rPr>
        <w:t xml:space="preserve">按固定区块及当时真实持有人准备测试资产；原记录</w:t>
      </w:r>
      <w:r>
        <w:t xml:space="preserve"> TapeOut #16210 </w:t>
      </w:r>
      <w:r>
        <w:rPr>
          <w:b w:val="1"/>
          <w:bCs w:val="1"/>
          <w:highlight w:val="yellow"/>
        </w:rPr>
        <w:t xml:space="preserve">和</w:t>
      </w:r>
      <w:r>
        <w:t xml:space="preserve">持有人 </w:t>
      </w:r>
      <w:r>
        <w:rPr>
          <w:rStyle w:val="18"/>
        </w:rPr>
        <w:t xml:space="preserve">0xd48aaaf5db140ccbd64a8fbd1b63f3f631443744</w:t>
      </w:r>
      <w:r>
        <w:t xml:space="preserve"> </w:t>
      </w:r>
      <w:r>
        <w:rPr>
          <w:b w:val="1"/>
          <w:bCs w:val="1"/>
          <w:highlight w:val="yellow"/>
        </w:rPr>
        <w:t xml:space="preserve">仅作定位线索。分别</w:t>
      </w:r>
      <w:r>
        <w:t xml:space="preserve">测试 </w:t>
      </w:r>
      <w:r>
        <w:rPr>
          <w:rStyle w:val="18"/>
        </w:rPr>
        <w:t xml:space="preserve">claim</w:t>
      </w:r>
      <w:r>
        <w:t xml:space="preserve">、</w:t>
      </w:r>
      <w:r>
        <w:rPr>
          <w:rStyle w:val="18"/>
        </w:rPr>
        <w:t xml:space="preserve">arm</w:t>
      </w:r>
      <w:r>
        <w:t xml:space="preserve">、</w:t>
      </w:r>
      <w:r>
        <w:rPr>
          <w:rStyle w:val="18"/>
        </w:rPr>
        <w:t xml:space="preserve">stop</w:t>
      </w:r>
      <w:r>
        <w:t xml:space="preserve">、</w:t>
      </w:r>
      <w:r>
        <w:rPr>
          <w:rStyle w:val="18"/>
        </w:rPr>
        <w:t xml:space="preserve">list</w:t>
      </w:r>
      <w:r>
        <w:t xml:space="preserve">、</w:t>
      </w:r>
      <w:r>
        <w:rPr>
          <w:rStyle w:val="18"/>
        </w:rPr>
        <w:t xml:space="preserve">buy</w:t>
      </w:r>
      <w:r>
        <w:rPr>
          <w:b w:val="1"/>
          <w:bCs w:val="1"/>
          <w:highlight w:val="yellow"/>
        </w:rPr>
        <w:t xml:space="preserve">、提现及成交前结清；给出通过/不通过证据，未验证项目不得写成通过</w:t>
      </w:r>
      <w:r>
        <w:t xml:space="preserve">。</w:t>
      </w:r>
    </w:p>
    <w:p w14:paraId="6E1C59E7">
      <w:pPr>
        <w:pStyle w:val="3"/>
      </w:pPr>
      <w:r>
        <w:t>13. 扩展功能规格</w:t>
      </w:r>
    </w:p>
    <w:p w14:paraId="5D363330">
      <w:r>
        <w:t xml:space="preserve">六项扩展</w:t>
      </w:r>
      <w:r>
        <w:rPr>
          <w:b w:val="1"/>
          <w:bCs w:val="1"/>
          <w:highlight w:val="yellow"/>
        </w:rPr>
        <w:t xml:space="preserve">按业务阶段</w:t>
      </w:r>
      <w:r>
        <w:t xml:space="preserve">实现：</w:t>
      </w:r>
      <w:r>
        <w:rPr>
          <w:b w:val="1"/>
          <w:bCs w:val="1"/>
          <w:highlight w:val="yellow"/>
        </w:rPr>
        <w:t xml:space="preserve">整数</w:t>
      </w:r>
      <w:r>
        <w:t xml:space="preserve">份额转让、七日销毁、</w:t>
      </w:r>
      <w:r>
        <w:t xml:space="preserve">结转复投、合约升级</w:t>
      </w:r>
      <w:r>
        <w:rPr>
          <w:b w:val="1"/>
          <w:bCs w:val="1"/>
          <w:highlight w:val="yellow"/>
        </w:rPr>
        <w:t xml:space="preserve">以及多资产接口预留</w:t>
      </w:r>
      <w:r>
        <w:t xml:space="preserve">并入首期</w:t>
      </w:r>
      <w:r>
        <w:rPr>
          <w:b w:val="1"/>
          <w:bCs w:val="1"/>
          <w:highlight w:val="yellow"/>
        </w:rPr>
        <w:t xml:space="preserve"> </w:t>
      </w:r>
      <w:r>
        <w:t xml:space="preserve">M1</w:t>
      </w:r>
      <w:r>
        <w:rPr>
          <w:b w:val="1"/>
          <w:bCs w:val="1"/>
          <w:highlight w:val="yellow"/>
        </w:rPr>
        <w:t xml:space="preserve">；合资购机只启用 BNB</w:t>
      </w:r>
      <w:r>
        <w:t xml:space="preserve">，</w:t>
      </w:r>
      <w:r>
        <w:rPr>
          <w:b w:val="1"/>
          <w:bCs w:val="1"/>
          <w:highlight w:val="yellow"/>
        </w:rPr>
        <w:t xml:space="preserve">不开放 USDT/BEM 认购或购机换币。第二期 M6 交付</w:t>
      </w:r>
      <w:r>
        <w:t xml:space="preserve">质押融资</w:t>
      </w:r>
      <w:r>
        <w:rPr>
          <w:b w:val="1"/>
          <w:bCs w:val="1"/>
          <w:highlight w:val="yellow"/>
        </w:rPr>
        <w:t xml:space="preserve">及 BNB/USDT/BE</w:t>
      </w:r>
      <w:r>
        <w:t xml:space="preserve">M</w:t>
      </w:r>
      <w:r>
        <w:rPr>
          <w:b w:val="1"/>
          <w:bCs w:val="1"/>
          <w:highlight w:val="yellow"/>
        </w:rPr>
        <w:t xml:space="preserve"> 的实际融资结算</w:t>
      </w:r>
      <w:r>
        <w:t xml:space="preserve">。</w:t>
      </w:r>
      <w:r>
        <w:rPr>
          <w:b w:val="1"/>
          <w:bCs w:val="1"/>
          <w:highlight w:val="yellow"/>
        </w:rPr>
        <w:t xml:space="preserve">前文与</w:t>
      </w:r>
      <w:r>
        <w:t xml:space="preserve">本节</w:t>
      </w:r>
      <w:r>
        <w:rPr>
          <w:b w:val="1"/>
          <w:bCs w:val="1"/>
          <w:highlight w:val="yellow"/>
        </w:rPr>
        <w:t xml:space="preserve">使用相同份额、币种、投票和收益口径，不再</w:t>
      </w:r>
      <w:r>
        <w:t xml:space="preserve">以本节</w:t>
      </w:r>
      <w:r>
        <w:rPr>
          <w:b w:val="1"/>
          <w:bCs w:val="1"/>
          <w:highlight w:val="yellow"/>
        </w:rPr>
        <w:t xml:space="preserve">覆盖矛盾条款</w:t>
      </w:r>
      <w:r>
        <w:t xml:space="preserve">。</w:t>
      </w:r>
    </w:p>
    <w:p w14:paraId="7CE61B06">
      <w:pPr>
        <w:pStyle w:val="4"/>
      </w:pPr>
      <w:r>
        <w:t>13.1 份额转让与站内二级市场</w:t>
      </w:r>
    </w:p>
    <w:p w14:paraId="70D3ACD8">
      <w:pPr>
        <w:pStyle w:val="19"/>
        <w:numPr>
          <w:ilvl w:val="0"/>
          <w:numId w:val="1"/>
        </w:numPr>
      </w:pPr>
      <w:r>
        <w:t xml:space="preserve">PoolVault </w:t>
      </w:r>
      <w:r>
        <w:t xml:space="preserve">实现</w:t>
      </w:r>
      <w:r>
        <w:rPr>
          <w:b w:val="1"/>
          <w:bCs w:val="1"/>
          <w:highlight w:val="yellow"/>
        </w:rPr>
        <w:t xml:space="preserve">零小数位</w:t>
      </w:r>
      <w:r>
        <w:t xml:space="preserve"> ERC-20</w:t>
      </w:r>
      <w:r>
        <w:rPr>
          <w:b w:val="1"/>
          <w:bCs w:val="1"/>
          <w:highlight w:val="yellow"/>
        </w:rPr>
        <w:t xml:space="preserve"> 份额</w:t>
      </w:r>
      <w:r>
        <w:t xml:space="preserve">（</w:t>
      </w:r>
      <w:r>
        <w:rPr>
          <w:rStyle w:val="18"/>
        </w:rPr>
        <w:t xml:space="preserve">de</w:t>
      </w:r>
      <w:r>
        <w:rPr>
          <w:rStyle w:val="18"/>
          <w:b w:val="1"/>
          <w:bCs w:val="1"/>
          <w:highlight w:val="yellow"/>
        </w:rPr>
        <w:t xml:space="preserve">cim</w:t>
      </w:r>
      <w:r>
        <w:rPr>
          <w:rStyle w:val="18"/>
        </w:rPr>
        <w:t xml:space="preserve">a</w:t>
      </w:r>
      <w:r>
        <w:rPr>
          <w:rStyle w:val="18"/>
        </w:rPr>
        <w:t xml:space="preserve">l</w:t>
      </w:r>
      <w:r>
        <w:rPr>
          <w:rStyle w:val="18"/>
          <w:b w:val="1"/>
          <w:bCs w:val="1"/>
          <w:highlight w:val="yellow"/>
        </w:rPr>
        <w:t xml:space="preserve">s = 0）。每台固定 100 份，1 个代币单位就是 1 份，即项目的 1%，不是 1 w</w:t>
      </w:r>
      <w:r>
        <w:rPr>
          <w:rStyle w:val="18"/>
        </w:rPr>
        <w:t xml:space="preserve">e</w:t>
      </w:r>
      <w:r>
        <w:rPr>
          <w:b w:val="1"/>
          <w:bCs w:val="1"/>
          <w:highlight w:val="yellow"/>
        </w:rPr>
        <w:t xml:space="preserve">i。认购时按整数份额铸造、募集期撤回时销毁</w:t>
      </w:r>
      <w:r>
        <w:t xml:space="preserve">，</w:t>
      </w:r>
      <w:r>
        <w:rPr>
          <w:b w:val="1"/>
          <w:bCs w:val="1"/>
          <w:highlight w:val="yellow"/>
        </w:rPr>
        <w:t xml:space="preserve">募满后总供应固定 100。按</w:t>
      </w:r>
      <w:r>
        <w:t xml:space="preserve">时间戳</w:t>
      </w:r>
      <w:r>
        <w:rPr>
          <w:b w:val="1"/>
          <w:bCs w:val="1"/>
          <w:highlight w:val="yellow"/>
        </w:rPr>
        <w:t xml:space="preserve">记录实际权益人</w:t>
      </w:r>
      <w:r>
        <w:t xml:space="preserve">的</w:t>
      </w:r>
      <w:r>
        <w:rPr>
          <w:b w:val="1"/>
          <w:bCs w:val="1"/>
          <w:highlight w:val="yellow"/>
        </w:rPr>
        <w:t xml:space="preserve">历史</w:t>
      </w:r>
      <w:r>
        <w:t xml:space="preserve">份额</w:t>
      </w:r>
      <w:r>
        <w:rPr>
          <w:b w:val="1"/>
          <w:bCs w:val="1"/>
          <w:highlight w:val="yellow"/>
        </w:rPr>
        <w:t xml:space="preserve">与成员数；投票权不得通过任意 delegate 改变一地址一人数票的口径</w:t>
      </w:r>
      <w:r>
        <w:t xml:space="preserve">。</w:t>
      </w:r>
    </w:p>
    <w:p w14:paraId="7A2A9026">
      <w:pPr>
        <w:pStyle w:val="19"/>
        <w:numPr>
          <w:ilvl w:val="0"/>
          <w:numId w:val="1"/>
        </w:numPr>
      </w:pPr>
      <w:r>
        <w:t xml:space="preserve">转让限制</w:t>
      </w:r>
      <w:r>
        <w:t xml:space="preserve">写</w:t>
      </w:r>
      <w:r>
        <w:rPr>
          <w:b w:val="1"/>
          <w:bCs w:val="1"/>
          <w:highlight w:val="yellow"/>
        </w:rPr>
        <w:t xml:space="preserve">入余额变更流程：仅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Ac</w:t>
      </w:r>
      <w:r>
        <w:rPr>
          <w:rStyle w:val="18"/>
        </w:rPr>
        <w:t xml:space="preserve">t</w:t>
      </w:r>
      <w:r>
        <w:rPr>
          <w:rStyle w:val="18"/>
          <w:b w:val="1"/>
          <w:bCs w:val="1"/>
          <w:highlight w:val="yellow"/>
        </w:rPr>
        <w:t xml:space="preserve">iv</w:t>
      </w:r>
      <w:r>
        <w:rPr>
          <w:rStyle w:val="18"/>
        </w:rPr>
        <w:t xml:space="preserve">e</w:t>
      </w:r>
      <w:r>
        <w:t xml:space="preserve"> 状态</w:t>
      </w:r>
      <w:r>
        <w:rPr>
          <w:b w:val="1"/>
          <w:bCs w:val="1"/>
          <w:highlight w:val="yellow"/>
        </w:rPr>
        <w:t xml:space="preserve">允许对外</w:t>
      </w:r>
      <w:r>
        <w:t xml:space="preserve">转让；</w:t>
      </w:r>
      <w:r>
        <w:rPr>
          <w:b w:val="1"/>
          <w:bCs w:val="1"/>
          <w:highlight w:val="yellow"/>
        </w:rPr>
        <w:t xml:space="preserve">数量必须为正整数。双方</w:t>
      </w:r>
      <w:r>
        <w:t xml:space="preserve">转让后</w:t>
      </w:r>
      <w:r>
        <w:rPr>
          <w:b w:val="1"/>
          <w:bCs w:val="1"/>
          <w:highlight w:val="yellow"/>
        </w:rPr>
        <w:t xml:space="preserve">有效</w:t>
      </w:r>
      <w:r>
        <w:t xml:space="preserve">持仓</w:t>
      </w:r>
      <w:r>
        <w:t xml:space="preserve">为 0 或</w:t>
      </w:r>
      <w:r>
        <w:t xml:space="preserve"> 1</w:t>
      </w:r>
      <w:r>
        <w:t xml:space="preserve">–49</w:t>
      </w:r>
      <w:r>
        <w:t xml:space="preserve"> </w:t>
      </w:r>
      <w:r>
        <w:rPr>
          <w:b w:val="1"/>
          <w:bCs w:val="1"/>
          <w:highlight w:val="yellow"/>
        </w:rPr>
        <w:t xml:space="preserve">份，有效持仓包含站内托管的挂牌份额。按</w:t>
      </w:r>
      <w:r>
        <w:t xml:space="preserve">持仓从 0 变正或归 0 </w:t>
      </w:r>
      <w:r>
        <w:rPr>
          <w:b w:val="1"/>
          <w:bCs w:val="1"/>
          <w:highlight w:val="yellow"/>
        </w:rPr>
        <w:t xml:space="preserve">更新当前成员及检查点，不能把托管合约当作独立成员</w:t>
      </w:r>
      <w:r>
        <w:t xml:space="preserve">。</w:t>
      </w:r>
    </w:p>
    <w:p w14:paraId="76E4295E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份额变化前先收取并记账截至该时点的矿机</w:t>
      </w:r>
      <w:r>
        <w:t xml:space="preserve">收益</w:t>
      </w:r>
      <w:r>
        <w:rPr>
          <w:b w:val="1"/>
          <w:bCs w:val="1"/>
          <w:highlight w:val="yellow"/>
        </w:rPr>
        <w:t xml:space="preserve">，再对双方结算已有未领批次；变化后以新有效份额更新</w:t>
      </w:r>
      <w:r>
        <w:t xml:space="preserve"> debt</w:t>
      </w:r>
      <w:r>
        <w:rPr>
          <w:b w:val="1"/>
          <w:bCs w:val="1"/>
          <w:highlight w:val="yellow"/>
        </w:rPr>
        <w:t xml:space="preserve">。历史收益保留原收款人和原到期时间，不跟随份额转走，也不因转让重新获得七天。公</w:t>
      </w:r>
      <w:r>
        <w:t xml:space="preserve">式</w:t>
      </w:r>
      <w:r>
        <w:rPr>
          <w:b w:val="1"/>
          <w:bCs w:val="1"/>
          <w:highlight w:val="yellow"/>
        </w:rPr>
        <w:t xml:space="preserve">与</w:t>
      </w:r>
      <w:r>
        <w:t xml:space="preserve">第 5.2</w:t>
      </w:r>
      <w:r>
        <w:rPr>
          <w:b w:val="1"/>
          <w:bCs w:val="1"/>
          <w:highlight w:val="yellow"/>
        </w:rPr>
        <w:t xml:space="preserve">、13.3</w:t>
      </w:r>
      <w:r>
        <w:t xml:space="preserve"> 节</w:t>
      </w:r>
      <w:r>
        <w:rPr>
          <w:b w:val="1"/>
          <w:bCs w:val="1"/>
          <w:highlight w:val="yellow"/>
        </w:rPr>
        <w:t xml:space="preserve">一致</w:t>
      </w:r>
      <w:r>
        <w:t xml:space="preserve">。</w:t>
      </w:r>
    </w:p>
    <w:p w14:paraId="128B1E46">
      <w:pPr>
        <w:pStyle w:val="19"/>
        <w:numPr>
          <w:ilvl w:val="0"/>
          <w:numId w:val="1"/>
        </w:numPr>
      </w:pPr>
      <w:r>
        <w:t xml:space="preserve">提案记录 </w:t>
      </w:r>
      <w:r>
        <w:rPr>
          <w:rStyle w:val="18"/>
        </w:rPr>
        <w:t xml:space="preserve">snapshotTs = block.timestamp − 1</w:t>
      </w:r>
      <w:r>
        <w:rPr>
          <w:b w:val="1"/>
          <w:bCs w:val="1"/>
          <w:highlight w:val="yellow"/>
        </w:rPr>
        <w:t xml:space="preserve">，快照必须晚于项目激活。</w:t>
      </w:r>
      <w:r>
        <w:t xml:space="preserve">份额票</w:t>
      </w:r>
      <w:r>
        <w:rPr>
          <w:b w:val="1"/>
          <w:bCs w:val="1"/>
          <w:highlight w:val="yellow"/>
        </w:rPr>
        <w:t xml:space="preserve">读取实际权益人历史整数份额，人数票要求其快照份额 &gt; 0；分母为同一快照的有效成员数及总份额 100。托管挂单、撤单不改变实际权益归属；实际成交才更新检查点。不能</w:t>
      </w:r>
      <w:r>
        <w:t xml:space="preserve">用</w:t>
      </w:r>
      <w:r>
        <w:rPr>
          <w:b w:val="1"/>
          <w:bCs w:val="1"/>
          <w:highlight w:val="yellow"/>
        </w:rPr>
        <w:t xml:space="preserve">可自由委托的</w:t>
      </w:r>
      <w:r>
        <w:t xml:space="preserve"> </w:t>
      </w:r>
      <w:r>
        <w:rPr>
          <w:rStyle w:val="18"/>
        </w:rPr>
        <w:t xml:space="preserve">getPastVotes</w:t>
      </w:r>
      <w:r>
        <w:rPr>
          <w:rStyle w:val="18"/>
        </w:rPr>
        <w:t xml:space="preserve"> </w:t>
      </w:r>
      <w:r>
        <w:rPr>
          <w:rStyle w:val="18"/>
          <w:b w:val="1"/>
          <w:bCs w:val="1"/>
          <w:highlight w:val="yellow"/>
        </w:rPr>
        <w:t xml:space="preserve">直接替代实际持仓</w:t>
      </w:r>
      <w:r>
        <w:t xml:space="preserve">人数</w:t>
      </w:r>
      <w:r>
        <w:t xml:space="preserve">。</w:t>
      </w:r>
    </w:p>
    <w:p w14:paraId="4611ECD5">
      <w:pPr>
        <w:pStyle w:val="19"/>
        <w:numPr>
          <w:ilvl w:val="0"/>
          <w:numId w:val="1"/>
        </w:numPr>
      </w:pPr>
      <w:r>
        <w:rPr>
          <w:b w:val="1"/>
          <w:bCs w:val="1"/>
          <w:highlight w:val="yellow"/>
        </w:rPr>
        <w:t xml:space="preserve">整机挂牌进入</w:t>
      </w:r>
      <w:r>
        <w:t xml:space="preserve"> </w:t>
      </w:r>
      <w:r>
        <w:t xml:space="preserve">Listed </w:t>
      </w:r>
      <w:r>
        <w:rPr>
          <w:b w:val="1"/>
          <w:bCs w:val="1"/>
          <w:highlight w:val="yellow"/>
        </w:rPr>
        <w:t xml:space="preserve">时冻结份额变化，并保存实际权益人的整数持仓；整机出售款及成交前最后一批收益按该持仓分配。Listed 到 Closed </w:t>
      </w:r>
      <w:r>
        <w:t xml:space="preserve">期间</w:t>
      </w:r>
      <w:r>
        <w:rPr>
          <w:b w:val="1"/>
          <w:bCs w:val="1"/>
          <w:highlight w:val="yellow"/>
        </w:rPr>
        <w:t xml:space="preserve">不得成交站内份额单</w:t>
      </w:r>
      <w:r>
        <w:t xml:space="preserve">，</w:t>
      </w:r>
      <w:r>
        <w:rPr>
          <w:b w:val="1"/>
          <w:bCs w:val="1"/>
          <w:highlight w:val="yellow"/>
        </w:rPr>
        <w:t xml:space="preserve">防止快照</w:t>
      </w:r>
      <w:r>
        <w:t xml:space="preserve">与</w:t>
      </w:r>
      <w:r>
        <w:rPr>
          <w:b w:val="1"/>
          <w:bCs w:val="1"/>
          <w:highlight w:val="yellow"/>
        </w:rPr>
        <w:t xml:space="preserve">收款人发生变化</w:t>
      </w:r>
      <w:r>
        <w:t xml:space="preserve">。</w:t>
      </w:r>
    </w:p>
    <w:p w14:paraId="25623DEE">
      <w:r>
        <w:t>站内二级市场 ShareMarket（独立合约）：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3EF7DCD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3CDDC2E1">
            <w:r>
              <w:t>函数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402DF46E">
            <w:r>
              <w:t>行为</w:t>
            </w:r>
          </w:p>
        </w:tc>
      </w:tr>
      <w:tr w14:paraId="709089A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A12B483">
            <w:r>
              <w:rPr>
                <w:rStyle w:val="18"/>
              </w:rPr>
              <w:t>list(pool, amount, pricePerUnit)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B395085">
            <w:r>
              <w:t xml:space="preserve">卖家托管</w:t>
            </w:r>
            <w:r>
              <w:rPr>
                <w:b w:val="1"/>
                <w:bCs w:val="1"/>
                <w:highlight w:val="yellow"/>
              </w:rPr>
              <w:t xml:space="preserve">整数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；合资项目报价及付款仅 BNB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pricePerUnit 为每个完整份额的 BNB wei </w:t>
            </w:r>
            <w:r>
              <w:t xml:space="preserve">价格</w:t>
            </w:r>
          </w:p>
        </w:tc>
      </w:tr>
      <w:tr w14:paraId="323FCB12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D6674BE">
            <w:r>
              <w:rPr>
                <w:rStyle w:val="18"/>
              </w:rPr>
              <w:t>fill(orderId, amount)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E5A9BA7">
            <w:r>
              <w:rPr>
                <w:b w:val="1"/>
                <w:bCs w:val="1"/>
                <w:highlight w:val="yellow"/>
              </w:rPr>
              <w:t xml:space="preserve">只允许整数份额</w:t>
            </w:r>
            <w:r>
              <w:t xml:space="preserve">部分成交</w:t>
            </w:r>
            <w:r>
              <w:rPr>
                <w:b w:val="1"/>
                <w:bCs w:val="1"/>
                <w:highlight w:val="yellow"/>
              </w:rPr>
              <w:t xml:space="preserve">，</w:t>
            </w:r>
            <w:r>
              <w:t xml:space="preserve">买卖双方</w:t>
            </w:r>
            <w:r>
              <w:rPr>
                <w:b w:val="1"/>
                <w:bCs w:val="1"/>
                <w:highlight w:val="yellow"/>
              </w:rPr>
              <w:t xml:space="preserve">交易后有效持仓为</w:t>
            </w:r>
            <w:r>
              <w:t xml:space="preserve"> 0 或 1</w:t>
            </w:r>
            <w:r>
              <w:t xml:space="preserve">–49</w:t>
            </w:r>
            <w:r>
              <w:rPr>
                <w:b w:val="1"/>
                <w:bCs w:val="1"/>
                <w:highlight w:val="yellow"/>
              </w:rPr>
              <w:t xml:space="preserve"> 份；金额 = 份数 × pricePerUnit。项目须为 Active</w:t>
            </w:r>
            <w:r>
              <w:t xml:space="preserve">，否则</w:t>
            </w:r>
            <w:r>
              <w:rPr>
                <w:b w:val="1"/>
                <w:bCs w:val="1"/>
                <w:highlight w:val="yellow"/>
              </w:rPr>
              <w:t xml:space="preserve">拒绝成交</w:t>
            </w:r>
          </w:p>
        </w:tc>
      </w:tr>
      <w:tr w14:paraId="78EB0F91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3F324950">
            <w:r>
              <w:rPr>
                <w:rStyle w:val="18"/>
              </w:rPr>
              <w:t>cancel(orderId)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4EF2C48A">
            <w:r>
              <w:t xml:space="preserve">退回</w:t>
            </w:r>
            <w:r>
              <w:rPr>
                <w:b w:val="1"/>
                <w:bCs w:val="1"/>
                <w:highlight w:val="yellow"/>
              </w:rPr>
              <w:t xml:space="preserve">尚未成交的整数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并解除托管归属；按项目状态执行，不改变历史收益或已取得的投票快照</w:t>
            </w:r>
          </w:p>
        </w:tc>
      </w:tr>
      <w:tr w14:paraId="0D58DFC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D27CEFC">
            <w:r>
              <w:t>手续费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87CE5A0">
            <w:r>
              <w:t>成交额 1%，从卖家收入扣，转给 treasury</w:t>
            </w:r>
          </w:p>
        </w:tc>
      </w:tr>
    </w:tbl>
    <w:p w14:paraId="075FD08B">
      <w:r>
        <w:t xml:space="preserve">托管份额</w:t>
      </w:r>
      <w:r>
        <w:rPr>
          <w:b w:val="1"/>
          <w:bCs w:val="1"/>
          <w:highlight w:val="yellow"/>
        </w:rPr>
        <w:t xml:space="preserve">的实际权益人仍是卖家，PoolVault 维护「钱包直接持有 + 托管名下持有」的合计有效份额及历史检查点。挂单/撤单不转移收益和人数资格，成交</w:t>
      </w:r>
      <w:r>
        <w:t xml:space="preserve">时</w:t>
      </w:r>
      <w:r>
        <w:rPr>
          <w:b w:val="1"/>
          <w:bCs w:val="1"/>
          <w:highlight w:val="yellow"/>
        </w:rPr>
        <w:t xml:space="preserve">才先结算卖家收益再更新双方整数份额；不能把 ERC-20</w:t>
      </w:r>
      <w:r>
        <w:t xml:space="preserve"> </w:t>
      </w:r>
      <w:r>
        <w:rPr>
          <w:rStyle w:val="18"/>
        </w:rPr>
        <w:t xml:space="preserve">delegate</w:t>
      </w:r>
      <w:r>
        <w:t xml:space="preserve"> </w:t>
      </w:r>
      <w:r>
        <w:rPr>
          <w:b w:val="1"/>
          <w:bCs w:val="1"/>
          <w:highlight w:val="yellow"/>
        </w:rPr>
        <w:t xml:space="preserve">当作收益自动归属机制。托管合约自身不参加人数</w:t>
      </w:r>
      <w:r>
        <w:t xml:space="preserve">投票</w:t>
      </w:r>
      <w:r>
        <w:rPr>
          <w:b w:val="1"/>
          <w:bCs w:val="1"/>
          <w:highlight w:val="yellow"/>
        </w:rPr>
        <w:t xml:space="preserve">，不能借托管绕过</w:t>
      </w:r>
      <w:r>
        <w:t xml:space="preserve"> </w:t>
      </w:r>
      <w:r>
        <w:rPr>
          <w:b w:val="1"/>
          <w:bCs w:val="1"/>
          <w:highlight w:val="yellow"/>
        </w:rPr>
        <w:t xml:space="preserve">49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份上限</w:t>
      </w:r>
      <w:r>
        <w:t xml:space="preserve">。</w:t>
      </w:r>
    </w:p>
    <w:p w14:paraId="2D372D55">
      <w:pPr>
        <w:pStyle w:val="4"/>
      </w:pPr>
      <w:r>
        <w:t>13.2 质押融资（LoanVault，第二期）</w:t>
      </w:r>
    </w:p>
    <w:p w14:paraId="4BB70D6C">
      <w:r>
        <w:t xml:space="preserve">按立项书第六、七章实现，与 PoolVault 共用</w:t>
      </w:r>
      <w:r>
        <w:rPr>
          <w:b w:val="1"/>
          <w:bCs w:val="1"/>
          <w:highlight w:val="yellow"/>
        </w:rPr>
        <w:t xml:space="preserve">整数</w:t>
      </w:r>
      <w:r>
        <w:t xml:space="preserve">份额、</w:t>
      </w:r>
      <w:r>
        <w:rPr>
          <w:b w:val="1"/>
          <w:bCs w:val="1"/>
          <w:highlight w:val="yellow"/>
        </w:rPr>
        <w:t xml:space="preserve">收益</w:t>
      </w:r>
      <w:r>
        <w:t xml:space="preserve">记账</w:t>
      </w:r>
      <w:r>
        <w:rPr>
          <w:b w:val="1"/>
          <w:bCs w:val="1"/>
          <w:highlight w:val="yellow"/>
        </w:rPr>
        <w:t xml:space="preserve">和</w:t>
      </w:r>
      <w:r>
        <w:t xml:space="preserve">投票基类。</w:t>
      </w:r>
      <w:r>
        <w:rPr>
          <w:b w:val="1"/>
          <w:bCs w:val="1"/>
          <w:highlight w:val="yellow"/>
        </w:rPr>
        <w:t xml:space="preserve">融资项目在创建时固定 BNB、USDT 或 BEM 中的一种，认购、放款、本金回收及罚金均使用该资产；不得把 PoolVault 的 BNB 专用字段直接复用于多币种资金。</w:t>
      </w:r>
    </w:p>
    <w:p w14:paraId="50B5B1AE">
      <w:pPr>
        <w:pStyle w:val="17"/>
      </w:pPr>
      <w:bookmarkStart w:id="10" w:name="bongo_lang_mermaid_11"/>
      <w:bookmarkEnd w:id="10"/>
      <w:r>
        <w:t>stateDiagram-v2</w:t>
      </w:r>
      <w:r>
        <w:br w:type="textWrapping"/>
      </w:r>
      <w:r>
        <w:t xml:space="preserve">    [*] --&gt; Funding: 矿主托管矿机</w:t>
      </w:r>
      <w:r>
        <w:br w:type="textWrapping"/>
      </w:r>
      <w:r>
        <w:t xml:space="preserve">    Funding --&gt; Refunding: 募集失败（退款并还矿机）</w:t>
      </w:r>
      <w:r>
        <w:br w:type="textWrapping"/>
      </w:r>
      <w:r>
        <w:t xml:space="preserve">    Funding --&gt; Active: 募满 + 1 小时</w:t>
      </w:r>
      <w:r>
        <w:br w:type="textWrapping"/>
      </w:r>
      <w:r>
        <w:t xml:space="preserve">    Active --&gt; Repaid: 还款（含提前还款）</w:t>
      </w:r>
      <w:r>
        <w:br w:type="textWrapping"/>
      </w:r>
      <w:r>
        <w:t xml:space="preserve">    Active --&gt; Converted: 到期 + 72h + 50 天仍未还</w:t>
      </w:r>
      <w:r>
        <w:br w:type="textWrapping"/>
      </w:r>
      <w:r>
        <w:t xml:space="preserve">    Converted --&gt; [*]: 转为 PoolVault 规则</w:t>
      </w:r>
      <w:r>
        <w:br w:type="textWrapping"/>
      </w:r>
      <w:r>
        <w:t xml:space="preserve">    Repaid --&gt; [*]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55384D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7F5789D0">
            <w:r>
              <w:t>项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41999503">
            <w:r>
              <w:t>规则</w:t>
            </w:r>
          </w:p>
        </w:tc>
      </w:tr>
      <w:tr w14:paraId="759C6AD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07F11108">
            <w:r>
              <w:t>额度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8EF0D58">
            <w:r>
              <w:t xml:space="preserve">P ≤ 90% × refPrice；refPrice </w:t>
            </w:r>
            <w:r>
              <w:rPr>
                <w:b w:val="1"/>
                <w:bCs w:val="1"/>
                <w:highlight w:val="yellow"/>
              </w:rPr>
              <w:t xml:space="preserve">须以本融资项目的结算资产计价。</w:t>
            </w:r>
            <w:r>
              <w:t xml:space="preserve">估值签名</w:t>
            </w:r>
            <w:r>
              <w:rPr>
                <w:b w:val="1"/>
                <w:bCs w:val="1"/>
                <w:highlight w:val="yellow"/>
              </w:rPr>
              <w:t xml:space="preserve">包含资产地址、精度、数量、估值时点及所需换算汇率；</w:t>
            </w:r>
            <w:r>
              <w:t xml:space="preserve">按第 6.4 节</w:t>
            </w:r>
            <w:r>
              <w:rPr>
                <w:b w:val="1"/>
                <w:bCs w:val="1"/>
                <w:highlight w:val="yellow"/>
              </w:rPr>
              <w:t xml:space="preserve">取得 BNB 基准后换</w:t>
            </w:r>
            <w:r>
              <w:t xml:space="preserve">算</w:t>
            </w:r>
            <w:r>
              <w:rPr>
                <w:b w:val="1"/>
                <w:bCs w:val="1"/>
                <w:highlight w:val="yellow"/>
              </w:rPr>
              <w:t xml:space="preserve">，</w:t>
            </w:r>
            <w:r>
              <w:t xml:space="preserve">EIP-712 签名</w:t>
            </w:r>
            <w:r>
              <w:rPr>
                <w:b w:val="1"/>
                <w:bCs w:val="1"/>
                <w:highlight w:val="yellow"/>
              </w:rPr>
              <w:t xml:space="preserve"> </w:t>
            </w:r>
            <w:r>
              <w:t xml:space="preserve">1 小时内有效</w:t>
            </w:r>
          </w:p>
        </w:tc>
      </w:tr>
      <w:tr w14:paraId="363F8044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184EC75">
            <w:r>
              <w:t>成立时分配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F7DD664">
            <w:r>
              <w:t>矿主 98% × P，平台 1%，销毁预算 1%；债务本金为 P</w:t>
            </w:r>
          </w:p>
        </w:tc>
      </w:tr>
      <w:tr w14:paraId="0DEBC152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232F5A3">
            <w:r>
              <w:t>融资期产出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0F716EA3">
            <w:r>
              <w:t>平台 1%、销毁 1%、出资人 98%；生效前的产出归矿主</w:t>
            </w:r>
          </w:p>
        </w:tc>
      </w:tr>
      <w:tr w14:paraId="402E36F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19457E0">
            <w:r>
              <w:t>还款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33C22400">
            <w:r>
              <w:t xml:space="preserve">应还 P + L</w:t>
            </w:r>
            <w:r>
              <w:rPr>
                <w:b w:val="1"/>
                <w:bCs w:val="1"/>
                <w:highlight w:val="yellow"/>
              </w:rPr>
              <w:t xml:space="preserve">，以该融资项目固定的结算资产偿还</w:t>
            </w:r>
            <w:r>
              <w:t xml:space="preserve">；先结算</w:t>
            </w:r>
            <w:r>
              <w:t xml:space="preserve">到还款时刻</w:t>
            </w:r>
            <w:r>
              <w:rPr>
                <w:b w:val="1"/>
                <w:bCs w:val="1"/>
                <w:highlight w:val="yellow"/>
              </w:rPr>
              <w:t xml:space="preserve">的矿币</w:t>
            </w:r>
            <w:r>
              <w:t xml:space="preserve">，再</w:t>
            </w:r>
            <w:r>
              <w:rPr>
                <w:b w:val="1"/>
                <w:bCs w:val="1"/>
                <w:highlight w:val="yellow"/>
              </w:rPr>
              <w:t xml:space="preserve">按份额</w:t>
            </w:r>
            <w:r>
              <w:t xml:space="preserve">记入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asset</w:t>
            </w:r>
            <w:r>
              <w:t xml:space="preserve">Owed，最后</w:t>
            </w:r>
            <w:r>
              <w:rPr>
                <w:b w:val="1"/>
                <w:bCs w:val="1"/>
                <w:highlight w:val="yellow"/>
              </w:rPr>
              <w:t xml:space="preserve">返</w:t>
            </w:r>
            <w:r>
              <w:t xml:space="preserve">还矿机</w:t>
            </w:r>
            <w:r>
              <w:rPr>
                <w:b w:val="1"/>
                <w:bCs w:val="1"/>
                <w:highlight w:val="yellow"/>
              </w:rPr>
              <w:t xml:space="preserve">。投资人 BEM 收益另账，不与本金混记</w:t>
            </w:r>
          </w:p>
        </w:tc>
      </w:tr>
      <w:tr w14:paraId="3F4D374B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8E1482F">
            <w:r>
              <w:t>逾期费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DAB5A8B">
            <w:r>
              <w:t>L = P × min(2% × d, 100%)，d = 宽限期结束后完整天数</w:t>
            </w:r>
          </w:p>
        </w:tc>
      </w:tr>
      <w:tr w14:paraId="22D21F4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1D6F54EF">
            <w:r>
              <w:t>转换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6498DE5">
            <w:r>
              <w:t xml:space="preserve">到期 + 72h + 50 天后任何人调 </w:t>
            </w:r>
            <w:r>
              <w:rPr>
                <w:rStyle w:val="18"/>
              </w:rPr>
              <w:t>convert()</w:t>
            </w:r>
            <w:r>
              <w:t>，切换为 1/4/95 分成的共同持有规则，出资人份额不变</w:t>
            </w:r>
          </w:p>
        </w:tc>
      </w:tr>
      <w:tr w14:paraId="4A3128AC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BD9D043">
            <w:r>
              <w:t>币种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F54B419">
            <w:r>
              <w:rPr>
                <w:b w:val="1"/>
                <w:bCs w:val="1"/>
                <w:highlight w:val="yellow"/>
              </w:rPr>
              <w:t xml:space="preserve">BNB、USDT、BEM 三选一，详见第</w:t>
            </w:r>
            <w:r>
              <w:t xml:space="preserve"> 13.4 节</w:t>
            </w:r>
            <w:r>
              <w:rPr>
                <w:b w:val="1"/>
                <w:bCs w:val="1"/>
                <w:highlight w:val="yellow"/>
              </w:rPr>
              <w:t xml:space="preserve">；这项支持属于第二期融资业务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不代表合资购机也能</w:t>
            </w:r>
            <w:r>
              <w:t xml:space="preserve">用</w:t>
            </w:r>
            <w:r>
              <w:rPr>
                <w:b w:val="1"/>
                <w:bCs w:val="1"/>
                <w:highlight w:val="yellow"/>
              </w:rPr>
              <w:t xml:space="preserve">三</w:t>
            </w:r>
            <w:r>
              <w:t xml:space="preserve">种</w:t>
            </w:r>
            <w:r>
              <w:rPr>
                <w:b w:val="1"/>
                <w:bCs w:val="1"/>
                <w:highlight w:val="yellow"/>
              </w:rPr>
              <w:t xml:space="preserve">币认购</w:t>
            </w:r>
          </w:p>
        </w:tc>
      </w:tr>
    </w:tbl>
    <w:p w14:paraId="7DB6C637">
      <w:pPr>
        <w:pStyle w:val="4"/>
      </w:pPr>
      <w:r>
        <w:t>13.3 七日未领取销毁</w:t>
      </w:r>
    </w:p>
    <w:p w14:paraId="1E590B5E">
      <w:r>
        <w:rPr>
          <w:b w:val="1"/>
          <w:bCs w:val="1"/>
          <w:highlight w:val="yellow"/>
        </w:rPr>
        <w:t xml:space="preserve">仅合资 PoolVault </w:t>
      </w:r>
      <w:r>
        <w:t xml:space="preserve">按自然日</w:t>
      </w:r>
      <w:r>
        <w:rPr>
          <w:b w:val="1"/>
          <w:bCs w:val="1"/>
          <w:highlight w:val="yellow"/>
        </w:rPr>
        <w:t xml:space="preserve">归集</w:t>
      </w:r>
      <w:r>
        <w:t xml:space="preserve">批</w:t>
      </w:r>
      <w:r>
        <w:rPr>
          <w:b w:val="1"/>
          <w:bCs w:val="1"/>
          <w:highlight w:val="yellow"/>
        </w:rPr>
        <w:t xml:space="preserve">次</w:t>
      </w:r>
      <w:r>
        <w:t xml:space="preserve">（</w:t>
      </w:r>
      <w:r>
        <w:rPr>
          <w:rStyle w:val="18"/>
        </w:rPr>
        <w:t xml:space="preserve">epoch = block.timestamp / 1 days</w:t>
      </w:r>
      <w:r>
        <w:t xml:space="preserve">），每批从该日结束起 7 天内可领</w:t>
      </w:r>
      <w:r>
        <w:rPr>
          <w:b w:val="1"/>
          <w:bCs w:val="1"/>
          <w:highlight w:val="yellow"/>
        </w:rPr>
        <w:t xml:space="preserve">。归属时点为项目实际收到并记账的时间</w:t>
      </w:r>
      <w:r>
        <w:t xml:space="preserve">，</w:t>
      </w:r>
      <w:r>
        <w:rPr>
          <w:b w:val="1"/>
          <w:bCs w:val="1"/>
          <w:highlight w:val="yellow"/>
        </w:rPr>
        <w:t xml:space="preserve">不倒推未领取矿币的历史产生日期；跨日缺口不得凭空估算。</w:t>
      </w:r>
      <w:r>
        <w:t xml:space="preserve">过期</w:t>
      </w:r>
      <w:r>
        <w:rPr>
          <w:b w:val="1"/>
          <w:bCs w:val="1"/>
          <w:highlight w:val="yellow"/>
        </w:rPr>
        <w:t xml:space="preserve">后不可领取，</w:t>
      </w:r>
      <w:r>
        <w:t xml:space="preserve">任何人可调 </w:t>
      </w:r>
      <w:r>
        <w:rPr>
          <w:rStyle w:val="18"/>
        </w:rPr>
        <w:t xml:space="preserve">burnExpired(epoch)</w:t>
      </w:r>
      <w:r>
        <w:t xml:space="preserve"> </w:t>
      </w:r>
      <w:r>
        <w:rPr>
          <w:b w:val="1"/>
          <w:bCs w:val="1"/>
          <w:highlight w:val="yellow"/>
        </w:rPr>
        <w:t xml:space="preserve">执行</w:t>
      </w:r>
      <w:r>
        <w:t xml:space="preserve">销毁</w:t>
      </w:r>
      <w:r>
        <w:rPr>
          <w:b w:val="1"/>
          <w:bCs w:val="1"/>
          <w:highlight w:val="yellow"/>
        </w:rPr>
        <w:t xml:space="preserve">。LoanVault 融资期间不自动套用，转换后仅新产生的合资收益按</w:t>
      </w:r>
      <w:r>
        <w:t xml:space="preserve">该</w:t>
      </w:r>
      <w:r>
        <w:rPr>
          <w:b w:val="1"/>
          <w:bCs w:val="1"/>
          <w:highlight w:val="yellow"/>
        </w:rPr>
        <w:t xml:space="preserve">项目约定处理</w:t>
      </w:r>
      <w:r>
        <w:t xml:space="preserve">。</w:t>
      </w:r>
    </w:p>
    <w:p w14:paraId="798E2107">
      <w:pPr>
        <w:pStyle w:val="19"/>
        <w:numPr>
          <w:ilvl w:val="0"/>
          <w:numId w:val="1"/>
        </w:numPr>
      </w:pPr>
      <w:r>
        <w:t xml:space="preserve">全局</w:t>
      </w:r>
      <w:r>
        <w:rPr>
          <w:b w:val="1"/>
          <w:bCs w:val="1"/>
          <w:highlight w:val="yellow"/>
        </w:rPr>
        <w:t xml:space="preserve">保</w:t>
      </w:r>
      <w:r>
        <w:t xml:space="preserve">存</w:t>
      </w:r>
      <w:r>
        <w:rPr>
          <w:b w:val="1"/>
          <w:bCs w:val="1"/>
          <w:highlight w:val="yellow"/>
        </w:rPr>
        <w:t xml:space="preserve">各批次</w:t>
      </w:r>
      <w:r>
        <w:t xml:space="preserve">累计值</w:t>
      </w:r>
      <w:r>
        <w:t xml:space="preserve">、</w:t>
      </w:r>
      <w:r>
        <w:rPr>
          <w:rStyle w:val="18"/>
        </w:rPr>
        <w:t xml:space="preserve">epochTotal</w:t>
      </w:r>
      <w:r>
        <w:t xml:space="preserve">、</w:t>
      </w:r>
      <w:r>
        <w:rPr>
          <w:rStyle w:val="18"/>
        </w:rPr>
        <w:t xml:space="preserve">epochPaid</w:t>
      </w:r>
      <w:r>
        <w:rPr>
          <w:rStyle w:val="18"/>
          <w:b w:val="1"/>
          <w:bCs w:val="1"/>
          <w:highlight w:val="yellow"/>
        </w:rPr>
        <w:t xml:space="preserve">、</w:t>
      </w:r>
      <w:r>
        <w:rPr>
          <w:rStyle w:val="18"/>
        </w:rPr>
        <w:t xml:space="preserve">e</w:t>
      </w:r>
      <w:r>
        <w:rPr>
          <w:rStyle w:val="18"/>
          <w:b w:val="1"/>
          <w:bCs w:val="1"/>
          <w:highlight w:val="yellow"/>
        </w:rPr>
        <w:t xml:space="preserve">pochBurned 及尾差</w:t>
      </w:r>
      <w:r>
        <w:t xml:space="preserve">。</w:t>
      </w:r>
      <w:r>
        <w:rPr>
          <w:rStyle w:val="18"/>
        </w:rPr>
        <w:t xml:space="preserve">harvest</w:t>
      </w:r>
      <w:r>
        <w:t xml:space="preserve"> </w:t>
      </w:r>
      <w:r>
        <w:rPr>
          <w:b w:val="1"/>
          <w:bCs w:val="1"/>
          <w:highlight w:val="yellow"/>
        </w:rPr>
        <w:t xml:space="preserve">只将本次实际新增金额记入当期，并完成必要的批次边界记录；</w:t>
      </w:r>
      <w:r>
        <w:t xml:space="preserve">缺失日期</w:t>
      </w:r>
      <w:r>
        <w:rPr>
          <w:b w:val="1"/>
          <w:bCs w:val="1"/>
          <w:highlight w:val="yellow"/>
        </w:rPr>
        <w:t xml:space="preserve">没有已记账收入则增量为零。长期无人触发时允许分段推进</w:t>
      </w:r>
      <w:r>
        <w:t xml:space="preserve">，</w:t>
      </w:r>
      <w:r>
        <w:rPr>
          <w:b w:val="1"/>
          <w:bCs w:val="1"/>
          <w:highlight w:val="yellow"/>
        </w:rPr>
        <w:t xml:space="preserve">不能遗漏或重复确认历史收益</w:t>
      </w:r>
      <w:r>
        <w:t xml:space="preserve">。</w:t>
      </w:r>
    </w:p>
    <w:p w14:paraId="161AE3DA">
      <w:pPr>
        <w:pStyle w:val="19"/>
        <w:numPr>
          <w:ilvl w:val="0"/>
          <w:numId w:val="1"/>
        </w:numPr>
      </w:pPr>
      <w:r>
        <w:t xml:space="preserve">个人</w:t>
      </w:r>
      <w:r>
        <w:rPr>
          <w:b w:val="1"/>
          <w:bCs w:val="1"/>
          <w:highlight w:val="yellow"/>
        </w:rPr>
        <w:t xml:space="preserve">按批次保</w:t>
      </w:r>
      <w:r>
        <w:t xml:space="preserve">存</w:t>
      </w:r>
      <w:r>
        <w:rPr>
          <w:b w:val="1"/>
          <w:bCs w:val="1"/>
          <w:highlight w:val="yellow"/>
        </w:rPr>
        <w:t xml:space="preserve">旧份额归属和 debt；转让前必须结算双方既有批次。若使用 </w:t>
      </w:r>
      <w:r>
        <w:t xml:space="preserve">8 格环形缓存</w:t>
      </w:r>
      <w:r>
        <w:rPr>
          <w:b w:val="1"/>
          <w:bCs w:val="1"/>
          <w:highlight w:val="yellow"/>
        </w:rPr>
        <w:t xml:space="preserve">，覆盖旧格前须完成该批应付/到期债务的记录；不能仅覆盖或跳过旧格就遗失待销毁金额。不能用一笔当前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balan</w:t>
      </w:r>
      <w:r>
        <w:rPr>
          <w:rStyle w:val="18"/>
        </w:rPr>
        <w:t xml:space="preserve">c</w:t>
      </w:r>
      <w:r>
        <w:rPr>
          <w:rStyle w:val="18"/>
        </w:rPr>
        <w:t xml:space="preserve">e </w:t>
      </w:r>
      <w:r>
        <w:rPr>
          <w:rStyle w:val="18"/>
          <w:b w:val="1"/>
          <w:bCs w:val="1"/>
          <w:highlight w:val="yellow"/>
        </w:rPr>
        <w:t xml:space="preserve">×</w:t>
      </w:r>
      <w:r>
        <w:rPr>
          <w:rStyle w:val="18"/>
        </w:rPr>
        <w:t xml:space="preserve"> </w:t>
      </w:r>
      <w:r>
        <w:rPr>
          <w:rStyle w:val="18"/>
          <w:b w:val="1"/>
          <w:bCs w:val="1"/>
          <w:highlight w:val="yellow"/>
        </w:rPr>
        <w:t xml:space="preserve">acc</w:t>
      </w:r>
      <w:r>
        <w:t xml:space="preserve"> </w:t>
      </w:r>
      <w:r>
        <w:rPr>
          <w:b w:val="1"/>
          <w:bCs w:val="1"/>
          <w:highlight w:val="yellow"/>
        </w:rPr>
        <w:t xml:space="preserve">的差额给多批收益重新起算到期日</w:t>
      </w:r>
      <w:r>
        <w:t xml:space="preserve">。</w:t>
      </w:r>
    </w:p>
    <w:p w14:paraId="45614252">
      <w:pPr>
        <w:pStyle w:val="19"/>
        <w:numPr>
          <w:ilvl w:val="0"/>
          <w:numId w:val="1"/>
        </w:numPr>
      </w:pPr>
      <w:r>
        <w:rPr>
          <w:rStyle w:val="18"/>
        </w:rPr>
        <w:t xml:space="preserve">claim()</w:t>
      </w:r>
      <w:r>
        <w:t xml:space="preserve"> </w:t>
      </w:r>
      <w:r>
        <w:rPr>
          <w:b w:val="1"/>
          <w:bCs w:val="1"/>
          <w:highlight w:val="yellow"/>
        </w:rPr>
        <w:t xml:space="preserve">领</w:t>
      </w:r>
      <w:r>
        <w:t xml:space="preserve">取</w:t>
      </w:r>
      <w:r>
        <w:t xml:space="preserve">未过期</w:t>
      </w:r>
      <w:r>
        <w:rPr>
          <w:b w:val="1"/>
          <w:bCs w:val="1"/>
          <w:highlight w:val="yellow"/>
        </w:rPr>
        <w:t xml:space="preserve">且已归属的批次</w:t>
      </w:r>
      <w:r>
        <w:t xml:space="preserve">并</w:t>
      </w:r>
      <w:r>
        <w:rPr>
          <w:b w:val="1"/>
          <w:bCs w:val="1"/>
          <w:highlight w:val="yellow"/>
        </w:rPr>
        <w:t xml:space="preserve">更新</w:t>
      </w:r>
      <w:r>
        <w:t xml:space="preserve"> </w:t>
      </w:r>
      <w:r>
        <w:rPr>
          <w:rStyle w:val="18"/>
        </w:rPr>
        <w:t xml:space="preserve">epochPaid</w:t>
      </w:r>
      <w:r>
        <w:t xml:space="preserve">；</w:t>
      </w:r>
      <w:r>
        <w:rPr>
          <w:rStyle w:val="18"/>
        </w:rPr>
        <w:t xml:space="preserve">burnExpired(e)</w:t>
      </w:r>
      <w:r>
        <w:t xml:space="preserve"> </w:t>
      </w:r>
      <w:r>
        <w:rPr>
          <w:b w:val="1"/>
          <w:bCs w:val="1"/>
          <w:highlight w:val="yellow"/>
        </w:rPr>
        <w:t xml:space="preserve">只处理该批尚未领取、尚未</w:t>
      </w:r>
      <w:r>
        <w:t xml:space="preserve">销毁</w:t>
      </w:r>
      <w:r>
        <w:rPr>
          <w:b w:val="1"/>
          <w:bCs w:val="1"/>
          <w:highlight w:val="yellow"/>
        </w:rPr>
        <w:t xml:space="preserve">的成员余额，单独处理尾差并同步减少</w:t>
      </w:r>
      <w:r>
        <w:t xml:space="preserve"> </w:t>
      </w:r>
      <w:r>
        <w:rPr>
          <w:rStyle w:val="18"/>
          <w:b w:val="1"/>
          <w:bCs w:val="1"/>
          <w:highlight w:val="yellow"/>
        </w:rPr>
        <w:t xml:space="preserve">b</w:t>
      </w:r>
      <w:r>
        <w:rPr>
          <w:rStyle w:val="18"/>
        </w:rPr>
        <w:t xml:space="preserve">e</w:t>
      </w:r>
      <w:r>
        <w:rPr>
          <w:rStyle w:val="18"/>
          <w:b w:val="1"/>
          <w:bCs w:val="1"/>
          <w:highlight w:val="yellow"/>
        </w:rPr>
        <w:t xml:space="preserve">mAcc</w:t>
      </w:r>
      <w:r>
        <w:rPr>
          <w:rStyle w:val="18"/>
        </w:rPr>
        <w:t xml:space="preserve">o</w:t>
      </w:r>
      <w:r>
        <w:rPr>
          <w:rStyle w:val="18"/>
          <w:b w:val="1"/>
          <w:bCs w:val="1"/>
          <w:highlight w:val="yellow"/>
        </w:rPr>
        <w:t xml:space="preserve">un</w:t>
      </w:r>
      <w:r>
        <w:rPr>
          <w:rStyle w:val="18"/>
        </w:rPr>
        <w:t xml:space="preserve">t</w:t>
      </w:r>
      <w:r>
        <w:rPr>
          <w:rStyle w:val="18"/>
        </w:rPr>
        <w:t xml:space="preserve">e</w:t>
      </w:r>
      <w:r>
        <w:rPr>
          <w:rStyle w:val="18"/>
        </w:rPr>
        <w:t xml:space="preserve">d</w:t>
      </w:r>
      <w:r>
        <w:t xml:space="preserve">，</w:t>
      </w:r>
      <w:r>
        <w:rPr>
          <w:b w:val="1"/>
          <w:bCs w:val="1"/>
          <w:highlight w:val="yellow"/>
        </w:rPr>
        <w:t xml:space="preserve">确保不会重复烧毁、影响其他</w:t>
      </w:r>
      <w:r>
        <w:t xml:space="preserve">批</w:t>
      </w:r>
      <w:r>
        <w:rPr>
          <w:b w:val="1"/>
          <w:bCs w:val="1"/>
          <w:highlight w:val="yellow"/>
        </w:rPr>
        <w:t xml:space="preserve">次或造成下</w:t>
      </w:r>
      <w:r>
        <w:t xml:space="preserve">一次</w:t>
      </w:r>
      <w:r>
        <w:rPr>
          <w:b w:val="1"/>
          <w:bCs w:val="1"/>
          <w:highlight w:val="yellow"/>
        </w:rPr>
        <w:t xml:space="preserve"> harvest 余额减法下溢</w:t>
      </w:r>
      <w:r>
        <w:t xml:space="preserve">。</w:t>
      </w:r>
    </w:p>
    <w:p w14:paraId="130AC156">
      <w:pPr>
        <w:pStyle w:val="19"/>
        <w:numPr>
          <w:ilvl w:val="0"/>
          <w:numId w:val="1"/>
        </w:numPr>
      </w:pPr>
      <w:r>
        <w:t xml:space="preserve">事件 </w:t>
      </w:r>
      <w:r>
        <w:rPr>
          <w:rStyle w:val="18"/>
        </w:rPr>
        <w:t>EpochExpiredBurned(epoch, amount)</w:t>
      </w:r>
      <w:r>
        <w:t>；网站在「我的矿机」按批显示到期倒计时，TG 在到期前 24h 提醒。</w:t>
      </w:r>
    </w:p>
    <w:p w14:paraId="55F21878">
      <w:pPr>
        <w:pStyle w:val="19"/>
        <w:numPr>
          <w:ilvl w:val="0"/>
          <w:numId w:val="1"/>
        </w:numPr>
      </w:pPr>
      <w:r>
        <w:t xml:space="preserve">项目参数 </w:t>
      </w:r>
      <w:r>
        <w:rPr>
          <w:rStyle w:val="18"/>
        </w:rPr>
        <w:t>expiryEnabled</w:t>
      </w:r>
      <w:r>
        <w:t xml:space="preserve"> 默认开启，创建时可关。</w:t>
      </w:r>
    </w:p>
    <w:p w14:paraId="553BD113">
      <w:pPr>
        <w:pStyle w:val="4"/>
      </w:pPr>
      <w:r>
        <w:t xml:space="preserve">13.4 </w:t>
      </w:r>
      <w:r>
        <w:rPr>
          <w:b w:val="1"/>
          <w:bCs w:val="1"/>
          <w:highlight w:val="yellow"/>
        </w:rPr>
        <w:t xml:space="preserve">认购</w:t>
      </w:r>
      <w:r>
        <w:t xml:space="preserve">币种</w:t>
      </w:r>
      <w:r>
        <w:rPr>
          <w:b w:val="1"/>
          <w:bCs w:val="1"/>
          <w:highlight w:val="yellow"/>
        </w:rPr>
        <w:t xml:space="preserve">与多资产预留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06F101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40C84CF6">
            <w:r>
              <w:t>项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0F4458A1">
            <w:r>
              <w:t>规则</w:t>
            </w:r>
          </w:p>
        </w:tc>
      </w:tr>
      <w:tr w14:paraId="789A61A6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2E71530F">
            <w:r>
              <w:rPr>
                <w:b w:val="1"/>
                <w:bCs w:val="1"/>
                <w:highlight w:val="yellow"/>
              </w:rPr>
              <w:t xml:space="preserve">合资购机启用</w:t>
            </w:r>
            <w:r>
              <w:t xml:space="preserve">资产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7D061CF4">
            <w:r>
              <w:rPr>
                <w:b w:val="1"/>
                <w:bCs w:val="1"/>
                <w:highlight w:val="yellow"/>
              </w:rPr>
              <w:t xml:space="preserve">PoolVault 当前仅接受 </w:t>
            </w:r>
            <w:r>
              <w:t xml:space="preserve">BNB</w:t>
            </w:r>
            <w:r>
              <w:rPr>
                <w:b w:val="1"/>
                <w:bCs w:val="1"/>
                <w:highlight w:val="yellow"/>
              </w:rPr>
              <w:t xml:space="preserve">；创建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认购、份额二级市场、退款、余款和出售款均按 BNB 处理。</w:t>
            </w:r>
            <w:r>
              <w:t xml:space="preserve">USDT</w:t>
            </w:r>
            <w:r>
              <w:rPr>
                <w:b w:val="1"/>
                <w:bCs w:val="1"/>
                <w:highlight w:val="yellow"/>
              </w:rPr>
              <w:t xml:space="preserve">/</w:t>
            </w:r>
            <w:r>
              <w:t xml:space="preserve">BEM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不出现在合资认购选</w:t>
            </w:r>
            <w:r>
              <w:t xml:space="preserve">项</w:t>
            </w:r>
            <w:r>
              <w:rPr>
                <w:b w:val="1"/>
                <w:bCs w:val="1"/>
                <w:highlight w:val="yellow"/>
              </w:rPr>
              <w:t xml:space="preserve">中</w:t>
            </w:r>
          </w:p>
        </w:tc>
      </w:tr>
      <w:tr w14:paraId="15AB644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574D0F89">
            <w:r>
              <w:t xml:space="preserve">购机</w:t>
            </w:r>
            <w:r>
              <w:rPr>
                <w:b w:val="1"/>
                <w:bCs w:val="1"/>
                <w:highlight w:val="yellow"/>
              </w:rPr>
              <w:t xml:space="preserve">付款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3D66C503">
            <w:r>
              <w:t xml:space="preserve">市场以 BNB 结算</w:t>
            </w:r>
            <w:r>
              <w:rPr>
                <w:b w:val="1"/>
                <w:bCs w:val="1"/>
                <w:highlight w:val="yellow"/>
              </w:rPr>
              <w:t xml:space="preserve">，</w:t>
            </w:r>
            <w:r>
              <w:rPr>
                <w:rStyle w:val="18"/>
              </w:rPr>
              <w:t xml:space="preserve">buyFromMarket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直接支</w:t>
            </w:r>
            <w:r>
              <w:t xml:space="preserve">付</w:t>
            </w:r>
            <w:r>
              <w:rPr>
                <w:b w:val="1"/>
                <w:bCs w:val="1"/>
                <w:highlight w:val="yellow"/>
              </w:rPr>
              <w:t xml:space="preserve">项目已有</w:t>
            </w:r>
            <w:r>
              <w:t xml:space="preserve"> BNB</w:t>
            </w:r>
            <w:r>
              <w:rPr>
                <w:b w:val="1"/>
                <w:bCs w:val="1"/>
                <w:highlight w:val="yellow"/>
              </w:rPr>
              <w:t xml:space="preserve">；不执行 USD</w:t>
            </w:r>
            <w:r>
              <w:rPr>
                <w:rStyle w:val="18"/>
              </w:rPr>
              <w:t xml:space="preserve">T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/B</w:t>
            </w:r>
            <w:r>
              <w:rPr>
                <w:rStyle w:val="18"/>
              </w:rPr>
              <w:t xml:space="preserve">E</w:t>
            </w:r>
            <w:r>
              <w:rPr>
                <w:rStyle w:val="18"/>
                <w:b w:val="1"/>
                <w:bCs w:val="1"/>
                <w:highlight w:val="yellow"/>
              </w:rPr>
              <w:t xml:space="preserve">M 换 BNB 的购机步骤。成交前先为卖家结清历史矿币</w:t>
            </w:r>
            <w:r>
              <w:t xml:space="preserve">，</w:t>
            </w:r>
            <w:r>
              <w:rPr>
                <w:b w:val="1"/>
                <w:bCs w:val="1"/>
                <w:highlight w:val="yellow"/>
              </w:rPr>
              <w:t xml:space="preserve">再同笔交易完成购买</w:t>
            </w:r>
          </w:p>
        </w:tc>
      </w:tr>
      <w:tr w14:paraId="1DD57DD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778D45A7">
            <w:r>
              <w:rPr>
                <w:b w:val="1"/>
                <w:bCs w:val="1"/>
                <w:highlight w:val="yellow"/>
              </w:rPr>
              <w:t xml:space="preserve">募集目标与余款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2CFA93D8">
            <w:r>
              <w:t xml:space="preserve">targetRaise </w:t>
            </w:r>
            <w:r>
              <w:rPr>
                <w:b w:val="1"/>
                <w:bCs w:val="1"/>
                <w:highlight w:val="yellow"/>
              </w:rPr>
              <w:t xml:space="preserve">为 100 个整数份</w:t>
            </w:r>
            <w:r>
              <w:t xml:space="preserve">额</w:t>
            </w:r>
            <w:r>
              <w:rPr>
                <w:b w:val="1"/>
                <w:bCs w:val="1"/>
                <w:highlight w:val="yellow"/>
              </w:rPr>
              <w:t xml:space="preserve">的 BNB 总价；不追</w:t>
            </w:r>
            <w:r>
              <w:t xml:space="preserve">加</w:t>
            </w:r>
            <w:r>
              <w:rPr>
                <w:b w:val="1"/>
                <w:bCs w:val="1"/>
                <w:highlight w:val="yellow"/>
              </w:rPr>
              <w:t xml:space="preserve">非 BNB 项目的</w:t>
            </w:r>
            <w:r>
              <w:t xml:space="preserve"> 3%</w:t>
            </w:r>
            <w:r>
              <w:rPr>
                <w:b w:val="1"/>
                <w:bCs w:val="1"/>
                <w:highlight w:val="yellow"/>
              </w:rPr>
              <w:t xml:space="preserve"> 换币缓冲。购</w:t>
            </w:r>
            <w:r>
              <w:t xml:space="preserve">入后</w:t>
            </w:r>
            <w:r>
              <w:rPr>
                <w:b w:val="1"/>
                <w:bCs w:val="1"/>
                <w:highlight w:val="yellow"/>
              </w:rPr>
              <w:t xml:space="preserve">的 BNB </w:t>
            </w:r>
            <w:r>
              <w:t xml:space="preserve">余</w:t>
            </w:r>
            <w:r>
              <w:rPr>
                <w:b w:val="1"/>
                <w:bCs w:val="1"/>
                <w:highlight w:val="yellow"/>
              </w:rPr>
              <w:t xml:space="preserve">款</w:t>
            </w:r>
            <w:r>
              <w:t xml:space="preserve">按</w:t>
            </w:r>
            <w:r>
              <w:rPr>
                <w:b w:val="1"/>
                <w:bCs w:val="1"/>
                <w:highlight w:val="yellow"/>
              </w:rPr>
              <w:t xml:space="preserve">购机时</w:t>
            </w:r>
            <w:r>
              <w:t xml:space="preserve">份额</w:t>
            </w:r>
            <w:r>
              <w:rPr>
                <w:b w:val="1"/>
                <w:bCs w:val="1"/>
                <w:highlight w:val="yellow"/>
              </w:rPr>
              <w:t xml:space="preserve">记入 bnbOwed</w:t>
            </w:r>
          </w:p>
        </w:tc>
      </w:tr>
      <w:tr w14:paraId="073B655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5303C4A">
            <w:r>
              <w:t>退款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5922BF28">
            <w:r>
              <w:rPr>
                <w:b w:val="1"/>
                <w:bCs w:val="1"/>
                <w:highlight w:val="yellow"/>
              </w:rPr>
              <w:t xml:space="preserve">合资项目</w:t>
            </w:r>
            <w:r>
              <w:t xml:space="preserve">以</w:t>
            </w:r>
            <w:r>
              <w:rPr>
                <w:b w:val="1"/>
                <w:bCs w:val="1"/>
                <w:highlight w:val="yellow"/>
              </w:rPr>
              <w:t xml:space="preserve"> BNB 按实际出资退款；第二期融资项目按其固定</w:t>
            </w:r>
            <w:r>
              <w:t xml:space="preserve">资产退</w:t>
            </w:r>
            <w:r>
              <w:rPr>
                <w:b w:val="1"/>
                <w:bCs w:val="1"/>
                <w:highlight w:val="yellow"/>
              </w:rPr>
              <w:t xml:space="preserve">款</w:t>
            </w:r>
          </w:p>
        </w:tc>
      </w:tr>
      <w:tr w14:paraId="1C356AC3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61535ADC">
            <w:r>
              <w:t>出售款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488AEFA0">
            <w:r>
              <w:rPr>
                <w:b w:val="1"/>
                <w:bCs w:val="1"/>
                <w:highlight w:val="yellow"/>
              </w:rPr>
              <w:t xml:space="preserve">合资出售所得</w:t>
            </w:r>
            <w:r>
              <w:t xml:space="preserve"> BNB </w:t>
            </w:r>
            <w:r>
              <w:t xml:space="preserve">按</w:t>
            </w:r>
            <w:r>
              <w:rPr>
                <w:b w:val="1"/>
                <w:bCs w:val="1"/>
                <w:highlight w:val="yellow"/>
              </w:rPr>
              <w:t xml:space="preserve">第 6.3 节分配，不提供</w:t>
            </w:r>
            <w:r>
              <w:t xml:space="preserve"> </w:t>
            </w:r>
            <w:r>
              <w:rPr>
                <w:rStyle w:val="18"/>
              </w:rPr>
              <w:t xml:space="preserve">payoutAsset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换币选项；2% 购入</w:t>
            </w:r>
            <w:r>
              <w:t xml:space="preserve"> B</w:t>
            </w:r>
            <w:r>
              <w:rPr>
                <w:b w:val="1"/>
                <w:bCs w:val="1"/>
                <w:highlight w:val="yellow"/>
              </w:rPr>
              <w:t xml:space="preserve">EM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销毁预算的专用</w:t>
            </w:r>
            <w:r>
              <w:t xml:space="preserve">换</w:t>
            </w:r>
            <w:r>
              <w:rPr>
                <w:b w:val="1"/>
                <w:bCs w:val="1"/>
                <w:highlight w:val="yellow"/>
              </w:rPr>
              <w:t xml:space="preserve">币路径仍保留</w:t>
            </w:r>
          </w:p>
        </w:tc>
      </w:tr>
    </w:tbl>
    <w:p w14:paraId="2FC6A4FE">
      <w:pPr/>
      <w:r>
        <w:rPr>
          <w:b w:val="1"/>
          <w:bCs w:val="1"/>
          <w:highlight w:val="yellow"/>
        </w:rPr>
        <w:t xml:space="preserve">底层按</w:t>
      </w:r>
      <w:r>
        <w:t xml:space="preserve"> </w:t>
      </w:r>
      <w:r>
        <w:rPr>
          <w:rFonts w:hint="eastAsia" w:ascii="Calibri" w:hAnsi="Calibri" w:eastAsia="宋体" w:cs="Calibri"/>
          <w:b w:val="1"/>
          <w:sz w:val="24"/>
          <w:szCs w:val="22"/>
          <w:highlight w:val="yellow"/>
          <w:u w:val="single"/>
          <w:lang w:val="en-US" w:eastAsia="zh-CN"/>
          <w:bCs w:val="1"/>
        </w:rPr>
        <w:t xml:space="preserve">BNB</w:t>
      </w:r>
      <w:r>
        <w:rPr>
          <w:rFonts w:hint="eastAsia" w:eastAsia="宋体" w:cs="Calibri"/>
          <w:sz w:val="24"/>
          <w:szCs w:val="22"/>
          <w:lang w:val="en-US" w:eastAsia="zh-CN"/>
          <w:b w:val="1"/>
          <w:bCs w:val="1"/>
          <w:highlight w:val="yellow"/>
        </w:rPr>
        <w:t xml:space="preserve">、</w:t>
      </w:r>
      <w:r>
        <w:rPr>
          <w:rFonts w:hint="eastAsia" w:eastAsia="宋体" w:cs="Calibri"/>
          <w:b w:val="1"/>
          <w:sz w:val="24"/>
          <w:szCs w:val="22"/>
          <w:highlight w:val="yellow"/>
          <w:u w:val="single"/>
          <w:lang w:val="en-US" w:eastAsia="zh-CN"/>
          <w:bCs w:val="1"/>
        </w:rPr>
        <w:t xml:space="preserve">USDT、BEM</w:t>
      </w:r>
      <w:r>
        <w:rPr>
          <w:rFonts w:hint="eastAsia" w:eastAsia="宋体" w:cs="Calibri"/>
          <w:sz w:val="24"/>
          <w:szCs w:val="22"/>
          <w:lang w:val="en-US" w:eastAsia="zh-CN"/>
          <w:b w:val="1"/>
          <w:bCs w:val="1"/>
          <w:highlight w:val="yellow"/>
        </w:rPr>
        <w:t xml:space="preserve"> 设计 asset、assetDecimals、amount、assetOwed 等资产识别与记账接口；当前 PoolVault 仅允许 </w:t>
      </w:r>
      <w:r>
        <w:rPr>
          <w:rFonts w:hint="eastAsia" w:eastAsia="宋体" w:cs="Calibri"/>
          <w:b w:val="1"/>
          <w:sz w:val="24"/>
          <w:szCs w:val="22"/>
          <w:highlight w:val="yellow"/>
          <w:u w:val="single"/>
          <w:lang w:val="en-US" w:eastAsia="zh-CN"/>
          <w:bCs w:val="1"/>
        </w:rPr>
        <w:t xml:space="preserve">BNB</w:t>
      </w:r>
      <w:r>
        <w:rPr>
          <w:rFonts w:hint="eastAsia" w:eastAsia="宋体" w:cs="Calibri"/>
          <w:sz w:val="24"/>
          <w:szCs w:val="22"/>
          <w:lang w:val="en-US" w:eastAsia="zh-CN"/>
          <w:b w:val="1"/>
          <w:bCs w:val="1"/>
          <w:highlight w:val="yellow"/>
        </w:rPr>
        <w:t xml:space="preserve">，第二期 LoanVault 才启用三选一。USDT 地址 0x55d398326f99059fF775485246999027B3197955（18 位），BEM 8 位，均需在相应上线前复核。BEM 融资时，本金、平台费、销毁预算和挖矿收益必须分账，不能因同为 BEM 就把融资款计入 harvest 收益。</w:t>
      </w:r>
    </w:p>
    <w:p w14:paraId="5E92CC29">
      <w:pPr>
        <w:pStyle w:val="4"/>
      </w:pPr>
      <w:r>
        <w:t>13.5 跨项目结转与自动复投</w:t>
      </w:r>
    </w:p>
    <w:p w14:paraId="450A75C7">
      <w:pPr>
        <w:pStyle w:val="19"/>
        <w:numPr>
          <w:ilvl w:val="0"/>
          <w:numId w:val="1"/>
        </w:numPr>
      </w:pPr>
      <w:r>
        <w:rPr>
          <w:rStyle w:val="18"/>
        </w:rPr>
        <w:t xml:space="preserve">rollover(toPool, </w:t>
      </w:r>
      <w:r>
        <w:rPr>
          <w:rStyle w:val="18"/>
          <w:b w:val="1"/>
          <w:bCs w:val="1"/>
          <w:highlight w:val="yellow"/>
        </w:rPr>
        <w:t xml:space="preserve">sh</w:t>
      </w:r>
      <w:r>
        <w:rPr>
          <w:rStyle w:val="18"/>
        </w:rPr>
        <w:t xml:space="preserve">a</w:t>
      </w:r>
      <w:r>
        <w:rPr>
          <w:rStyle w:val="18"/>
          <w:b w:val="1"/>
          <w:bCs w:val="1"/>
          <w:highlight w:val="yellow"/>
        </w:rPr>
        <w:t xml:space="preserve">res</w:t>
      </w:r>
      <w:r>
        <w:rPr>
          <w:rStyle w:val="18"/>
        </w:rPr>
        <w:t xml:space="preserve">)</w:t>
      </w:r>
      <w:r>
        <w:t xml:space="preserve">：</w:t>
      </w:r>
      <w:r>
        <w:rPr>
          <w:b w:val="1"/>
          <w:bCs w:val="1"/>
          <w:highlight w:val="yellow"/>
        </w:rPr>
        <w:t xml:space="preserve">仅将用户</w:t>
      </w:r>
      <w:r>
        <w:t xml:space="preserve">本</w:t>
      </w:r>
      <w:r>
        <w:rPr>
          <w:b w:val="1"/>
          <w:bCs w:val="1"/>
          <w:highlight w:val="yellow"/>
        </w:rPr>
        <w:t xml:space="preserve">人已归属</w:t>
      </w:r>
      <w:r>
        <w:t xml:space="preserve">的待领 BNB</w:t>
      </w:r>
      <w:r>
        <w:t xml:space="preserve">（退款、余款、出售款）</w:t>
      </w:r>
      <w:r>
        <w:t xml:space="preserve">转入另一个 Funding </w:t>
      </w:r>
      <w:r>
        <w:rPr>
          <w:b w:val="1"/>
          <w:bCs w:val="1"/>
          <w:highlight w:val="yellow"/>
        </w:rPr>
        <w:t xml:space="preserve">合资</w:t>
      </w:r>
      <w:r>
        <w:t xml:space="preserve">项目</w:t>
      </w:r>
      <w:r>
        <w:rPr>
          <w:b w:val="1"/>
          <w:bCs w:val="1"/>
          <w:highlight w:val="yellow"/>
        </w:rPr>
        <w:t xml:space="preserve">。shares 必须为正整数</w:t>
      </w:r>
      <w:r>
        <w:t xml:space="preserve">，</w:t>
      </w:r>
      <w:r>
        <w:rPr>
          <w:b w:val="1"/>
          <w:bCs w:val="1"/>
          <w:highlight w:val="yellow"/>
        </w:rPr>
        <w:t xml:space="preserve">扣款 = shares × </w:t>
      </w:r>
      <w:r>
        <w:t xml:space="preserve">目标</w:t>
      </w:r>
      <w:r>
        <w:rPr>
          <w:b w:val="1"/>
          <w:bCs w:val="1"/>
          <w:highlight w:val="yellow"/>
        </w:rPr>
        <w:t xml:space="preserve"> unitPriceWei，并校验</w:t>
      </w:r>
      <w:r>
        <w:t xml:space="preserve">目</w:t>
      </w:r>
      <w:r>
        <w:rPr>
          <w:b w:val="1"/>
          <w:bCs w:val="1"/>
          <w:highlight w:val="yellow"/>
        </w:rPr>
        <w:t xml:space="preserve">标剩余份数及用户累计</w:t>
      </w:r>
      <w:r>
        <w:t xml:space="preserve"> 1</w:t>
      </w:r>
      <w:r>
        <w:t xml:space="preserve">–49</w:t>
      </w:r>
      <w:r>
        <w:t xml:space="preserve"> </w:t>
      </w:r>
      <w:r>
        <w:rPr>
          <w:b w:val="1"/>
          <w:bCs w:val="1"/>
          <w:highlight w:val="yellow"/>
        </w:rPr>
        <w:t xml:space="preserve">份；不能用 USDT/BEM 直接认购合资项目，剩余 BNB 留在原账户</w:t>
      </w:r>
      <w:r>
        <w:t xml:space="preserve">。</w:t>
      </w:r>
    </w:p>
    <w:p w14:paraId="22E6E4E1">
      <w:pPr>
        <w:pStyle w:val="19"/>
        <w:numPr>
          <w:ilvl w:val="0"/>
          <w:numId w:val="1"/>
        </w:numPr>
      </w:pPr>
      <w:r>
        <w:t xml:space="preserve">自动复投 ReinvestRouter（UUPS）：用户</w:t>
      </w:r>
      <w:r>
        <w:rPr>
          <w:b w:val="1"/>
          <w:bCs w:val="1"/>
          <w:highlight w:val="yellow"/>
        </w:rPr>
        <w:t xml:space="preserve">自行</w:t>
      </w:r>
      <w:r>
        <w:t xml:space="preserve"> </w:t>
      </w:r>
      <w:r>
        <w:rPr>
          <w:rStyle w:val="18"/>
        </w:rPr>
        <w:t xml:space="preserve">setAutoReinvest</w:t>
      </w:r>
      <w:r>
        <w:t xml:space="preserve"> 开启，</w:t>
      </w:r>
      <w:r>
        <w:rPr>
          <w:b w:val="1"/>
          <w:bCs w:val="1"/>
          <w:highlight w:val="yellow"/>
        </w:rPr>
        <w:t xml:space="preserve">规则</w:t>
      </w:r>
      <w:r>
        <w:t xml:space="preserve">包括处理器、单机价格上限、</w:t>
      </w:r>
      <w:r>
        <w:rPr>
          <w:b w:val="1"/>
          <w:bCs w:val="1"/>
          <w:highlight w:val="yellow"/>
        </w:rPr>
        <w:t xml:space="preserve">可用 BNB 上限、</w:t>
      </w:r>
      <w:r>
        <w:t xml:space="preserve">最小</w:t>
      </w:r>
      <w:r>
        <w:rPr>
          <w:b w:val="1"/>
          <w:bCs w:val="1"/>
          <w:highlight w:val="yellow"/>
        </w:rPr>
        <w:t xml:space="preserve">整数认购份数及换币滑点</w:t>
      </w:r>
      <w:r>
        <w:t xml:space="preserve">。</w:t>
      </w:r>
      <w:r>
        <w:rPr>
          <w:rStyle w:val="18"/>
          <w:b w:val="1"/>
          <w:bCs w:val="1"/>
          <w:highlight w:val="yellow"/>
        </w:rPr>
        <w:t xml:space="preserve">可暂停或撤销授权，不能由平台替用户开启。</w:t>
      </w:r>
    </w:p>
    <w:p w14:paraId="03FD1A87">
      <w:pPr>
        <w:pStyle w:val="19"/>
        <w:numPr>
          <w:ilvl w:val="0"/>
          <w:numId w:val="1"/>
        </w:numPr>
      </w:pPr>
      <w:r>
        <w:t xml:space="preserve">PoolVault </w:t>
      </w:r>
      <w:r>
        <w:rPr>
          <w:b w:val="1"/>
          <w:bCs w:val="1"/>
          <w:highlight w:val="yellow"/>
        </w:rPr>
        <w:t xml:space="preserve">的</w:t>
      </w:r>
      <w:r>
        <w:t xml:space="preserve"> </w:t>
      </w:r>
      <w:r>
        <w:rPr>
          <w:rStyle w:val="18"/>
        </w:rPr>
        <w:t xml:space="preserve">claimFor(user)</w:t>
      </w:r>
      <w:r>
        <w:rPr>
          <w:b w:val="1"/>
          <w:bCs w:val="1"/>
          <w:highlight w:val="yellow"/>
        </w:rPr>
        <w:t xml:space="preserve"> </w:t>
      </w:r>
      <w:r>
        <w:t xml:space="preserve">只允许</w:t>
      </w:r>
      <w:r>
        <w:rPr>
          <w:b w:val="1"/>
          <w:bCs w:val="1"/>
          <w:highlight w:val="yellow"/>
        </w:rPr>
        <w:t xml:space="preserve">已获授权的</w:t>
      </w:r>
      <w:r>
        <w:t xml:space="preserve"> Router 调用</w:t>
      </w:r>
      <w:r>
        <w:rPr>
          <w:b w:val="1"/>
          <w:bCs w:val="1"/>
          <w:highlight w:val="yellow"/>
        </w:rPr>
        <w:t xml:space="preserve">，沿</w:t>
      </w:r>
      <w:r>
        <w:t xml:space="preserve">用</w:t>
      </w:r>
      <w:r>
        <w:rPr>
          <w:b w:val="1"/>
          <w:bCs w:val="1"/>
          <w:highlight w:val="yellow"/>
        </w:rPr>
        <w:t xml:space="preserve"> 24 小时间隔和收益到期规则。</w:t>
      </w:r>
      <w:r>
        <w:t xml:space="preserve">keeper </w:t>
      </w:r>
      <w:r>
        <w:t xml:space="preserve">领</w:t>
      </w:r>
      <w:r>
        <w:rPr>
          <w:b w:val="1"/>
          <w:bCs w:val="1"/>
          <w:highlight w:val="yellow"/>
        </w:rPr>
        <w:t xml:space="preserve">取用户</w:t>
      </w:r>
      <w:r>
        <w:t xml:space="preserve"> BEM </w:t>
      </w:r>
      <w:r>
        <w:rPr>
          <w:b w:val="1"/>
          <w:bCs w:val="1"/>
          <w:highlight w:val="yellow"/>
        </w:rPr>
        <w:t xml:space="preserve">后按授权</w:t>
      </w:r>
      <w:r>
        <w:t xml:space="preserve">换</w:t>
      </w:r>
      <w:r>
        <w:rPr>
          <w:b w:val="1"/>
          <w:bCs w:val="1"/>
          <w:highlight w:val="yellow"/>
        </w:rPr>
        <w:t xml:space="preserve">成</w:t>
      </w:r>
      <w:r>
        <w:t xml:space="preserve"> BNB</w:t>
      </w:r>
      <w:r>
        <w:rPr>
          <w:b w:val="1"/>
          <w:bCs w:val="1"/>
          <w:highlight w:val="yellow"/>
        </w:rPr>
        <w:t xml:space="preserve">，再计算能买到的整数份数，执行目标</w:t>
      </w:r>
      <w:r>
        <w:t xml:space="preserve"> </w:t>
      </w:r>
      <w:r>
        <w:rPr>
          <w:b w:val="1"/>
          <w:bCs w:val="1"/>
          <w:highlight w:val="yellow"/>
        </w:rPr>
        <w:t xml:space="preserve">PoolVa</w:t>
      </w:r>
      <w:r>
        <w:t xml:space="preserve">ul</w:t>
      </w:r>
      <w:r>
        <w:rPr>
          <w:b w:val="1"/>
          <w:bCs w:val="1"/>
          <w:highlight w:val="yellow"/>
        </w:rPr>
        <w:t xml:space="preserve">t.d</w:t>
      </w:r>
      <w:r>
        <w:t xml:space="preserve">e</w:t>
      </w:r>
      <w:r>
        <w:rPr>
          <w:b w:val="1"/>
          <w:bCs w:val="1"/>
          <w:highlight w:val="yellow"/>
        </w:rPr>
        <w:t xml:space="preserve">pos</w:t>
      </w:r>
      <w:r>
        <w:t xml:space="preserve">i</w:t>
      </w:r>
      <w:r>
        <w:rPr>
          <w:b w:val="1"/>
          <w:bCs w:val="1"/>
          <w:highlight w:val="yellow"/>
        </w:rPr>
        <w:t xml:space="preserve">t(shares)；不得铸造小数份额</w:t>
      </w:r>
      <w:r>
        <w:t xml:space="preserve">。</w:t>
      </w:r>
    </w:p>
    <w:p w14:paraId="7635C4E7">
      <w:pPr>
        <w:pStyle w:val="19"/>
        <w:numPr>
          <w:ilvl w:val="0"/>
          <w:numId w:val="1"/>
        </w:numPr>
      </w:pPr>
      <w:r>
        <w:t xml:space="preserve">没有匹配项目</w:t>
      </w:r>
      <w:r>
        <w:rPr>
          <w:b w:val="1"/>
          <w:bCs w:val="1"/>
          <w:highlight w:val="yellow"/>
        </w:rPr>
        <w:t xml:space="preserve">、BNB 不足 1 份或不能满足 49 份上限</w:t>
      </w:r>
      <w:r>
        <w:t xml:space="preserve">时，</w:t>
      </w:r>
      <w:r>
        <w:rPr>
          <w:b w:val="1"/>
          <w:bCs w:val="1"/>
          <w:highlight w:val="yellow"/>
        </w:rPr>
        <w:t xml:space="preserve">不强行认购。剩余</w:t>
      </w:r>
      <w:r>
        <w:t xml:space="preserve">资金</w:t>
      </w:r>
      <w:r>
        <w:t xml:space="preserve">在 Router </w:t>
      </w:r>
      <w:r>
        <w:t xml:space="preserve">按用户</w:t>
      </w:r>
      <w:r>
        <w:rPr>
          <w:b w:val="1"/>
          <w:bCs w:val="1"/>
          <w:highlight w:val="yellow"/>
        </w:rPr>
        <w:t xml:space="preserve">和币种独立</w:t>
      </w:r>
      <w:r>
        <w:t xml:space="preserve">记账，用户随时可取回</w:t>
      </w:r>
      <w:r>
        <w:rPr>
          <w:b w:val="1"/>
          <w:bCs w:val="1"/>
          <w:highlight w:val="yellow"/>
        </w:rPr>
        <w:t xml:space="preserve">；未花完 BNB 不能归平台</w:t>
      </w:r>
      <w:r>
        <w:t xml:space="preserve">。</w:t>
      </w:r>
    </w:p>
    <w:p w14:paraId="15B98E6B">
      <w:pPr>
        <w:pStyle w:val="19"/>
        <w:numPr>
          <w:ilvl w:val="0"/>
          <w:numId w:val="1"/>
        </w:numPr>
      </w:pPr>
      <w:r>
        <w:t>项目之间不互相拆借：只移动用户自己的钱，且必须是用户本人调用或预先授权。</w:t>
      </w:r>
    </w:p>
    <w:bookmarkEnd w:id="11"/>
    <w:p w14:paraId="53E89DBF">
      <w:pPr>
        <w:pStyle w:val="4"/>
      </w:pPr>
      <w:r>
        <w:t>13.6 合约升级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4C438F1">
        <w:trPr>
          <w:tblHeader/>
          <w:cantSplit/>
        </w:trPr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5ADA95FC">
            <w:r>
              <w:t>合约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bottom w:w="60" w:type="dxa"/>
            </w:tcMar>
          </w:tcPr>
          <w:p w14:paraId="5D66D5C0">
            <w:r>
              <w:t>代理模式</w:t>
            </w:r>
          </w:p>
        </w:tc>
      </w:tr>
      <w:tr w14:paraId="42C5D0BD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45D67EC3">
            <w:r>
              <w:t>PoolFactory、ShareMarket、ReinvestRouter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1F9982C4">
            <w:r>
              <w:t>UUPS</w:t>
            </w:r>
          </w:p>
        </w:tc>
      </w:tr>
      <w:tr w14:paraId="49CBDB8E"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 w14:paraId="76DF3AB2">
            <w:r>
              <w:t>PoolVault、LoanVault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 w14:paraId="343AFAD4">
            <w:r>
              <w:t>BeaconProxy，各自一个 UpgradeableBeacon</w:t>
            </w:r>
          </w:p>
        </w:tc>
      </w:tr>
    </w:tbl>
    <w:p w14:paraId="78BA65A1">
      <w:pPr>
        <w:pStyle w:val="19"/>
        <w:numPr>
          <w:ilvl w:val="0"/>
          <w:numId w:val="1"/>
        </w:numPr>
      </w:pPr>
      <w:r>
        <w:t>所有升级权归 TimelockController：minDelay 48 小时，proposer / canceller 为 owner 多签，executor 任何人。</w:t>
      </w:r>
    </w:p>
    <w:p w14:paraId="3B698CBF">
      <w:pPr>
        <w:pStyle w:val="19"/>
        <w:numPr>
          <w:ilvl w:val="0"/>
          <w:numId w:val="1"/>
        </w:numPr>
      </w:pPr>
      <w:r>
        <w:t xml:space="preserve">存储用 ERC-7201；CI 用 </w:t>
      </w:r>
      <w:r>
        <w:rPr>
          <w:rStyle w:val="18"/>
        </w:rPr>
        <w:t>openzeppelin-foundry-upgrades</w:t>
      </w:r>
      <w:r>
        <w:t xml:space="preserve"> 校验存储布局兼容。</w:t>
      </w:r>
    </w:p>
    <w:p w14:paraId="4AD093F7">
      <w:pPr>
        <w:pStyle w:val="19"/>
        <w:numPr>
          <w:ilvl w:val="0"/>
          <w:numId w:val="1"/>
        </w:numPr>
      </w:pPr>
      <w:r>
        <w:t xml:space="preserve">索引服务监听时间锁 </w:t>
      </w:r>
      <w:r>
        <w:rPr>
          <w:rStyle w:val="18"/>
        </w:rPr>
        <w:t>CallScheduled</w:t>
      </w:r>
      <w:r>
        <w:t>，网站顶部显示待执行升级和倒计时。</w:t>
      </w:r>
    </w:p>
    <w:p w14:paraId="73E02E8C">
      <w:pPr>
        <w:pStyle w:val="4"/>
      </w:pPr>
      <w:r>
        <w:t>13.7 里程碑调整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879B45">
        <w:trPr>
          <w:tblHeader/>
          <w:cantSplit/>
        </w:trPr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705268F4">
            <w:r>
              <w:t>里程碑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44E395DF">
            <w:r>
              <w:t>变化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bottom w:w="60" w:type="dxa"/>
            </w:tcMar>
          </w:tcPr>
          <w:p w14:paraId="3E7073F1">
            <w:r>
              <w:t>预估</w:t>
            </w:r>
          </w:p>
        </w:tc>
      </w:tr>
      <w:tr w14:paraId="56FB0E73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AE5CDC3">
            <w:r>
              <w:t>M1 合约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32E89759">
            <w:r>
              <w:rPr>
                <w:b w:val="1"/>
                <w:bCs w:val="1"/>
                <w:highlight w:val="yellow"/>
              </w:rPr>
              <w:t xml:space="preserve">整数份额及二级市场、七日销毁、BNB</w:t>
            </w:r>
            <w:r>
              <w:t xml:space="preserve"> </w:t>
            </w:r>
            <w:r>
              <w:rPr>
                <w:b w:val="1"/>
                <w:bCs w:val="1"/>
                <w:highlight w:val="yellow"/>
              </w:rPr>
              <w:t xml:space="preserve">合资业务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多资产接口预留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整数份复投</w:t>
            </w:r>
            <w:r>
              <w:t xml:space="preserve">、</w:t>
            </w:r>
            <w:r>
              <w:rPr>
                <w:b w:val="1"/>
                <w:bCs w:val="1"/>
                <w:highlight w:val="yellow"/>
              </w:rPr>
              <w:t xml:space="preserve">合约升级与成交前结清适配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63B0B3ED">
            <w:r>
              <w:t xml:space="preserve">4–6 周</w:t>
            </w:r>
            <w:r>
              <w:rPr>
                <w:b w:val="1"/>
                <w:bCs w:val="1"/>
                <w:highlight w:val="yellow"/>
              </w:rPr>
              <w:t xml:space="preserve">，与第 11 节一致</w:t>
            </w:r>
          </w:p>
        </w:tc>
      </w:tr>
      <w:tr w14:paraId="0ADF432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FE8F7A5">
            <w:r>
              <w:t>M3 网站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70E6C3E7">
            <w:r>
              <w:t>增加二级市场页、分批到期展示、复投设置、升级公示栏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1712EA51">
            <w:r>
              <w:t xml:space="preserve">3 周</w:t>
            </w:r>
            <w:r>
              <w:rPr>
                <w:b w:val="1"/>
                <w:bCs w:val="1"/>
                <w:highlight w:val="yellow"/>
              </w:rPr>
              <w:t xml:space="preserve">，与第 11 节一致</w:t>
            </w:r>
          </w:p>
        </w:tc>
      </w:tr>
      <w:tr w14:paraId="75A68365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6525FAD0">
            <w:r>
              <w:t>M6 质押融资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B961ECA">
            <w:r>
              <w:t xml:space="preserve">LoanVault、估值签名器、矿主融资页</w:t>
            </w:r>
            <w:r>
              <w:rPr>
                <w:b w:val="1"/>
                <w:bCs w:val="1"/>
                <w:highlight w:val="yellow"/>
              </w:rPr>
              <w:t xml:space="preserve">及 BNB/USDT/BEM 三种融资资产结算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5014DC15">
            <w:r>
              <w:t>3–4 周</w:t>
            </w:r>
          </w:p>
        </w:tc>
      </w:tr>
      <w:tr w14:paraId="1495A7E9">
        <w:trPr>
          <w:cantSplit/>
        </w:trPr>
        <w:tc>
          <w:tcPr>
            <w:tcW w:w="3120" w:type="dxa"/>
            <w:tcMar>
              <w:top w:w="60" w:type="dxa"/>
              <w:bottom w:w="60" w:type="dxa"/>
            </w:tcMar>
          </w:tcPr>
          <w:p w14:paraId="08C966FE">
            <w:r>
              <w:t>M7 最优出售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02B48252">
            <w:r>
              <w:t>第三期，规格待定</w:t>
            </w:r>
          </w:p>
        </w:tc>
        <w:tc>
          <w:tcPr>
            <w:tcW w:w="3120" w:type="dxa"/>
            <w:tcMar>
              <w:top w:w="60" w:type="dxa"/>
              <w:bottom w:w="60" w:type="dxa"/>
            </w:tcMar>
          </w:tcPr>
          <w:p w14:paraId="234918DB">
            <w:r>
              <w:t>—</w:t>
            </w:r>
          </w:p>
        </w:tc>
      </w:tr>
    </w:tbl>
    <w:p w14:paraId="415749A9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FBF51"/>
    <w:multiLevelType w:val="multilevel"/>
    <w:tmpl w:val="BBFFBF5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D6F68DC7"/>
    <w:multiLevelType w:val="multilevel"/>
    <w:tmpl w:val="D6F68DC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FFEB1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paragraph" w:styleId="9">
    <w:name w:val="Normal (Web)"/>
    <w:basedOn w:val="1"/>
    <w:uiPriority w:val="0"/>
    <w:rPr>
      <w:sz w:val="24"/>
    </w:rPr>
  </w:style>
  <w:style w:type="paragraph" w:styleId="10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2">
    <w:name w:val="Table Grid"/>
    <w:basedOn w:val="1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uiPriority w:val="0"/>
    <w:rPr>
      <w:color w:val="0563C1"/>
      <w:u w:val="single"/>
    </w:rPr>
  </w:style>
  <w:style w:type="character" w:styleId="15">
    <w:name w:val="annotation reference"/>
    <w:uiPriority w:val="0"/>
    <w:rPr>
      <w:sz w:val="16"/>
      <w:szCs w:val="16"/>
    </w:rPr>
  </w:style>
  <w:style w:type="paragraph" w:styleId="16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7">
    <w:name w:val="Code"/>
    <w:basedOn w:val="1"/>
    <w:link w:val="18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8">
    <w:name w:val="Code Char"/>
    <w:link w:val="17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9">
    <w:name w:val="List Paragraph"/>
    <w:basedOn w:val="1"/>
    <w:qFormat/>
    <w:uiPriority w:val="0"/>
    <w:pPr>
      <w:ind w:left="720"/>
      <w:contextualSpacing/>
    </w:pPr>
  </w:style>
  <w:style w:type="paragraph" w:customStyle="1" w:styleId="2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149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2026-09-24T12:56:35Z</dcterms:created>
  <dc:creator>Data</dc:creator>
  <dc:description>Claude Docs node/06b0c6d4-3866@40 docx-w6</dc:description>
  <cp:lastModifiedBy>346643811</cp:lastModifiedBy>
  <dcterms:modified xsi:type="dcterms:W3CDTF">2026-09-24T15:26:34Z</dcterms:modified>
  <dc:title>TapeOut 合伙拼矿机 · 开发文档 v0.1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FD98DDFB3F3ED89AAAD0B46A6240110B_42</vt:lpwstr>
  </property>
</Properties>
</file>