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8AB" w:rsidRDefault="001568AB" w:rsidP="00A0040A">
      <w:pPr>
        <w:pStyle w:val="a3"/>
      </w:pPr>
      <w:r>
        <w:rPr>
          <w:rFonts w:hint="eastAsia"/>
        </w:rPr>
        <w:t>可视化平台技术选型</w:t>
      </w:r>
    </w:p>
    <w:p w:rsidR="00EE7D5E" w:rsidRPr="00EE7D5E" w:rsidRDefault="00EE7D5E" w:rsidP="00EE7D5E">
      <w:r>
        <w:rPr>
          <w:rFonts w:hint="eastAsia"/>
        </w:rPr>
        <w:t>作者：詹文容，罗颖骄</w:t>
      </w:r>
    </w:p>
    <w:p w:rsidR="00D9089D" w:rsidRDefault="009C6EDF" w:rsidP="00A0040A">
      <w:pPr>
        <w:pStyle w:val="2"/>
      </w:pPr>
      <w:r>
        <w:rPr>
          <w:rFonts w:hint="eastAsia"/>
        </w:rPr>
        <w:t>Cesium</w:t>
      </w:r>
      <w:r>
        <w:rPr>
          <w:rFonts w:hint="eastAsia"/>
        </w:rPr>
        <w:t>在可视化应用方面的总结</w:t>
      </w:r>
    </w:p>
    <w:p w:rsidR="00561912" w:rsidRDefault="00BF15F7" w:rsidP="00561912">
      <w:pPr>
        <w:pStyle w:val="5"/>
      </w:pPr>
      <w:r>
        <w:rPr>
          <w:rFonts w:hint="eastAsia"/>
        </w:rPr>
        <w:t>适用范围</w:t>
      </w:r>
    </w:p>
    <w:p w:rsidR="00561912" w:rsidRPr="00561912" w:rsidRDefault="003606B0" w:rsidP="00561912">
      <w:r>
        <w:rPr>
          <w:rFonts w:hint="eastAsia"/>
        </w:rPr>
        <w:t>用于</w:t>
      </w:r>
      <w:r w:rsidR="00B41C0D">
        <w:rPr>
          <w:rFonts w:hint="eastAsia"/>
        </w:rPr>
        <w:t>大中小型</w:t>
      </w:r>
      <w:r>
        <w:rPr>
          <w:rFonts w:hint="eastAsia"/>
        </w:rPr>
        <w:t>需加载大量多源</w:t>
      </w:r>
      <w:r w:rsidR="00B81087" w:rsidRPr="00A0040A">
        <w:rPr>
          <w:rFonts w:hint="eastAsia"/>
        </w:rPr>
        <w:t>GIS</w:t>
      </w:r>
      <w:r>
        <w:rPr>
          <w:rFonts w:hint="eastAsia"/>
        </w:rPr>
        <w:t>数据</w:t>
      </w:r>
      <w:r w:rsidR="00B41C0D">
        <w:rPr>
          <w:rFonts w:hint="eastAsia"/>
        </w:rPr>
        <w:t>，重浏览数据以及</w:t>
      </w:r>
      <w:r w:rsidR="00B81087" w:rsidRPr="00A0040A">
        <w:rPr>
          <w:rFonts w:hint="eastAsia"/>
        </w:rPr>
        <w:t>GIS</w:t>
      </w:r>
      <w:bookmarkStart w:id="0" w:name="_GoBack"/>
      <w:bookmarkEnd w:id="0"/>
      <w:r w:rsidR="00B41C0D">
        <w:rPr>
          <w:rFonts w:hint="eastAsia"/>
        </w:rPr>
        <w:t>相关分析</w:t>
      </w:r>
      <w:r>
        <w:rPr>
          <w:rFonts w:hint="eastAsia"/>
        </w:rPr>
        <w:t>的场景。</w:t>
      </w:r>
    </w:p>
    <w:p w:rsidR="00561912" w:rsidRPr="00561912" w:rsidRDefault="00561912" w:rsidP="00561912">
      <w:pPr>
        <w:pStyle w:val="5"/>
      </w:pPr>
      <w:r>
        <w:rPr>
          <w:rFonts w:hint="eastAsia"/>
        </w:rPr>
        <w:t>优缺点</w:t>
      </w:r>
    </w:p>
    <w:p w:rsidR="00D9089D" w:rsidRPr="00A0040A" w:rsidRDefault="009C6EDF" w:rsidP="00A0040A">
      <w:r w:rsidRPr="00A0040A">
        <w:rPr>
          <w:rFonts w:hint="eastAsia"/>
        </w:rPr>
        <w:t>优点：</w:t>
      </w:r>
    </w:p>
    <w:p w:rsidR="00D9089D" w:rsidRPr="00A0040A" w:rsidRDefault="009C6EDF" w:rsidP="00A0040A">
      <w:r w:rsidRPr="00A0040A">
        <w:rPr>
          <w:rFonts w:hint="eastAsia"/>
        </w:rPr>
        <w:t>基础功能接口比较全面，场景搭建迅速；</w:t>
      </w:r>
    </w:p>
    <w:p w:rsidR="00D9089D" w:rsidRPr="00A0040A" w:rsidRDefault="009C6EDF" w:rsidP="00A0040A">
      <w:r w:rsidRPr="00A0040A">
        <w:rPr>
          <w:rFonts w:hint="eastAsia"/>
        </w:rPr>
        <w:t>可流畅加载的数据体量相对庞大；</w:t>
      </w:r>
    </w:p>
    <w:p w:rsidR="00D9089D" w:rsidRPr="00A0040A" w:rsidRDefault="009C6EDF" w:rsidP="00A0040A">
      <w:r w:rsidRPr="00A0040A">
        <w:rPr>
          <w:rFonts w:hint="eastAsia"/>
        </w:rPr>
        <w:t>作为三维GIS引擎，拥有一系列GIS相关处理的接口，可快速接入外部GIS数据和服务；</w:t>
      </w:r>
    </w:p>
    <w:p w:rsidR="00D9089D" w:rsidRPr="00A0040A" w:rsidRDefault="00D9089D" w:rsidP="00A0040A"/>
    <w:p w:rsidR="00D9089D" w:rsidRPr="00A0040A" w:rsidRDefault="009C6EDF" w:rsidP="00A0040A">
      <w:r w:rsidRPr="00A0040A">
        <w:rPr>
          <w:rFonts w:hint="eastAsia"/>
        </w:rPr>
        <w:t>缺点：</w:t>
      </w:r>
    </w:p>
    <w:p w:rsidR="00D9089D" w:rsidRPr="00A0040A" w:rsidRDefault="009C6EDF" w:rsidP="00A0040A">
      <w:r w:rsidRPr="00A0040A">
        <w:rPr>
          <w:rFonts w:hint="eastAsia"/>
        </w:rPr>
        <w:t>1.在Cesium已有接口基础上实现自定义着色器的流程较为复杂；</w:t>
      </w:r>
    </w:p>
    <w:p w:rsidR="00D9089D" w:rsidRPr="00A0040A" w:rsidRDefault="009C6EDF" w:rsidP="00A0040A">
      <w:r w:rsidRPr="00A0040A">
        <w:rPr>
          <w:rFonts w:hint="eastAsia"/>
        </w:rPr>
        <w:t>2.部分特效实现不如THREEJS细腻，如去锯齿等。</w:t>
      </w:r>
    </w:p>
    <w:p w:rsidR="001568AB" w:rsidRDefault="001568AB" w:rsidP="00A0040A">
      <w:pPr>
        <w:pStyle w:val="2"/>
      </w:pPr>
      <w:r>
        <w:rPr>
          <w:rFonts w:hint="eastAsia"/>
        </w:rPr>
        <w:t>T</w:t>
      </w:r>
      <w:r>
        <w:t>HREEJS</w:t>
      </w:r>
      <w:r>
        <w:rPr>
          <w:rFonts w:hint="eastAsia"/>
        </w:rPr>
        <w:t>在可视化应用方面的总结</w:t>
      </w:r>
    </w:p>
    <w:p w:rsidR="001568AB" w:rsidRDefault="005D242C" w:rsidP="00A0040A">
      <w:pPr>
        <w:pStyle w:val="4"/>
      </w:pPr>
      <w:r>
        <w:rPr>
          <w:rFonts w:hint="eastAsia"/>
        </w:rPr>
        <w:t>1</w:t>
      </w:r>
      <w:r>
        <w:rPr>
          <w:rFonts w:hint="eastAsia"/>
        </w:rPr>
        <w:t>特点</w:t>
      </w:r>
    </w:p>
    <w:p w:rsidR="005D242C" w:rsidRDefault="00A0040A" w:rsidP="00A0040A">
      <w:r>
        <w:t>1)</w:t>
      </w:r>
      <w:proofErr w:type="spellStart"/>
      <w:r w:rsidR="005D242C">
        <w:rPr>
          <w:rFonts w:hint="eastAsia"/>
        </w:rPr>
        <w:t>T</w:t>
      </w:r>
      <w:r>
        <w:t>h</w:t>
      </w:r>
      <w:r w:rsidR="005D242C">
        <w:t>reejs</w:t>
      </w:r>
      <w:proofErr w:type="spellEnd"/>
      <w:r w:rsidR="005D242C">
        <w:rPr>
          <w:rFonts w:hint="eastAsia"/>
        </w:rPr>
        <w:t>是一款基于</w:t>
      </w:r>
      <w:proofErr w:type="spellStart"/>
      <w:r w:rsidR="005D242C">
        <w:rPr>
          <w:rFonts w:hint="eastAsia"/>
        </w:rPr>
        <w:t>w</w:t>
      </w:r>
      <w:r w:rsidR="005D242C">
        <w:t>ebgl</w:t>
      </w:r>
      <w:proofErr w:type="spellEnd"/>
      <w:r w:rsidR="005D242C">
        <w:rPr>
          <w:rFonts w:hint="eastAsia"/>
        </w:rPr>
        <w:t>的开源框架，以较为简单易用，直观的方式封装3</w:t>
      </w:r>
      <w:r w:rsidR="005D242C">
        <w:t>D</w:t>
      </w:r>
      <w:r w:rsidR="005D242C">
        <w:rPr>
          <w:rFonts w:hint="eastAsia"/>
        </w:rPr>
        <w:t>图形编程中的常用对象，内置较多的常用对象以及工具，在对底层</w:t>
      </w:r>
      <w:proofErr w:type="spellStart"/>
      <w:r w:rsidR="005D242C">
        <w:rPr>
          <w:rFonts w:hint="eastAsia"/>
        </w:rPr>
        <w:t>w</w:t>
      </w:r>
      <w:r w:rsidR="005D242C">
        <w:t>ebgl</w:t>
      </w:r>
      <w:proofErr w:type="spellEnd"/>
      <w:r w:rsidR="005D242C">
        <w:rPr>
          <w:rFonts w:hint="eastAsia"/>
        </w:rPr>
        <w:t>高度封装同时，依旧保留了底层开发的特性，仍然可以使用点，线，面，法向量</w:t>
      </w:r>
      <w:proofErr w:type="spellStart"/>
      <w:r w:rsidR="005D242C">
        <w:rPr>
          <w:rFonts w:hint="eastAsia"/>
        </w:rPr>
        <w:t>u</w:t>
      </w:r>
      <w:r w:rsidR="005D242C">
        <w:t>v</w:t>
      </w:r>
      <w:proofErr w:type="spellEnd"/>
      <w:r w:rsidR="005D242C">
        <w:rPr>
          <w:rFonts w:hint="eastAsia"/>
        </w:rPr>
        <w:t>构造几何体，编写着色器脚本以实现自己想要的材质或者动效。</w:t>
      </w:r>
    </w:p>
    <w:p w:rsidR="00A0040A" w:rsidRDefault="00A0040A" w:rsidP="00A0040A">
      <w:r>
        <w:rPr>
          <w:rFonts w:hint="eastAsia"/>
        </w:rPr>
        <w:t>2</w:t>
      </w:r>
      <w:r>
        <w:t>)</w:t>
      </w:r>
      <w:r>
        <w:rPr>
          <w:rFonts w:hint="eastAsia"/>
        </w:rPr>
        <w:t>原生支持，不需要安装插件，兼容性高，可支持移动平台，开发社区活跃，组件以及案例丰富</w:t>
      </w:r>
      <w:r w:rsidR="00761DC5">
        <w:rPr>
          <w:rFonts w:hint="eastAsia"/>
        </w:rPr>
        <w:t>，拓展性强。</w:t>
      </w:r>
    </w:p>
    <w:p w:rsidR="00A0040A" w:rsidRDefault="00A0040A" w:rsidP="00A0040A">
      <w:pPr>
        <w:pStyle w:val="5"/>
      </w:pPr>
      <w:r>
        <w:rPr>
          <w:rFonts w:hint="eastAsia"/>
        </w:rPr>
        <w:t>2适用范围</w:t>
      </w:r>
    </w:p>
    <w:p w:rsidR="00A0040A" w:rsidRDefault="00A0040A" w:rsidP="00A0040A">
      <w:r>
        <w:rPr>
          <w:rFonts w:hint="eastAsia"/>
        </w:rPr>
        <w:t>用于中小型重表现的w</w:t>
      </w:r>
      <w:r>
        <w:t>eb</w:t>
      </w:r>
      <w:r>
        <w:rPr>
          <w:rFonts w:hint="eastAsia"/>
        </w:rPr>
        <w:t>项目</w:t>
      </w:r>
      <w:r w:rsidR="00272112">
        <w:rPr>
          <w:rFonts w:hint="eastAsia"/>
        </w:rPr>
        <w:t>。</w:t>
      </w:r>
      <w:r w:rsidR="00113D22">
        <w:rPr>
          <w:rFonts w:hint="eastAsia"/>
        </w:rPr>
        <w:t>（例：智慧园区</w:t>
      </w:r>
      <w:r w:rsidR="003A073F">
        <w:rPr>
          <w:rFonts w:hint="eastAsia"/>
        </w:rPr>
        <w:t>，智慧楼宇</w:t>
      </w:r>
      <w:r w:rsidR="00113D22">
        <w:rPr>
          <w:rFonts w:hint="eastAsia"/>
        </w:rPr>
        <w:t>等可视化项目）</w:t>
      </w:r>
    </w:p>
    <w:p w:rsidR="00A0040A" w:rsidRDefault="00A0040A" w:rsidP="00A0040A">
      <w:pPr>
        <w:pStyle w:val="5"/>
      </w:pPr>
      <w:r>
        <w:rPr>
          <w:rFonts w:hint="eastAsia"/>
        </w:rPr>
        <w:lastRenderedPageBreak/>
        <w:t>3支持格式</w:t>
      </w:r>
    </w:p>
    <w:p w:rsidR="008B1ABF" w:rsidRDefault="008B1ABF" w:rsidP="00A0040A">
      <w:pPr>
        <w:pStyle w:val="5"/>
      </w:pPr>
      <w:r>
        <w:rPr>
          <w:noProof/>
        </w:rPr>
        <w:drawing>
          <wp:inline distT="0" distB="0" distL="0" distR="0">
            <wp:extent cx="5274310" cy="2358789"/>
            <wp:effectExtent l="0" t="0" r="2540" b="3810"/>
            <wp:docPr id="1" name="图片 1" descr="https://pic3.zhimg.com/80/v2-a9ec02734777ecccff789e3099cc0e28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a9ec02734777ecccff789e3099cc0e28_720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8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4783506"/>
            <wp:effectExtent l="0" t="0" r="2540" b="0"/>
            <wp:docPr id="2" name="图片 2" descr="https://pic4.zhimg.com/80/v2-d4bea68aafcfc7aa61edef07a9560d9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80/v2-d4bea68aafcfc7aa61edef07a9560d96_720w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8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ABF" w:rsidRPr="008B1ABF" w:rsidRDefault="008B1ABF" w:rsidP="008B1ABF">
      <w:pPr>
        <w:rPr>
          <w:rFonts w:hint="eastAsia"/>
        </w:rPr>
      </w:pPr>
      <w:r>
        <w:rPr>
          <w:rFonts w:hint="eastAsia"/>
        </w:rPr>
        <w:t>而目前</w:t>
      </w:r>
      <w:proofErr w:type="spellStart"/>
      <w:r w:rsidR="00B81087">
        <w:t>Three</w:t>
      </w:r>
      <w:r w:rsidR="00B81087" w:rsidRPr="00093F43">
        <w:t>js</w:t>
      </w:r>
      <w:proofErr w:type="spellEnd"/>
      <w:r>
        <w:rPr>
          <w:rFonts w:hint="eastAsia"/>
        </w:rPr>
        <w:t>官方推荐的模型格式为G</w:t>
      </w:r>
      <w:r>
        <w:t>LTF</w:t>
      </w:r>
      <w:r>
        <w:rPr>
          <w:rFonts w:hint="eastAsia"/>
        </w:rPr>
        <w:t>格式，</w:t>
      </w:r>
      <w:r w:rsidRPr="008B1ABF">
        <w:rPr>
          <w:rFonts w:hint="eastAsia"/>
        </w:rPr>
        <w:t>由于</w:t>
      </w:r>
      <w:r>
        <w:rPr>
          <w:rFonts w:hint="eastAsia"/>
        </w:rPr>
        <w:t>G</w:t>
      </w:r>
      <w:r>
        <w:t>LT</w:t>
      </w:r>
      <w:r w:rsidRPr="008B1ABF">
        <w:t xml:space="preserve">F这种格式是专注于在程序运行时呈现三维物体的，所以它的传输效率非常高，且加载速度非常快。 </w:t>
      </w:r>
    </w:p>
    <w:p w:rsidR="00A0040A" w:rsidRDefault="00A0040A" w:rsidP="00A0040A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4优缺点</w:t>
      </w:r>
    </w:p>
    <w:p w:rsidR="00A0040A" w:rsidRDefault="00A0040A" w:rsidP="00761DC5">
      <w:r>
        <w:rPr>
          <w:rFonts w:hint="eastAsia"/>
        </w:rPr>
        <w:t>优点：</w:t>
      </w:r>
    </w:p>
    <w:p w:rsidR="009C6EDF" w:rsidRDefault="00C1240C" w:rsidP="00143EB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对于场景效果</w:t>
      </w:r>
      <w:r w:rsidR="009C6EDF">
        <w:rPr>
          <w:rFonts w:hint="eastAsia"/>
        </w:rPr>
        <w:t>可表现的非常</w:t>
      </w:r>
      <w:r>
        <w:rPr>
          <w:rFonts w:hint="eastAsia"/>
        </w:rPr>
        <w:t>细腻，</w:t>
      </w:r>
      <w:r w:rsidR="00D12D99">
        <w:rPr>
          <w:rFonts w:hint="eastAsia"/>
        </w:rPr>
        <w:t>利用各类灯光，自定义着色器，材质，实现想要的动画效果，</w:t>
      </w:r>
      <w:r w:rsidR="009C6EDF">
        <w:rPr>
          <w:rFonts w:hint="eastAsia"/>
        </w:rPr>
        <w:t>展示精细的模型，为可视化效果创造了很多种可能性。</w:t>
      </w:r>
    </w:p>
    <w:p w:rsidR="00D12D99" w:rsidRDefault="00D12D99" w:rsidP="009C6ED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效果定制化比c</w:t>
      </w:r>
      <w:r>
        <w:t>esium</w:t>
      </w:r>
      <w:r w:rsidR="009C6EDF">
        <w:rPr>
          <w:rFonts w:hint="eastAsia"/>
        </w:rPr>
        <w:t>简单，</w:t>
      </w:r>
      <w:r w:rsidR="009C6EDF" w:rsidRPr="009C6EDF">
        <w:rPr>
          <w:rFonts w:hint="eastAsia"/>
        </w:rPr>
        <w:t>设计灵活、方便拓展以及增加新的特性</w:t>
      </w:r>
      <w:r w:rsidR="009C6EDF">
        <w:rPr>
          <w:rFonts w:hint="eastAsia"/>
        </w:rPr>
        <w:t>。</w:t>
      </w:r>
    </w:p>
    <w:p w:rsidR="00093F43" w:rsidRDefault="00D12D99" w:rsidP="00FC715C">
      <w:r>
        <w:rPr>
          <w:rFonts w:hint="eastAsia"/>
          <w:highlight w:val="lightGray"/>
        </w:rPr>
        <w:t>3</w:t>
      </w:r>
      <w:r w:rsidR="00FC715C" w:rsidRPr="00FC715C">
        <w:rPr>
          <w:rFonts w:hint="eastAsia"/>
          <w:highlight w:val="lightGray"/>
        </w:rPr>
        <w:t>）</w:t>
      </w:r>
      <w:proofErr w:type="spellStart"/>
      <w:r w:rsidR="00B81087">
        <w:t>Three</w:t>
      </w:r>
      <w:r w:rsidR="00093F43" w:rsidRPr="00093F43">
        <w:t>js</w:t>
      </w:r>
      <w:proofErr w:type="spellEnd"/>
      <w:r w:rsidR="00093F43" w:rsidRPr="00093F43">
        <w:t>对</w:t>
      </w:r>
      <w:proofErr w:type="spellStart"/>
      <w:r w:rsidR="00093F43" w:rsidRPr="00093F43">
        <w:t>WebGL</w:t>
      </w:r>
      <w:proofErr w:type="spellEnd"/>
      <w:r w:rsidR="00093F43" w:rsidRPr="00093F43">
        <w:t>提供的接口进行了非常好的封装，简化了很多细节，大大降低了学习成本。并且，几乎没有损失</w:t>
      </w:r>
      <w:proofErr w:type="spellStart"/>
      <w:r w:rsidR="00093F43" w:rsidRPr="00093F43">
        <w:t>WebGL</w:t>
      </w:r>
      <w:proofErr w:type="spellEnd"/>
      <w:r w:rsidR="00093F43" w:rsidRPr="00093F43">
        <w:t>的灵活性。</w:t>
      </w:r>
    </w:p>
    <w:p w:rsidR="00761DC5" w:rsidRPr="00FC715C" w:rsidRDefault="00D12D99" w:rsidP="00FC715C">
      <w:pPr>
        <w:rPr>
          <w:shd w:val="clear" w:color="auto" w:fill="FFFFFF"/>
        </w:rPr>
      </w:pPr>
      <w:r>
        <w:rPr>
          <w:rFonts w:hint="eastAsia"/>
          <w:highlight w:val="lightGray"/>
        </w:rPr>
        <w:t>4</w:t>
      </w:r>
      <w:r w:rsidR="00FC715C" w:rsidRPr="00FC715C">
        <w:rPr>
          <w:rFonts w:hint="eastAsia"/>
          <w:highlight w:val="lightGray"/>
        </w:rPr>
        <w:t>）</w:t>
      </w:r>
      <w:r w:rsidR="00761DC5">
        <w:rPr>
          <w:rFonts w:hint="eastAsia"/>
        </w:rPr>
        <w:t>c</w:t>
      </w:r>
      <w:r w:rsidR="00761DC5">
        <w:t>esium</w:t>
      </w:r>
      <w:r w:rsidR="00761DC5" w:rsidRPr="00FC715C">
        <w:rPr>
          <w:rFonts w:hint="eastAsia"/>
          <w:shd w:val="clear" w:color="auto" w:fill="FFFFFF"/>
        </w:rPr>
        <w:t>库的扩展，其它的配套的插件，以及周边的资源都不及Three.js。</w:t>
      </w:r>
    </w:p>
    <w:p w:rsidR="00093F43" w:rsidRDefault="00093F43" w:rsidP="00093F43"/>
    <w:p w:rsidR="00A0040A" w:rsidRDefault="00A0040A" w:rsidP="00761DC5">
      <w:r>
        <w:rPr>
          <w:rFonts w:hint="eastAsia"/>
        </w:rPr>
        <w:t>缺点：</w:t>
      </w:r>
    </w:p>
    <w:p w:rsidR="00761DC5" w:rsidRDefault="00761DC5" w:rsidP="00761D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可流畅加载的数据体量相对</w:t>
      </w:r>
      <w:r w:rsidR="00093F43">
        <w:rPr>
          <w:rFonts w:hint="eastAsia"/>
        </w:rPr>
        <w:t>较小，</w:t>
      </w:r>
      <w:r w:rsidR="005F16B3">
        <w:rPr>
          <w:rFonts w:hint="eastAsia"/>
        </w:rPr>
        <w:t>性能</w:t>
      </w:r>
      <w:r w:rsidR="00093F43">
        <w:rPr>
          <w:rFonts w:hint="eastAsia"/>
        </w:rPr>
        <w:t>优化存在瓶颈，加载大型复杂数据容易导致内存溢出。</w:t>
      </w:r>
    </w:p>
    <w:p w:rsidR="000364E8" w:rsidRDefault="000364E8" w:rsidP="000364E8">
      <w:pPr>
        <w:pStyle w:val="a5"/>
        <w:numPr>
          <w:ilvl w:val="0"/>
          <w:numId w:val="7"/>
        </w:numPr>
        <w:ind w:firstLineChars="0"/>
      </w:pPr>
      <w:r w:rsidRPr="000364E8">
        <w:rPr>
          <w:rFonts w:hint="eastAsia"/>
        </w:rPr>
        <w:t>由于</w:t>
      </w:r>
      <w:proofErr w:type="spellStart"/>
      <w:r w:rsidRPr="000364E8">
        <w:t>WebGL</w:t>
      </w:r>
      <w:proofErr w:type="spellEnd"/>
      <w:r w:rsidRPr="000364E8">
        <w:t>技术的性能局限，在性能上不能和Unity等原生程序相比，性能和效果的侧重也更偏向</w:t>
      </w:r>
      <w:r>
        <w:rPr>
          <w:rFonts w:hint="eastAsia"/>
        </w:rPr>
        <w:t>效果。</w:t>
      </w:r>
    </w:p>
    <w:p w:rsidR="00761DC5" w:rsidRPr="00A0040A" w:rsidRDefault="00761DC5" w:rsidP="00761DC5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没有内置</w:t>
      </w:r>
      <w:r w:rsidRPr="00A0040A">
        <w:rPr>
          <w:rFonts w:hint="eastAsia"/>
        </w:rPr>
        <w:t>一系列GIS相关处理的接口，</w:t>
      </w:r>
      <w:r>
        <w:rPr>
          <w:rFonts w:hint="eastAsia"/>
        </w:rPr>
        <w:t>需自行拓展，若用于展示</w:t>
      </w:r>
      <w:r w:rsidR="00B81087">
        <w:t>GIS</w:t>
      </w:r>
      <w:r>
        <w:rPr>
          <w:rFonts w:hint="eastAsia"/>
        </w:rPr>
        <w:t>相关的数据以及分析，相对于c</w:t>
      </w:r>
      <w:r>
        <w:t>esium,</w:t>
      </w:r>
      <w:r>
        <w:rPr>
          <w:rFonts w:hint="eastAsia"/>
        </w:rPr>
        <w:t>较为耗时。</w:t>
      </w:r>
      <w:r w:rsidRPr="00A0040A">
        <w:t xml:space="preserve"> </w:t>
      </w:r>
      <w:r w:rsidR="00B81087">
        <w:t>GIS</w:t>
      </w:r>
      <w:r w:rsidR="00561912">
        <w:rPr>
          <w:rFonts w:hint="eastAsia"/>
        </w:rPr>
        <w:t>方面相关的项目更推荐c</w:t>
      </w:r>
      <w:r w:rsidR="00561912">
        <w:t>esium</w:t>
      </w:r>
      <w:r w:rsidR="00561912">
        <w:rPr>
          <w:rFonts w:hint="eastAsia"/>
        </w:rPr>
        <w:t>。</w:t>
      </w:r>
    </w:p>
    <w:p w:rsidR="00761DC5" w:rsidRDefault="000364E8" w:rsidP="00761DC5">
      <w:r>
        <w:rPr>
          <w:rFonts w:hint="eastAsia"/>
        </w:rPr>
        <w:t>4</w:t>
      </w:r>
      <w:r w:rsidR="00761DC5">
        <w:rPr>
          <w:rFonts w:hint="eastAsia"/>
        </w:rPr>
        <w:t>）</w:t>
      </w:r>
      <w:proofErr w:type="gramStart"/>
      <w:r w:rsidR="00761DC5">
        <w:rPr>
          <w:rFonts w:hint="eastAsia"/>
        </w:rPr>
        <w:t>官网</w:t>
      </w:r>
      <w:proofErr w:type="spellStart"/>
      <w:proofErr w:type="gramEnd"/>
      <w:r w:rsidR="00761DC5">
        <w:rPr>
          <w:rFonts w:hint="eastAsia"/>
        </w:rPr>
        <w:t>a</w:t>
      </w:r>
      <w:r w:rsidR="00761DC5">
        <w:t>pi</w:t>
      </w:r>
      <w:proofErr w:type="spellEnd"/>
      <w:r w:rsidR="00761DC5">
        <w:rPr>
          <w:rFonts w:hint="eastAsia"/>
        </w:rPr>
        <w:t>文档</w:t>
      </w:r>
      <w:r w:rsidR="00B8342B">
        <w:rPr>
          <w:rFonts w:hint="eastAsia"/>
        </w:rPr>
        <w:t>更新缓慢</w:t>
      </w:r>
      <w:r w:rsidR="00561912">
        <w:rPr>
          <w:rFonts w:hint="eastAsia"/>
        </w:rPr>
        <w:t>，</w:t>
      </w:r>
      <w:r w:rsidR="00761DC5">
        <w:rPr>
          <w:rFonts w:hint="eastAsia"/>
        </w:rPr>
        <w:t>部分拓展库</w:t>
      </w:r>
      <w:r w:rsidR="00AB44BC">
        <w:rPr>
          <w:rFonts w:hint="eastAsia"/>
        </w:rPr>
        <w:t>以及</w:t>
      </w:r>
      <w:proofErr w:type="spellStart"/>
      <w:r w:rsidR="00AB44BC">
        <w:t>api</w:t>
      </w:r>
      <w:proofErr w:type="spellEnd"/>
      <w:r w:rsidR="00AB44BC">
        <w:rPr>
          <w:rFonts w:hint="eastAsia"/>
        </w:rPr>
        <w:t>接口方法</w:t>
      </w:r>
      <w:r w:rsidR="00761DC5">
        <w:rPr>
          <w:rFonts w:hint="eastAsia"/>
        </w:rPr>
        <w:t>并无说明，对新手不是很友好。</w:t>
      </w:r>
    </w:p>
    <w:p w:rsidR="00761DC5" w:rsidRPr="00761DC5" w:rsidRDefault="00761DC5" w:rsidP="00761DC5"/>
    <w:p w:rsidR="00A0040A" w:rsidRPr="00761DC5" w:rsidRDefault="00A0040A" w:rsidP="00A0040A"/>
    <w:p w:rsidR="005D242C" w:rsidRDefault="003606B0" w:rsidP="003606B0">
      <w:pPr>
        <w:pStyle w:val="2"/>
      </w:pPr>
      <w:r>
        <w:rPr>
          <w:rFonts w:hint="eastAsia"/>
        </w:rPr>
        <w:t>结论</w:t>
      </w:r>
    </w:p>
    <w:p w:rsidR="00937AA2" w:rsidRPr="00937AA2" w:rsidRDefault="00937AA2" w:rsidP="00937AA2">
      <w:r>
        <w:rPr>
          <w:rFonts w:hint="eastAsia"/>
        </w:rPr>
        <w:t>甘肃武威</w:t>
      </w:r>
      <w:proofErr w:type="gramStart"/>
      <w:r>
        <w:rPr>
          <w:rFonts w:hint="eastAsia"/>
        </w:rPr>
        <w:t>智慧消防</w:t>
      </w:r>
      <w:proofErr w:type="gramEnd"/>
      <w:r>
        <w:rPr>
          <w:rFonts w:hint="eastAsia"/>
        </w:rPr>
        <w:t>在大场景业务需求上更偏向于</w:t>
      </w:r>
      <w:r w:rsidR="003606B0">
        <w:rPr>
          <w:rFonts w:hint="eastAsia"/>
        </w:rPr>
        <w:t>表现三维数据以及整体的效果展现，故选择</w:t>
      </w:r>
      <w:proofErr w:type="spellStart"/>
      <w:r w:rsidR="00B81087">
        <w:t>Three</w:t>
      </w:r>
      <w:r w:rsidR="00B81087" w:rsidRPr="00093F43">
        <w:t>js</w:t>
      </w:r>
      <w:proofErr w:type="spellEnd"/>
      <w:r w:rsidR="003606B0">
        <w:rPr>
          <w:rFonts w:hint="eastAsia"/>
        </w:rPr>
        <w:t>作为本次可视化项目的技术引擎。</w:t>
      </w:r>
    </w:p>
    <w:sectPr w:rsidR="00937AA2" w:rsidRPr="00937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6591C"/>
    <w:multiLevelType w:val="hybridMultilevel"/>
    <w:tmpl w:val="5FE68740"/>
    <w:lvl w:ilvl="0" w:tplc="367224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C52205"/>
    <w:multiLevelType w:val="hybridMultilevel"/>
    <w:tmpl w:val="6FA81FDE"/>
    <w:lvl w:ilvl="0" w:tplc="730ADC9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E904DE"/>
    <w:multiLevelType w:val="hybridMultilevel"/>
    <w:tmpl w:val="375065E6"/>
    <w:lvl w:ilvl="0" w:tplc="D8CC90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FA446D"/>
    <w:multiLevelType w:val="hybridMultilevel"/>
    <w:tmpl w:val="C450C062"/>
    <w:lvl w:ilvl="0" w:tplc="6ADAA5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6809D5"/>
    <w:multiLevelType w:val="hybridMultilevel"/>
    <w:tmpl w:val="BE9AD27A"/>
    <w:lvl w:ilvl="0" w:tplc="EA2C23A4">
      <w:start w:val="1"/>
      <w:numFmt w:val="japaneseCounting"/>
      <w:lvlText w:val="（%1）"/>
      <w:lvlJc w:val="left"/>
      <w:pPr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C530250"/>
    <w:multiLevelType w:val="hybridMultilevel"/>
    <w:tmpl w:val="4B2E8274"/>
    <w:lvl w:ilvl="0" w:tplc="38E054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D7F968"/>
    <w:multiLevelType w:val="singleLevel"/>
    <w:tmpl w:val="6CD7F96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739603F8"/>
    <w:multiLevelType w:val="multilevel"/>
    <w:tmpl w:val="F484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8197F"/>
    <w:multiLevelType w:val="hybridMultilevel"/>
    <w:tmpl w:val="5B7ACDD4"/>
    <w:lvl w:ilvl="0" w:tplc="165AEA5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496E5A"/>
    <w:rsid w:val="000364E8"/>
    <w:rsid w:val="00093F43"/>
    <w:rsid w:val="00113D22"/>
    <w:rsid w:val="001568AB"/>
    <w:rsid w:val="00272112"/>
    <w:rsid w:val="00293374"/>
    <w:rsid w:val="003011A7"/>
    <w:rsid w:val="003606B0"/>
    <w:rsid w:val="003A073F"/>
    <w:rsid w:val="00561912"/>
    <w:rsid w:val="005D242C"/>
    <w:rsid w:val="005F16B3"/>
    <w:rsid w:val="00617D78"/>
    <w:rsid w:val="00761DC5"/>
    <w:rsid w:val="008B1ABF"/>
    <w:rsid w:val="00937AA2"/>
    <w:rsid w:val="009C6EDF"/>
    <w:rsid w:val="00A0040A"/>
    <w:rsid w:val="00AB44BC"/>
    <w:rsid w:val="00B41C0D"/>
    <w:rsid w:val="00B81087"/>
    <w:rsid w:val="00B8342B"/>
    <w:rsid w:val="00BF15F7"/>
    <w:rsid w:val="00C1240C"/>
    <w:rsid w:val="00D12D99"/>
    <w:rsid w:val="00D9089D"/>
    <w:rsid w:val="00EE7D5E"/>
    <w:rsid w:val="00F97198"/>
    <w:rsid w:val="00FC715C"/>
    <w:rsid w:val="01D123C2"/>
    <w:rsid w:val="194709AD"/>
    <w:rsid w:val="202F1B03"/>
    <w:rsid w:val="2365343F"/>
    <w:rsid w:val="2F906213"/>
    <w:rsid w:val="30157FE2"/>
    <w:rsid w:val="4B52356A"/>
    <w:rsid w:val="4D496E5A"/>
    <w:rsid w:val="4EE53B6D"/>
    <w:rsid w:val="52064C0E"/>
    <w:rsid w:val="5D723971"/>
    <w:rsid w:val="733229B7"/>
    <w:rsid w:val="76C3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57C89E"/>
  <w15:docId w15:val="{871BD347-09B4-4479-85D9-E1F9A279B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40A"/>
    <w:pPr>
      <w:widowControl w:val="0"/>
      <w:jc w:val="both"/>
    </w:pPr>
    <w:rPr>
      <w:rFonts w:ascii="楷体" w:eastAsia="楷体" w:hAnsi="楷体" w:cs="楷体"/>
      <w:kern w:val="2"/>
      <w:sz w:val="24"/>
      <w:szCs w:val="3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156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paragraph" w:styleId="3">
    <w:name w:val="heading 3"/>
    <w:basedOn w:val="a"/>
    <w:next w:val="a"/>
    <w:link w:val="30"/>
    <w:unhideWhenUsed/>
    <w:qFormat/>
    <w:rsid w:val="005D242C"/>
    <w:pPr>
      <w:keepNext/>
      <w:keepLines/>
      <w:spacing w:before="260" w:after="260" w:line="416" w:lineRule="auto"/>
      <w:outlineLvl w:val="2"/>
    </w:pPr>
    <w:rPr>
      <w:b/>
      <w:bCs/>
      <w:sz w:val="32"/>
    </w:rPr>
  </w:style>
  <w:style w:type="paragraph" w:styleId="4">
    <w:name w:val="heading 4"/>
    <w:basedOn w:val="a"/>
    <w:next w:val="a"/>
    <w:link w:val="40"/>
    <w:unhideWhenUsed/>
    <w:qFormat/>
    <w:rsid w:val="005D242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004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A0040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1568A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3">
    <w:name w:val="Title"/>
    <w:basedOn w:val="a"/>
    <w:next w:val="a"/>
    <w:link w:val="a4"/>
    <w:qFormat/>
    <w:rsid w:val="001568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character" w:customStyle="1" w:styleId="a4">
    <w:name w:val="标题 字符"/>
    <w:basedOn w:val="a0"/>
    <w:link w:val="a3"/>
    <w:rsid w:val="001568A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List Paragraph"/>
    <w:basedOn w:val="a"/>
    <w:uiPriority w:val="99"/>
    <w:rsid w:val="001568AB"/>
    <w:pPr>
      <w:ind w:firstLineChars="200" w:firstLine="420"/>
    </w:pPr>
  </w:style>
  <w:style w:type="character" w:customStyle="1" w:styleId="30">
    <w:name w:val="标题 3 字符"/>
    <w:basedOn w:val="a0"/>
    <w:link w:val="3"/>
    <w:rsid w:val="005D242C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rsid w:val="005D242C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A0040A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rsid w:val="00A0040A"/>
    <w:rPr>
      <w:rFonts w:asciiTheme="majorHAnsi" w:eastAsiaTheme="majorEastAsia" w:hAnsiTheme="majorHAnsi" w:cstheme="maj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Peppers</dc:creator>
  <cp:lastModifiedBy>190411</cp:lastModifiedBy>
  <cp:revision>14</cp:revision>
  <dcterms:created xsi:type="dcterms:W3CDTF">2020-05-14T02:17:00Z</dcterms:created>
  <dcterms:modified xsi:type="dcterms:W3CDTF">2020-05-25T01:16:00Z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