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32"/>
        </w:rPr>
        <w:t>基于多源数据融合与增量自学习的糖尿病血糖预测系统</w:t>
      </w:r>
    </w:p>
    <w:p>
      <w:r>
        <w:rPr>
          <w:b/>
          <w:sz w:val="28"/>
        </w:rPr>
        <w:t>Multi-Source Data Fusion with Incremental Self-Learning for Blood Glucose Prediction in Diabetes Management</w:t>
      </w:r>
    </w:p>
    <w:p>
      <w:pPr>
        <w:spacing w:line="300" w:lineRule="auto"/>
        <w:ind w:firstLine="420"/>
      </w:pPr>
      <w:r>
        <w:t>摘要 — 本文提出糖盾(TangDun)，一个面向糖尿病患者的智能血糖预测与健康管理系统。系统集成了时序卷积网络(TCN)、Dalla Man七隔室生理模型和贝叶斯模型平均(BMA)融合的三层预测架构，并引入了基于EWMA平滑、卡尔曼滤波、贝叶斯估计和SGD在线学习的四层增量自进化机制。生理模型采用Michaelis-Menten饱和动力学和胃排空速率上限(VmaxGastric)约束，针对中国2型糖尿病人群优化了胃排空、胰岛素敏感度、内源性分泌等8项参数并通过ISF动态自适应。系统实现了参考xDrip+的实时血糖监测引擎（自适应EWMA滤波+多项式拟合噪声检测+质量评分）和前台服务持久后台运行。在Android移动端实现了15维特征的实时提取、ONNX推理和304参数轻量级残差学习。TCN模型的预测MAE达到0.552 mmol/L，Clarke误差网格A区覆盖率为92.4%。系统还集成了CGM通知监听（支持40+品牌）、欧态xlsx数据导入、自然语言AI记录、食物拍照识别、指尖血校准、预测性预警和商业级激活管理等实用功能。</w:t>
      </w:r>
    </w:p>
    <w:p>
      <w:pPr>
        <w:spacing w:line="300" w:lineRule="auto"/>
        <w:ind w:firstLine="420"/>
      </w:pPr>
      <w:r>
        <w:t>关键词: 血糖预测；糖尿病管理；时序卷积网络；Dalla Man模型；Michaelis-Menten；增量学习；移动端AI</w:t>
      </w:r>
    </w:p>
    <w:p>
      <w:r>
        <w:rPr>
          <w:b/>
          <w:sz w:val="28"/>
        </w:rPr>
        <w:t>1 引言</w:t>
      </w:r>
    </w:p>
    <w:p>
      <w:pPr>
        <w:spacing w:line="300" w:lineRule="auto"/>
        <w:ind w:firstLine="420"/>
      </w:pPr>
      <w:r>
        <w:t>糖尿病是全球性公共卫生挑战，中国糖尿病患者已超过1.4亿。持续血糖监测(CGM)技术的普及使得大量血糖数据得以采集，但如何利用这些数据进行精准血糖预测仍然是一个开放性问题。</w:t>
      </w:r>
    </w:p>
    <w:p>
      <w:pPr>
        <w:spacing w:line="300" w:lineRule="auto"/>
        <w:ind w:firstLine="420"/>
      </w:pPr>
      <w:r>
        <w:t>现有的血糖预测方法可分为三类：(1)基于生理模型的预测，如Bergman最小模型（3隔室）和Dalla Man模型（7隔室），通过常微分方程描述葡萄糖-胰岛素动态；(2)基于数据驱动的预测，如循环神经网络、时序卷积网络等，从历史数据中学习模式；(3)混合方法，结合两者的优势。</w:t>
      </w:r>
    </w:p>
    <w:p>
      <w:pPr>
        <w:spacing w:line="300" w:lineRule="auto"/>
        <w:ind w:firstLine="420"/>
      </w:pPr>
      <w:r>
        <w:t>然而，现有方法存在以下不足：(a)多数模型为离线训练，无法适应个体差异；(b)移动设备上的深度学习推理和训练受限于算力；(c)缺乏将饮食、胰岛素、运动等多源数据统一融合的框架；(d)生理模型参数通常为人群均值，忽略了胃排空速率、内源性胰岛素分泌等个体差异；(e)缺少对不同数据质量（纯血糖/完整记录）的自适应学习机制。</w:t>
      </w:r>
    </w:p>
    <w:p>
      <w:pPr>
        <w:spacing w:line="300" w:lineRule="auto"/>
        <w:ind w:firstLine="420"/>
      </w:pPr>
      <w:r>
        <w:t>本文提出的糖盾系统在以下几个方面做出了贡献：</w:t>
      </w:r>
    </w:p>
    <w:p>
      <w:pPr>
        <w:spacing w:line="300" w:lineRule="auto"/>
        <w:ind w:firstLine="420"/>
      </w:pPr>
      <w:r>
        <w:t>1. 三层融合预测架构: TCN数据驱动模型(15维特征，MAE 0.552)与Dalla Man七隔室生理模型通过BMA动态加权融合，支持180分钟预测时域</w:t>
      </w:r>
    </w:p>
    <w:p>
      <w:pPr>
        <w:spacing w:line="300" w:lineRule="auto"/>
        <w:ind w:firstLine="420"/>
      </w:pPr>
      <w:r>
        <w:t>2. 数据质量感知自学习: 四层自适应（统计/时段/残差/梯度），根据数据完整度（纯血糖/部分/完整）动态调整学习权重</w:t>
      </w:r>
    </w:p>
    <w:p>
      <w:pPr>
        <w:spacing w:line="300" w:lineRule="auto"/>
        <w:ind w:firstLine="420"/>
      </w:pPr>
      <w:r>
        <w:t>3. 个性化生理模型: Michaelis-Menten饱和动力学Uid + 胃排空VmaxGastric上限 + 内源性胰岛素分泌sigma + 长效胰岛素指数加权 + 活动量自适应k1 + GI加权kStomach</w:t>
      </w:r>
    </w:p>
    <w:p>
      <w:pPr>
        <w:spacing w:line="300" w:lineRule="auto"/>
        <w:ind w:firstLine="420"/>
      </w:pPr>
      <w:r>
        <w:t>4. 移动端工程实现: ONNX Runtime推理 + 304参数轻量增量学习器，兼容Android 8.0+</w:t>
      </w:r>
    </w:p>
    <w:p>
      <w:pPr>
        <w:spacing w:line="300" w:lineRule="auto"/>
        <w:ind w:firstLine="420"/>
      </w:pPr>
      <w:r>
        <w:t>5. 多源数据融合: 同时接入CGM血糖、饮食记录、胰岛素注射、运动数据、华为健康数据</w:t>
      </w:r>
    </w:p>
    <w:p>
      <w:r>
        <w:rPr>
          <w:b/>
          <w:sz w:val="28"/>
        </w:rPr>
        <w:t>2 相关工作</w:t>
      </w:r>
    </w:p>
    <w:p>
      <w:r>
        <w:rPr>
          <w:b/>
          <w:sz w:val="24"/>
        </w:rPr>
        <w:t>2.1 血糖预测模型</w:t>
      </w:r>
    </w:p>
    <w:p>
      <w:pPr>
        <w:spacing w:line="300" w:lineRule="auto"/>
        <w:ind w:firstLine="420"/>
      </w:pPr>
      <w:r>
        <w:t>Bergman等提出的最小模型[1]使用三状态ODE描述血糖动态。Dalla Man等[10]进一步扩展为七隔室模型，增加了胃肠道双隔室、皮下胰岛素双隔室和三通道胰岛素作用（葡萄糖利用、肝糖产出抑制、远端分布），显著提高了餐后血糖模拟的精度。本系统采用Dalla Man七隔室模型作为生理预测核心，并在其基础上引入Michaelis-Menten饱和动力学替代线性胰岛素依赖利用、胃排空速率上限VmaxGastric约束大餐场景、以及内源性胰岛素分泌sigma参数建模T2DM残余β细胞功能。</w:t>
      </w:r>
    </w:p>
    <w:p>
      <w:pPr>
        <w:spacing w:line="300" w:lineRule="auto"/>
        <w:ind w:firstLine="420"/>
      </w:pPr>
      <w:r>
        <w:t>深度学习方面，TCN[2]通过膨胀卷积捕获长程时序依赖，在血糖预测任务上优于LSTM。Georga等[3]使用神经网络融合多源数据进行血糖预测。</w:t>
      </w:r>
    </w:p>
    <w:p>
      <w:r>
        <w:rPr>
          <w:b/>
          <w:sz w:val="24"/>
        </w:rPr>
        <w:t>2.2 个性化预测</w:t>
      </w:r>
    </w:p>
    <w:p>
      <w:pPr>
        <w:spacing w:line="300" w:lineRule="auto"/>
        <w:ind w:firstLine="420"/>
      </w:pPr>
      <w:r>
        <w:t>在线学习在血糖预测中的应用已有探索。Facchinetti等[4]使用卡尔曼滤波对CGM数据进行在线去噪。Xie等[5]使用迁移学习将群体模型适配到个体。在线梯度下降用于医疗预测[6]提供了个体化适配的理论框架。本系统在此基础上提出了数据质量感知的个性化策略：纯血糖数据的统计修正权重为0.7，完整饮食+胰岛素记录的修正权重降至0.04。</w:t>
      </w:r>
    </w:p>
    <w:p>
      <w:r>
        <w:rPr>
          <w:b/>
          <w:sz w:val="24"/>
        </w:rPr>
        <w:t>2.3 移动端AI部署</w:t>
      </w:r>
    </w:p>
    <w:p>
      <w:pPr>
        <w:spacing w:line="300" w:lineRule="auto"/>
        <w:ind w:firstLine="420"/>
      </w:pPr>
      <w:r>
        <w:t>ONNX Runtime[7]在移动设备上提供了高效的神经网络推理。xDrip+[8]提供了CGM数据采集的开源参考实现。然而，移动设备上的模型训练仍面临算力和框架支持的挑战。本系统通过轻量级304参数网络和每1小时触发一次的增量SGD策略，实现了可实际部署的移动端在线学习。</w:t>
      </w:r>
    </w:p>
    <w:p>
      <w:r>
        <w:rPr>
          <w:b/>
          <w:sz w:val="28"/>
        </w:rPr>
        <w:t>3 系统架构</w:t>
      </w:r>
    </w:p>
    <w:p>
      <w:r>
        <w:rPr>
          <w:b/>
          <w:sz w:val="24"/>
        </w:rPr>
        <w:t>3.1 整体架构</w:t>
      </w:r>
    </w:p>
    <w:p>
      <w:pPr>
        <w:spacing w:line="300" w:lineRule="auto"/>
        <w:ind w:firstLine="420"/>
      </w:pPr>
      <w:r>
        <w:t>糖盾系统采用四层架构：UI层(Compose + Material Design 3)、业务层(ViewModel + 算法引擎)、数据层(Room + SharedPreferences)和同步层(NotificationListener + BroadcastReceiver + 前台服务)。</w:t>
      </w:r>
    </w:p>
    <w:p>
      <w:r>
        <w:rPr>
          <w:b/>
          <w:sz w:val="24"/>
        </w:rPr>
        <w:t>3.2 数据采集与实时监测</w:t>
      </w:r>
    </w:p>
    <w:p>
      <w:pPr>
        <w:spacing w:line="300" w:lineRule="auto"/>
        <w:ind w:firstLine="420"/>
      </w:pPr>
      <w:r>
        <w:t>系统支持四种数据采集模式：</w:t>
      </w:r>
    </w:p>
    <w:p>
      <w:pPr>
        <w:spacing w:line="300" w:lineRule="auto"/>
        <w:ind w:firstLine="420"/>
      </w:pPr>
      <w:r>
        <w:t>- 通知监听模式: 通过Android NotificationListenerService直接读取40+品牌CGM App的通知栏血糖数据（移植自xDrip+ UiBasedCollector），支持LOW/HIGH等CGM特殊标记值</w:t>
      </w:r>
    </w:p>
    <w:p>
      <w:pPr>
        <w:spacing w:line="300" w:lineRule="auto"/>
        <w:ind w:firstLine="420"/>
      </w:pPr>
      <w:r>
        <w:t>- 广播接收模式: 通过com.eveningoutpost.dexdrip.BgEstimate广播接收xDrip+转发的数据</w:t>
      </w:r>
    </w:p>
    <w:p>
      <w:pPr>
        <w:spacing w:line="300" w:lineRule="auto"/>
        <w:ind w:firstLine="420"/>
      </w:pPr>
      <w:r>
        <w:t>- 文件导入模式: 直接解析欧态健康App导出的.xlsx文件（ZIP→XML解析）</w:t>
      </w:r>
    </w:p>
    <w:p>
      <w:pPr>
        <w:spacing w:line="300" w:lineRule="auto"/>
        <w:ind w:firstLine="420"/>
      </w:pPr>
      <w:r>
        <w:t>- 手动输入模式: 指尖血糖仪、饮食、胰岛素、运动等数据的结构化录入</w:t>
      </w:r>
    </w:p>
    <w:p>
      <w:pPr>
        <w:spacing w:line="300" w:lineRule="auto"/>
        <w:ind w:firstLine="420"/>
      </w:pPr>
      <w:r>
        <w:t>采集到的原始血糖数据进入实时监测引擎（参考xDrip+ BgGraphBuilder算法）：</w:t>
      </w:r>
    </w:p>
    <w:p>
      <w:pPr>
        <w:spacing w:line="300" w:lineRule="auto"/>
        <w:ind w:firstLine="420"/>
      </w:pPr>
      <w:r>
        <w:t>1. 合理性检查: 过滤2.2-22.0 mmol/L范围外的异常值</w:t>
      </w:r>
    </w:p>
    <w:p>
      <w:pPr>
        <w:spacing w:line="300" w:lineRule="auto"/>
        <w:ind w:firstLine="420"/>
      </w:pPr>
      <w:r>
        <w:t>2. 智能去重: 同源55秒内或跨源同值重复过滤</w:t>
      </w:r>
    </w:p>
    <w:p>
      <w:pPr>
        <w:spacing w:line="300" w:lineRule="auto"/>
        <w:ind w:firstLine="420"/>
      </w:pPr>
      <w:r>
        <w:t>3. 自适应EWMA滤波: 根据噪声等级动态调整平滑系数（α=0.90→0.50）</w:t>
      </w:r>
    </w:p>
    <w:p>
      <w:pPr>
        <w:spacing w:line="300" w:lineRule="auto"/>
        <w:ind w:firstLine="420"/>
      </w:pPr>
      <w:r>
        <w:t>4. 多项式拟合噪声检测: 3次最小二乘拟合→误差方差→噪声等级0-4</w:t>
      </w:r>
    </w:p>
    <w:p>
      <w:pPr>
        <w:spacing w:line="300" w:lineRule="auto"/>
        <w:ind w:firstLine="420"/>
      </w:pPr>
      <w:r>
        <w:t>5. 线性回归ROC: 最近6点线性回归斜率 (mmol/L/min)</w:t>
      </w:r>
    </w:p>
    <w:p>
      <w:pPr>
        <w:spacing w:line="300" w:lineRule="auto"/>
        <w:ind w:firstLine="420"/>
      </w:pPr>
      <w:r>
        <w:t>6. 质量评分: 综合噪声、数据陈旧度、间隙、ROC异常性→0-100分</w:t>
      </w:r>
    </w:p>
    <w:p>
      <w:pPr>
        <w:spacing w:line="300" w:lineRule="auto"/>
        <w:ind w:firstLine="420"/>
      </w:pPr>
      <w:r>
        <w:t>质量评分≥50或血糖&lt;3.0 mmol/L的数据触发警报，所有数据保存到Room数据库。</w:t>
      </w:r>
    </w:p>
    <w:p>
      <w:r>
        <w:rPr>
          <w:b/>
          <w:sz w:val="24"/>
        </w:rPr>
        <w:t>3.3 后台持久运行</w:t>
      </w:r>
    </w:p>
    <w:p>
      <w:pPr>
        <w:spacing w:line="300" w:lineRule="auto"/>
        <w:ind w:firstLine="420"/>
      </w:pPr>
      <w:r>
        <w:t>参考xDrip+的ForegroundServiceStarter模式，系统实现了Android前台服务：</w:t>
      </w:r>
    </w:p>
    <w:p>
      <w:pPr>
        <w:spacing w:line="300" w:lineRule="auto"/>
        <w:ind w:firstLine="420"/>
      </w:pPr>
      <w:r>
        <w:t>- 持久通知: 状态栏显示最新血糖值+趋势箭头+sparkline曲线图（含近期饮食/胰岛素感知的DallaMan预测）</w:t>
      </w:r>
    </w:p>
    <w:p>
      <w:pPr>
        <w:spacing w:line="300" w:lineRule="auto"/>
        <w:ind w:firstLine="420"/>
      </w:pPr>
      <w:r>
        <w:t>- START_STICKY: 系统杀进程后自动重启</w:t>
      </w:r>
    </w:p>
    <w:p>
      <w:pPr>
        <w:spacing w:line="300" w:lineRule="auto"/>
        <w:ind w:firstLine="420"/>
      </w:pPr>
      <w:r>
        <w:t>- Partial WakeLock: 防止CPU休眠导致数据丢失</w:t>
      </w:r>
    </w:p>
    <w:p>
      <w:pPr>
        <w:spacing w:line="300" w:lineRule="auto"/>
        <w:ind w:firstLine="420"/>
      </w:pPr>
      <w:r>
        <w:t>- 定时唤醒: RestartReceiver通过AlarmManager每15分钟检查服务健康状态</w:t>
      </w:r>
    </w:p>
    <w:p>
      <w:pPr>
        <w:spacing w:line="300" w:lineRule="auto"/>
        <w:ind w:firstLine="420"/>
      </w:pPr>
      <w:r>
        <w:t>- 开机启动: BOOT_COMPLETED广播自动恢复</w:t>
      </w:r>
    </w:p>
    <w:p>
      <w:r>
        <w:rPr>
          <w:b/>
          <w:sz w:val="24"/>
        </w:rPr>
        <w:t>3.4 数据库设计</w:t>
      </w:r>
    </w:p>
    <w:p>
      <w:pPr>
        <w:spacing w:line="300" w:lineRule="auto"/>
        <w:ind w:firstLine="420"/>
      </w:pPr>
      <w:r>
        <w:t>使用Room持久化框架管理15个数据表，并通过TangDunApp.getDatabase()单例确保全应用（ViewModel/Service/BroadcastReceiver）共享同一Room实例，保证Flow InvalidationTracker同步。</w:t>
      </w:r>
    </w:p>
    <w:p>
      <w:r>
        <w:rPr>
          <w:b/>
          <w:sz w:val="28"/>
        </w:rPr>
        <w:t>4 预测算法</w:t>
      </w:r>
    </w:p>
    <w:p>
      <w:r>
        <w:rPr>
          <w:b/>
          <w:sz w:val="24"/>
        </w:rPr>
        <w:t>4.1 特征提取</w:t>
      </w:r>
    </w:p>
    <w:p>
      <w:pPr>
        <w:spacing w:line="300" w:lineRule="auto"/>
        <w:ind w:firstLine="420"/>
      </w:pPr>
      <w:r>
        <w:t>从288点(24小时×5分钟)CGM滑动窗口中提取15维特征向量。特征f11和f13（最近注射/进食时间）归一化到[0,1]区间防止极端值（无数据时=999）导致网络梯度爆炸：</w:t>
      </w:r>
    </w:p>
    <w:p>
      <w:r>
        <w:rPr>
          <w:b/>
          <w:sz w:val="24"/>
        </w:rPr>
        <w:t>4.2 TCN模型</w:t>
      </w:r>
    </w:p>
    <w:p>
      <w:pPr>
        <w:spacing w:line="300" w:lineRule="auto"/>
        <w:ind w:firstLine="420"/>
      </w:pPr>
      <w:r>
        <w:t>时序卷积网络(TCN)架构：输入15维 → Linear(15, 64) → ReLU → Dropout(0.2) → Conv1d(64, 64, k=3) → Conv1d(64, 128, k=3) → GlobalAvgPool → Linear(128, 4)。输出4个曲线参数[a, b, c, d]，预测曲线通过锚定校准（aligned = tcnCurve - (tcnCurve[0] - G0)）确保起点与当前血糖无缝连接：</w:t>
      </w:r>
    </w:p>
    <w:p>
      <w:pPr>
        <w:spacing w:line="300" w:lineRule="auto"/>
        <w:ind w:firstLine="420"/>
      </w:pPr>
      <w:r>
        <w:t>2. 胃排空速率上限: 针对大餐场景引入VmaxGastric约束，防止一阶动力学在大剂量碳水时产生非生理性超速胃排空：</w:t>
      </w:r>
    </w:p>
    <w:p>
      <w:pPr>
        <w:spacing w:line="300" w:lineRule="auto"/>
        <w:ind w:firstLine="420"/>
      </w:pPr>
      <w:r>
        <w:t>4. 长效胰岛素建模: 长效胰岛素不按bolus皮下吸收建模，而是通过指数加权（半衰12h）提高基础胰岛素Ib，反映其24h缓释特性。</w:t>
      </w:r>
    </w:p>
    <w:p>
      <w:pPr>
        <w:spacing w:line="300" w:lineRule="auto"/>
        <w:ind w:firstLine="420"/>
      </w:pPr>
      <w:r>
        <w:t>5. 活动量自适应: 基于7天滚动平均运动时长动态调整k1（非胰岛素依赖利用）和Vm0（基础葡萄糖利用）。</w:t>
      </w:r>
    </w:p>
    <w:p>
      <w:pPr>
        <w:spacing w:line="300" w:lineRule="auto"/>
        <w:ind w:firstLine="420"/>
      </w:pPr>
      <w:r>
        <w:t>系统使用8状态RK4求解ODE，步长5分钟，预测时域180分钟。初始条件从近期（≤24h）的进食和胰岛素注射记录预计算，且肠道初始值受VmaxGastric约束。</w:t>
      </w:r>
    </w:p>
    <w:p>
      <w:pPr>
        <w:spacing w:line="300" w:lineRule="auto"/>
        <w:ind w:firstLine="420"/>
      </w:pPr>
      <w:r>
        <w:t>个性化参数: 通过ISF（胰岛素敏感因子）推导isfFactor = 1.5/ISF，自适应调整6项参数：</w:t>
      </w:r>
    </w:p>
    <w:p>
      <w:r>
        <w:rPr>
          <w:b/>
          <w:sz w:val="24"/>
        </w:rPr>
        <w:t>4.4 BMA融合</w:t>
      </w:r>
    </w:p>
    <w:p>
      <w:pPr>
        <w:spacing w:line="300" w:lineRule="auto"/>
        <w:ind w:firstLine="420"/>
      </w:pPr>
      <w:r>
        <w:t>贝叶斯模型平均(BMA)根据数据充分性和完整性动态调整模型权重。TCN曲线通过锚定校准消除d参数偏移，确保起点与当前血糖无缝连接：</w:t>
      </w:r>
    </w:p>
    <w:p>
      <w:pPr>
        <w:spacing w:line="300" w:lineRule="auto"/>
        <w:ind w:firstLine="420"/>
      </w:pPr>
      <w:r>
        <w:t>第1层 - 统计学习: 从全部历史数据(≤10000条)中学习8个个性化参数。前10次更新使用加速α=0.3快速收敛，之后稳定在α=0.1。空腹窗口为0-6点（适配中国用户早睡习惯）。</w:t>
      </w:r>
    </w:p>
    <w:p>
      <w:pPr>
        <w:spacing w:line="300" w:lineRule="auto"/>
        <w:ind w:firstLine="420"/>
      </w:pPr>
      <w:r>
        <w:t>第2层 - 时段模式: 将历史数据按小时分组，计算每个时段的平均血糖偏离基线值。施加指数衰减权重修正：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