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8F36" w14:textId="77777777" w:rsidR="00816574" w:rsidRDefault="00816574" w:rsidP="00816574">
      <w:pPr>
        <w:ind w:firstLine="460"/>
      </w:pPr>
      <w:r>
        <w:rPr>
          <w:rFonts w:hint="eastAsia"/>
        </w:rPr>
        <w:t>老师好</w:t>
      </w:r>
    </w:p>
    <w:p w14:paraId="09C2C3DE" w14:textId="77777777" w:rsidR="00816574" w:rsidRDefault="00816574" w:rsidP="00816574">
      <w:pPr>
        <w:ind w:firstLine="460"/>
      </w:pPr>
    </w:p>
    <w:p w14:paraId="0FE0C670" w14:textId="18AD9407" w:rsidR="00816574" w:rsidRDefault="00816574" w:rsidP="00816574">
      <w:pPr>
        <w:ind w:firstLine="460"/>
      </w:pPr>
      <w:r>
        <w:rPr>
          <w:rFonts w:hint="eastAsia"/>
        </w:rPr>
        <w:t>以防</w:t>
      </w:r>
      <w:r>
        <w:t>word</w:t>
      </w:r>
      <w:r>
        <w:t>版本的会有格式和排版上的错误，也传了一份</w:t>
      </w:r>
      <w:r>
        <w:t>PDF</w:t>
      </w:r>
      <w:r>
        <w:t>的。</w:t>
      </w:r>
    </w:p>
    <w:p w14:paraId="3D295F4D" w14:textId="15FF8310" w:rsidR="00816574" w:rsidRDefault="004A6D6B" w:rsidP="00816574">
      <w:pPr>
        <w:ind w:firstLine="460"/>
      </w:pPr>
      <w:hyperlink r:id="rId4" w:history="1">
        <w:r w:rsidRPr="00B463AD">
          <w:rPr>
            <w:rStyle w:val="a3"/>
          </w:rPr>
          <w:t>https://pan.baidu.com/s/1zZGYV0TK423R7</w:t>
        </w:r>
        <w:r w:rsidRPr="00B463AD">
          <w:rPr>
            <w:rStyle w:val="a3"/>
          </w:rPr>
          <w:t>0</w:t>
        </w:r>
        <w:r w:rsidRPr="00B463AD">
          <w:rPr>
            <w:rStyle w:val="a3"/>
          </w:rPr>
          <w:t>J8WjXgOg</w:t>
        </w:r>
      </w:hyperlink>
    </w:p>
    <w:p w14:paraId="35F8028C" w14:textId="77777777" w:rsidR="004A6D6B" w:rsidRPr="004A6D6B" w:rsidRDefault="004A6D6B" w:rsidP="00816574">
      <w:pPr>
        <w:ind w:firstLine="460"/>
        <w:rPr>
          <w:rFonts w:hint="eastAsia"/>
        </w:rPr>
      </w:pPr>
    </w:p>
    <w:p w14:paraId="57EAF17D" w14:textId="17BED0C5" w:rsidR="004A6D6B" w:rsidRDefault="00816574" w:rsidP="004A6D6B">
      <w:pPr>
        <w:ind w:firstLine="460"/>
      </w:pPr>
      <w:r>
        <w:rPr>
          <w:rFonts w:hint="eastAsia"/>
        </w:rPr>
        <w:t>另外，财务预测第二次调整后（加入库存调整和提价周期</w:t>
      </w:r>
      <w:r>
        <w:t>1.5</w:t>
      </w:r>
      <w:r>
        <w:t>年）</w:t>
      </w:r>
      <w:r>
        <w:rPr>
          <w:rFonts w:hint="eastAsia"/>
        </w:rPr>
        <w:t>仍与券商机构的估计结果有</w:t>
      </w:r>
      <w:r>
        <w:t>15%</w:t>
      </w:r>
      <w:r>
        <w:t>左右的差别，</w:t>
      </w:r>
      <w:r>
        <w:t>2020</w:t>
      </w:r>
      <w:r>
        <w:t>年以后差别较大。</w:t>
      </w:r>
      <w:r>
        <w:rPr>
          <w:rFonts w:hint="eastAsia"/>
        </w:rPr>
        <w:t>应该是预测的出发点和方法不同所致。</w:t>
      </w:r>
    </w:p>
    <w:p w14:paraId="6EDB50E3" w14:textId="77777777" w:rsidR="004A6D6B" w:rsidRDefault="004A6D6B" w:rsidP="004A6D6B">
      <w:pPr>
        <w:ind w:firstLine="460"/>
      </w:pPr>
    </w:p>
    <w:p w14:paraId="5926F225" w14:textId="190E0F51" w:rsidR="004A6D6B" w:rsidRDefault="004A6D6B" w:rsidP="005112E2">
      <w:pPr>
        <w:ind w:firstLine="460"/>
      </w:pPr>
      <w:r>
        <w:rPr>
          <w:rFonts w:hint="eastAsia"/>
        </w:rPr>
        <w:t>最后，非常感谢老师这学期的指导和教学。每周一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投资话题的研讨课，生动又丰富，由浅入深</w:t>
      </w:r>
      <w:r w:rsidR="005112E2">
        <w:rPr>
          <w:rFonts w:hint="eastAsia"/>
        </w:rPr>
        <w:t>，</w:t>
      </w:r>
      <w:r>
        <w:rPr>
          <w:rFonts w:hint="eastAsia"/>
        </w:rPr>
        <w:t>涉及投资的多个方面。</w:t>
      </w:r>
      <w:r w:rsidR="005112E2">
        <w:rPr>
          <w:rFonts w:hint="eastAsia"/>
        </w:rPr>
        <w:t>5</w:t>
      </w:r>
      <w:r w:rsidR="005112E2">
        <w:t>17</w:t>
      </w:r>
      <w:r w:rsidR="005112E2">
        <w:rPr>
          <w:rFonts w:hint="eastAsia"/>
        </w:rPr>
        <w:t>上课网站</w:t>
      </w:r>
      <w:r>
        <w:rPr>
          <w:rFonts w:hint="eastAsia"/>
        </w:rPr>
        <w:t>的资料，也很好的起到了自学辅助的作用。同时，老师</w:t>
      </w:r>
      <w:proofErr w:type="gramStart"/>
      <w:r>
        <w:rPr>
          <w:rFonts w:hint="eastAsia"/>
        </w:rPr>
        <w:t>对币圈</w:t>
      </w:r>
      <w:proofErr w:type="gramEnd"/>
      <w:r>
        <w:rPr>
          <w:rFonts w:hint="eastAsia"/>
        </w:rPr>
        <w:t>讲解也让我们大开眼界。课程的学习也激起了我对价值评估和投资的兴趣，我目前刚入职券商做行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实习生，以后</w:t>
      </w:r>
      <w:r w:rsidR="005112E2">
        <w:rPr>
          <w:rFonts w:hint="eastAsia"/>
        </w:rPr>
        <w:t>将</w:t>
      </w:r>
      <w:r>
        <w:rPr>
          <w:rFonts w:hint="eastAsia"/>
        </w:rPr>
        <w:t>会在这条路上继续精进。</w:t>
      </w:r>
    </w:p>
    <w:p w14:paraId="7E663C42" w14:textId="77777777" w:rsidR="004A6D6B" w:rsidRDefault="004A6D6B" w:rsidP="004A6D6B">
      <w:pPr>
        <w:ind w:firstLine="460"/>
      </w:pPr>
    </w:p>
    <w:p w14:paraId="4200E47C" w14:textId="46246C94" w:rsidR="00816574" w:rsidRDefault="004A6D6B" w:rsidP="004A6D6B">
      <w:pPr>
        <w:ind w:firstLine="460"/>
        <w:rPr>
          <w:rFonts w:hint="eastAsia"/>
        </w:rPr>
      </w:pPr>
      <w:r>
        <w:rPr>
          <w:rFonts w:hint="eastAsia"/>
        </w:rPr>
        <w:t>非常感谢</w:t>
      </w:r>
      <w:bookmarkStart w:id="0" w:name="_GoBack"/>
      <w:bookmarkEnd w:id="0"/>
    </w:p>
    <w:p w14:paraId="38C07297" w14:textId="374A3ED7" w:rsidR="00C6368B" w:rsidRDefault="00816574" w:rsidP="00816574">
      <w:pPr>
        <w:ind w:firstLine="460"/>
      </w:pPr>
      <w:r>
        <w:rPr>
          <w:rFonts w:hint="eastAsia"/>
        </w:rPr>
        <w:t>学生</w:t>
      </w:r>
      <w:r>
        <w:t xml:space="preserve"> </w:t>
      </w:r>
      <w:proofErr w:type="gramStart"/>
      <w:r>
        <w:t>白承哲</w:t>
      </w:r>
      <w:proofErr w:type="gramEnd"/>
      <w:r>
        <w:t xml:space="preserve"> 15124053</w:t>
      </w:r>
    </w:p>
    <w:sectPr w:rsidR="00C63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36"/>
    <w:rsid w:val="004A6D6B"/>
    <w:rsid w:val="004C24FA"/>
    <w:rsid w:val="005112E2"/>
    <w:rsid w:val="00816574"/>
    <w:rsid w:val="00D0337A"/>
    <w:rsid w:val="00D9106B"/>
    <w:rsid w:val="00F8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971F"/>
  <w15:chartTrackingRefBased/>
  <w15:docId w15:val="{882696D3-4AC9-4CA1-A712-D4CE2D59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4FA"/>
    <w:pPr>
      <w:widowControl w:val="0"/>
      <w:ind w:firstLineChars="200" w:firstLine="200"/>
      <w:jc w:val="both"/>
    </w:pPr>
    <w:rPr>
      <w:rFonts w:eastAsia="楷体_GB2312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D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6D6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A6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zZGYV0TK423R70J8WjXg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Bai</dc:creator>
  <cp:keywords/>
  <dc:description/>
  <cp:lastModifiedBy>Carson Bai</cp:lastModifiedBy>
  <cp:revision>5</cp:revision>
  <dcterms:created xsi:type="dcterms:W3CDTF">2018-06-09T13:11:00Z</dcterms:created>
  <dcterms:modified xsi:type="dcterms:W3CDTF">2018-06-09T13:27:00Z</dcterms:modified>
</cp:coreProperties>
</file>