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25BE" w14:textId="6475EF0F" w:rsidR="002C448E" w:rsidRPr="002C448E" w:rsidRDefault="002C448E" w:rsidP="002C448E">
      <w:pPr>
        <w:widowControl/>
        <w:jc w:val="center"/>
        <w:rPr>
          <w:rFonts w:ascii="宋体" w:eastAsia="宋体" w:hAnsi="宋体" w:cs="宋体"/>
          <w:kern w:val="0"/>
          <w:sz w:val="30"/>
          <w:szCs w:val="30"/>
        </w:rPr>
      </w:pPr>
      <w:r w:rsidRPr="002C448E">
        <w:rPr>
          <w:rFonts w:ascii="宋体" w:eastAsia="宋体" w:hAnsi="宋体" w:cs="宋体"/>
          <w:kern w:val="0"/>
          <w:sz w:val="30"/>
          <w:szCs w:val="30"/>
        </w:rPr>
        <w:t>xxx公司财务综合分析报告</w:t>
      </w:r>
    </w:p>
    <w:p w14:paraId="01E838E8" w14:textId="1477F075" w:rsidR="002C448E" w:rsidRDefault="002C448E" w:rsidP="002C448E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学生应在指导老师的指导下，完成对上市公司的选取，熟悉上市公司财务报告的获取途径、报告形式、以及报告的内容。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学生应该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通过对公司财务报告的审读，以及相关公司的公开的信息，获悉关于公司的历史、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核心成员、公司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治理结构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；公司的主营业务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所在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行业及行业特征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公司的主营业务内容以及公司的业务在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所在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行业的地位和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竞争力表现等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学生还应该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通过最少连续五年的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公司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财务报告中的财务报表数据进行相关财务分析，以判断公司在行业的竞争地位，公司业务经营能力，公司的成本控制能力，公司的市场拓展能力，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以及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公司的财务综合能力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等方面的信息。</w:t>
      </w:r>
      <w:r w:rsidR="00F073D2">
        <w:rPr>
          <w:rFonts w:ascii="Times New Roman" w:eastAsia="宋体" w:hAnsi="Times New Roman" w:cs="Times New Roman" w:hint="eastAsia"/>
          <w:kern w:val="0"/>
          <w:sz w:val="24"/>
          <w:szCs w:val="24"/>
        </w:rPr>
        <w:t>最后，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学生能够依据这些财务综合分析得到的信息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为公司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未来的</w:t>
      </w:r>
      <w:r w:rsidR="00815A09">
        <w:rPr>
          <w:rFonts w:ascii="Times New Roman" w:eastAsia="宋体" w:hAnsi="Times New Roman" w:cs="Times New Roman" w:hint="eastAsia"/>
          <w:kern w:val="0"/>
          <w:sz w:val="24"/>
          <w:szCs w:val="24"/>
        </w:rPr>
        <w:t>经营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发展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过程中</w:t>
      </w:r>
      <w:r w:rsidR="00815A09">
        <w:rPr>
          <w:rFonts w:ascii="Times New Roman" w:eastAsia="宋体" w:hAnsi="Times New Roman" w:cs="Times New Roman" w:hint="eastAsia"/>
          <w:kern w:val="0"/>
          <w:sz w:val="24"/>
          <w:szCs w:val="24"/>
        </w:rPr>
        <w:t>找出可能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存在的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问题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，并</w:t>
      </w:r>
      <w:r w:rsidR="00815A09">
        <w:rPr>
          <w:rFonts w:ascii="Times New Roman" w:eastAsia="宋体" w:hAnsi="Times New Roman" w:cs="Times New Roman" w:hint="eastAsia"/>
          <w:kern w:val="0"/>
          <w:sz w:val="24"/>
          <w:szCs w:val="24"/>
        </w:rPr>
        <w:t>针对这些可能存在的问题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提出相应的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改进</w:t>
      </w:r>
      <w:r w:rsidR="00743449">
        <w:rPr>
          <w:rFonts w:ascii="Times New Roman" w:eastAsia="宋体" w:hAnsi="Times New Roman" w:cs="Times New Roman" w:hint="eastAsia"/>
          <w:kern w:val="0"/>
          <w:sz w:val="24"/>
          <w:szCs w:val="24"/>
        </w:rPr>
        <w:t>建议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2D882870" w14:textId="039BA3BC" w:rsidR="002C448E" w:rsidRPr="002C448E" w:rsidRDefault="000D0FD2" w:rsidP="002C448E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综合</w:t>
      </w:r>
      <w:r w:rsidR="002C448E" w:rsidRPr="002C448E">
        <w:rPr>
          <w:rFonts w:ascii="Times New Roman" w:eastAsia="宋体" w:hAnsi="Times New Roman" w:cs="Times New Roman"/>
          <w:kern w:val="0"/>
          <w:sz w:val="24"/>
          <w:szCs w:val="24"/>
        </w:rPr>
        <w:t>财务报告应该包括以下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基本</w:t>
      </w:r>
      <w:r w:rsidR="002C448E" w:rsidRPr="002C448E">
        <w:rPr>
          <w:rFonts w:ascii="Times New Roman" w:eastAsia="宋体" w:hAnsi="Times New Roman" w:cs="Times New Roman"/>
          <w:kern w:val="0"/>
          <w:sz w:val="24"/>
          <w:szCs w:val="24"/>
        </w:rPr>
        <w:t>内容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（可不仅限于这些内容）</w:t>
      </w:r>
      <w:r w:rsidR="002C448E" w:rsidRPr="002C448E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</w:p>
    <w:p w14:paraId="5B841C97" w14:textId="77777777" w:rsidR="002C448E" w:rsidRPr="002C448E" w:rsidRDefault="002C448E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、公司的基本信息</w:t>
      </w:r>
    </w:p>
    <w:p w14:paraId="7649A6C4" w14:textId="77777777" w:rsidR="002C448E" w:rsidRPr="002C448E" w:rsidRDefault="002C448E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）、公司的发展沿革</w:t>
      </w:r>
    </w:p>
    <w:p w14:paraId="028FAC36" w14:textId="77777777" w:rsidR="002C448E" w:rsidRPr="002C448E" w:rsidRDefault="002C448E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）、公司设立或发展中的核心关键人物以及其主要经营理念</w:t>
      </w:r>
    </w:p>
    <w:p w14:paraId="5CCE4299" w14:textId="77777777" w:rsidR="002C448E" w:rsidRPr="002C448E" w:rsidRDefault="002C448E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）、公司的治理结构</w:t>
      </w:r>
    </w:p>
    <w:p w14:paraId="6FDDBD26" w14:textId="77777777" w:rsidR="002C448E" w:rsidRPr="002C448E" w:rsidRDefault="002C448E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、公司所在行业以及行业发展概况</w:t>
      </w:r>
    </w:p>
    <w:p w14:paraId="28AE5C48" w14:textId="77777777" w:rsidR="002C448E" w:rsidRPr="002C448E" w:rsidRDefault="002C448E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）、公司所在行业</w:t>
      </w:r>
    </w:p>
    <w:p w14:paraId="44170B33" w14:textId="77777777" w:rsidR="002C448E" w:rsidRPr="002C448E" w:rsidRDefault="002C448E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）、行业发展相关的统计数据</w:t>
      </w:r>
    </w:p>
    <w:p w14:paraId="43158396" w14:textId="4CD8E193" w:rsidR="002C448E" w:rsidRPr="002C448E" w:rsidRDefault="002C448E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、公司的主营业务内容以及发展</w:t>
      </w:r>
    </w:p>
    <w:p w14:paraId="2B65E616" w14:textId="77777777" w:rsidR="002C448E" w:rsidRPr="002C448E" w:rsidRDefault="002C448E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）、公司的主营业务的内容</w:t>
      </w:r>
    </w:p>
    <w:p w14:paraId="7F38B69A" w14:textId="77777777" w:rsidR="002C448E" w:rsidRPr="002C448E" w:rsidRDefault="002C448E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）、公司的主营业务在行业的地位</w:t>
      </w:r>
    </w:p>
    <w:p w14:paraId="3DC21F44" w14:textId="77777777" w:rsidR="002C448E" w:rsidRPr="002C448E" w:rsidRDefault="002C448E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）、公司的核心竞争力</w:t>
      </w:r>
    </w:p>
    <w:p w14:paraId="5B364E24" w14:textId="04E51A00" w:rsidR="002C448E" w:rsidRPr="002C448E" w:rsidRDefault="002C448E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、公司</w:t>
      </w:r>
      <w:r w:rsidR="000D0FD2">
        <w:rPr>
          <w:rFonts w:ascii="Times New Roman" w:eastAsia="宋体" w:hAnsi="Times New Roman" w:cs="Times New Roman" w:hint="eastAsia"/>
          <w:kern w:val="0"/>
          <w:sz w:val="24"/>
          <w:szCs w:val="24"/>
        </w:rPr>
        <w:t>综合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财务分析</w:t>
      </w:r>
    </w:p>
    <w:p w14:paraId="4D609E22" w14:textId="202220D9" w:rsidR="002C448E" w:rsidRDefault="002C448E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）、公司最近一年的财务分析及主要财务特性</w:t>
      </w:r>
    </w:p>
    <w:p w14:paraId="5852E39F" w14:textId="2C3371D6" w:rsidR="00172D22" w:rsidRDefault="00172D22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72D22">
        <w:rPr>
          <w:rFonts w:ascii="Times New Roman" w:eastAsia="宋体" w:hAnsi="Times New Roman" w:cs="Times New Roman" w:hint="eastAsia"/>
          <w:kern w:val="0"/>
          <w:sz w:val="24"/>
          <w:szCs w:val="24"/>
        </w:rPr>
        <w:t>①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公司的资产结构分析</w:t>
      </w:r>
    </w:p>
    <w:p w14:paraId="133DB8EA" w14:textId="2054780D" w:rsidR="00172D22" w:rsidRDefault="00172D22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72D22">
        <w:rPr>
          <w:rFonts w:ascii="Times New Roman" w:eastAsia="宋体" w:hAnsi="Times New Roman" w:cs="Times New Roman" w:hint="eastAsia"/>
          <w:kern w:val="0"/>
          <w:sz w:val="24"/>
          <w:szCs w:val="24"/>
        </w:rPr>
        <w:t>②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公司的现金流量分析</w:t>
      </w:r>
    </w:p>
    <w:p w14:paraId="434B770A" w14:textId="21A60F22" w:rsidR="00172D22" w:rsidRDefault="00172D22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72D22">
        <w:rPr>
          <w:rFonts w:ascii="Times New Roman" w:eastAsia="宋体" w:hAnsi="Times New Roman" w:cs="Times New Roman" w:hint="eastAsia"/>
          <w:kern w:val="0"/>
          <w:sz w:val="24"/>
          <w:szCs w:val="24"/>
        </w:rPr>
        <w:t>③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公司的盈利能力分析</w:t>
      </w:r>
    </w:p>
    <w:p w14:paraId="56A8377C" w14:textId="638E3D39" w:rsidR="00172D22" w:rsidRDefault="00172D22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72D22">
        <w:rPr>
          <w:rFonts w:ascii="Times New Roman" w:eastAsia="宋体" w:hAnsi="Times New Roman" w:cs="Times New Roman" w:hint="eastAsia"/>
          <w:kern w:val="0"/>
          <w:sz w:val="24"/>
          <w:szCs w:val="24"/>
        </w:rPr>
        <w:t>④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公司的运营能力分析</w:t>
      </w:r>
    </w:p>
    <w:p w14:paraId="3B6E36EC" w14:textId="0A319870" w:rsidR="00172D22" w:rsidRPr="002C448E" w:rsidRDefault="00172D22" w:rsidP="002C448E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172D22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⑤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公司的综合能力分析</w:t>
      </w:r>
    </w:p>
    <w:p w14:paraId="0E9F5D24" w14:textId="78A175C7" w:rsidR="002C448E" w:rsidRPr="002C448E" w:rsidRDefault="002C448E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）、连续五年的财务趋势分析</w:t>
      </w:r>
    </w:p>
    <w:p w14:paraId="67BFA5F9" w14:textId="20FC6401" w:rsidR="00172D22" w:rsidRDefault="00172D22" w:rsidP="00172D2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72D22">
        <w:rPr>
          <w:rFonts w:ascii="Times New Roman" w:eastAsia="宋体" w:hAnsi="Times New Roman" w:cs="Times New Roman" w:hint="eastAsia"/>
          <w:kern w:val="0"/>
          <w:sz w:val="24"/>
          <w:szCs w:val="24"/>
        </w:rPr>
        <w:t>①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公司的资产结构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变化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分析</w:t>
      </w:r>
    </w:p>
    <w:p w14:paraId="3E4F3AFE" w14:textId="0D953D6D" w:rsidR="00172D22" w:rsidRDefault="00172D22" w:rsidP="00172D2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72D22">
        <w:rPr>
          <w:rFonts w:ascii="Times New Roman" w:eastAsia="宋体" w:hAnsi="Times New Roman" w:cs="Times New Roman" w:hint="eastAsia"/>
          <w:kern w:val="0"/>
          <w:sz w:val="24"/>
          <w:szCs w:val="24"/>
        </w:rPr>
        <w:t>②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公司的现金流量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变化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分析</w:t>
      </w:r>
    </w:p>
    <w:p w14:paraId="0096ED95" w14:textId="226C4EF1" w:rsidR="00172D22" w:rsidRDefault="00172D22" w:rsidP="00172D2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72D22">
        <w:rPr>
          <w:rFonts w:ascii="Times New Roman" w:eastAsia="宋体" w:hAnsi="Times New Roman" w:cs="Times New Roman" w:hint="eastAsia"/>
          <w:kern w:val="0"/>
          <w:sz w:val="24"/>
          <w:szCs w:val="24"/>
        </w:rPr>
        <w:t>③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公司的盈利能力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的趋势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分析</w:t>
      </w:r>
    </w:p>
    <w:p w14:paraId="39250F4C" w14:textId="6D9F38F9" w:rsidR="00172D22" w:rsidRDefault="00172D22" w:rsidP="00172D2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72D22">
        <w:rPr>
          <w:rFonts w:ascii="Times New Roman" w:eastAsia="宋体" w:hAnsi="Times New Roman" w:cs="Times New Roman" w:hint="eastAsia"/>
          <w:kern w:val="0"/>
          <w:sz w:val="24"/>
          <w:szCs w:val="24"/>
        </w:rPr>
        <w:t>④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公司的运营能力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的趋势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分析</w:t>
      </w:r>
    </w:p>
    <w:p w14:paraId="4461672B" w14:textId="5A325284" w:rsidR="00172D22" w:rsidRDefault="00172D22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72D22">
        <w:rPr>
          <w:rFonts w:ascii="Times New Roman" w:eastAsia="宋体" w:hAnsi="Times New Roman" w:cs="Times New Roman" w:hint="eastAsia"/>
          <w:kern w:val="0"/>
          <w:sz w:val="24"/>
          <w:szCs w:val="24"/>
        </w:rPr>
        <w:t>⑤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公司的综合能力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的趋势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分析</w:t>
      </w:r>
    </w:p>
    <w:p w14:paraId="12C4D8F1" w14:textId="793D6BE7" w:rsidR="002C448E" w:rsidRPr="002C448E" w:rsidRDefault="002C448E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）、公司核心产品的成本、价格、销量的变化对公司业绩的影响</w:t>
      </w:r>
    </w:p>
    <w:p w14:paraId="24C34522" w14:textId="7CC13B54" w:rsidR="002C448E" w:rsidRPr="002C448E" w:rsidRDefault="002C448E" w:rsidP="002C448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、公司</w:t>
      </w:r>
      <w:r w:rsidR="00AE6D6D">
        <w:rPr>
          <w:rFonts w:ascii="Times New Roman" w:eastAsia="宋体" w:hAnsi="Times New Roman" w:cs="Times New Roman" w:hint="eastAsia"/>
          <w:kern w:val="0"/>
          <w:sz w:val="24"/>
          <w:szCs w:val="24"/>
        </w:rPr>
        <w:t>经营发展中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存在的</w:t>
      </w:r>
      <w:r w:rsidR="00AE6D6D">
        <w:rPr>
          <w:rFonts w:ascii="Times New Roman" w:eastAsia="宋体" w:hAnsi="Times New Roman" w:cs="Times New Roman" w:hint="eastAsia"/>
          <w:kern w:val="0"/>
          <w:sz w:val="24"/>
          <w:szCs w:val="24"/>
        </w:rPr>
        <w:t>主要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问题及改进建议</w:t>
      </w:r>
    </w:p>
    <w:p w14:paraId="25BBFAD9" w14:textId="52553F8A" w:rsidR="00D858F7" w:rsidRPr="002C448E" w:rsidRDefault="00D858F7" w:rsidP="00D858F7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）、公司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经营发展中的优势</w:t>
      </w:r>
    </w:p>
    <w:p w14:paraId="3793134D" w14:textId="78A48E51" w:rsidR="00D858F7" w:rsidRPr="002C448E" w:rsidRDefault="00D858F7" w:rsidP="00D858F7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公司经营发展中存在的主要问题</w:t>
      </w:r>
    </w:p>
    <w:p w14:paraId="3FA529D0" w14:textId="424E9158" w:rsidR="002C448E" w:rsidRDefault="00D858F7" w:rsidP="002C448E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2C448E">
        <w:rPr>
          <w:rFonts w:ascii="Times New Roman" w:eastAsia="宋体" w:hAnsi="Times New Roman" w:cs="Times New Roman"/>
          <w:kern w:val="0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改进建议</w:t>
      </w:r>
    </w:p>
    <w:p w14:paraId="5B2AAE1D" w14:textId="36153540" w:rsidR="00633524" w:rsidRDefault="00633524" w:rsidP="002C448E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第五部分也可以要求学生针对公司当前资本市场的股价的情况，给出公司的价值估值情况，并对公司估值的合理性进行分析，分析公司的投资价值。</w:t>
      </w:r>
    </w:p>
    <w:p w14:paraId="66A89C95" w14:textId="6281E243" w:rsidR="00320508" w:rsidRPr="00D858F7" w:rsidRDefault="00320508" w:rsidP="002C448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公司综合分析报告的字数要求不少于</w:t>
      </w:r>
      <w:r w:rsidR="00FF54E9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000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字。</w:t>
      </w:r>
    </w:p>
    <w:sectPr w:rsidR="00320508" w:rsidRPr="00D85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8E"/>
    <w:rsid w:val="00006BFE"/>
    <w:rsid w:val="0001319A"/>
    <w:rsid w:val="00045E29"/>
    <w:rsid w:val="0004657B"/>
    <w:rsid w:val="00094B0B"/>
    <w:rsid w:val="000C4117"/>
    <w:rsid w:val="000D0FD2"/>
    <w:rsid w:val="000E01DB"/>
    <w:rsid w:val="000F4922"/>
    <w:rsid w:val="00122DE4"/>
    <w:rsid w:val="00126A16"/>
    <w:rsid w:val="00172AA8"/>
    <w:rsid w:val="00172D22"/>
    <w:rsid w:val="0018086F"/>
    <w:rsid w:val="00190419"/>
    <w:rsid w:val="00195F61"/>
    <w:rsid w:val="001A47BD"/>
    <w:rsid w:val="001A5C6E"/>
    <w:rsid w:val="00221328"/>
    <w:rsid w:val="00235DB7"/>
    <w:rsid w:val="00236A80"/>
    <w:rsid w:val="00256EC5"/>
    <w:rsid w:val="002617CB"/>
    <w:rsid w:val="0026408F"/>
    <w:rsid w:val="00264AC7"/>
    <w:rsid w:val="00272E6C"/>
    <w:rsid w:val="002955F5"/>
    <w:rsid w:val="002C448E"/>
    <w:rsid w:val="002F1DCE"/>
    <w:rsid w:val="003063AF"/>
    <w:rsid w:val="00320508"/>
    <w:rsid w:val="00325C42"/>
    <w:rsid w:val="00332E94"/>
    <w:rsid w:val="00337B89"/>
    <w:rsid w:val="00343BF8"/>
    <w:rsid w:val="00355100"/>
    <w:rsid w:val="00380E40"/>
    <w:rsid w:val="00385B13"/>
    <w:rsid w:val="003A31B8"/>
    <w:rsid w:val="003C1A09"/>
    <w:rsid w:val="003D1D6E"/>
    <w:rsid w:val="003D3EA4"/>
    <w:rsid w:val="003D69AC"/>
    <w:rsid w:val="00442415"/>
    <w:rsid w:val="00443618"/>
    <w:rsid w:val="00463EDF"/>
    <w:rsid w:val="00481E92"/>
    <w:rsid w:val="004A2BD1"/>
    <w:rsid w:val="004E4031"/>
    <w:rsid w:val="005176A9"/>
    <w:rsid w:val="0052751B"/>
    <w:rsid w:val="00543031"/>
    <w:rsid w:val="00545B9B"/>
    <w:rsid w:val="0056323E"/>
    <w:rsid w:val="0056768C"/>
    <w:rsid w:val="00593F1D"/>
    <w:rsid w:val="00597542"/>
    <w:rsid w:val="005B7340"/>
    <w:rsid w:val="005D0FEA"/>
    <w:rsid w:val="005D3962"/>
    <w:rsid w:val="005E2B17"/>
    <w:rsid w:val="00620606"/>
    <w:rsid w:val="00630CFB"/>
    <w:rsid w:val="00633524"/>
    <w:rsid w:val="00633F60"/>
    <w:rsid w:val="00666D2E"/>
    <w:rsid w:val="006722B1"/>
    <w:rsid w:val="00691CB2"/>
    <w:rsid w:val="00695B57"/>
    <w:rsid w:val="006B57F9"/>
    <w:rsid w:val="006B63C0"/>
    <w:rsid w:val="006D2B7B"/>
    <w:rsid w:val="006D68D2"/>
    <w:rsid w:val="006E08FF"/>
    <w:rsid w:val="006F0145"/>
    <w:rsid w:val="00742937"/>
    <w:rsid w:val="00743449"/>
    <w:rsid w:val="007C2A0D"/>
    <w:rsid w:val="007C3996"/>
    <w:rsid w:val="007D231C"/>
    <w:rsid w:val="00815A09"/>
    <w:rsid w:val="0083099B"/>
    <w:rsid w:val="008356A9"/>
    <w:rsid w:val="00845382"/>
    <w:rsid w:val="008701E8"/>
    <w:rsid w:val="00880230"/>
    <w:rsid w:val="008A4FE9"/>
    <w:rsid w:val="008A4FF8"/>
    <w:rsid w:val="008A669A"/>
    <w:rsid w:val="008A6F6B"/>
    <w:rsid w:val="00900D68"/>
    <w:rsid w:val="009428E2"/>
    <w:rsid w:val="00967264"/>
    <w:rsid w:val="009700B4"/>
    <w:rsid w:val="00992B1D"/>
    <w:rsid w:val="009A5FF7"/>
    <w:rsid w:val="009C17C3"/>
    <w:rsid w:val="009C1B08"/>
    <w:rsid w:val="009D2CCC"/>
    <w:rsid w:val="009D56BE"/>
    <w:rsid w:val="009D5D9E"/>
    <w:rsid w:val="009E035F"/>
    <w:rsid w:val="009E172A"/>
    <w:rsid w:val="009E371A"/>
    <w:rsid w:val="009F0868"/>
    <w:rsid w:val="00A05314"/>
    <w:rsid w:val="00A234F7"/>
    <w:rsid w:val="00A24B3A"/>
    <w:rsid w:val="00A275DC"/>
    <w:rsid w:val="00A96835"/>
    <w:rsid w:val="00A979F1"/>
    <w:rsid w:val="00AA0320"/>
    <w:rsid w:val="00AA1B19"/>
    <w:rsid w:val="00AA23CC"/>
    <w:rsid w:val="00AC173D"/>
    <w:rsid w:val="00AC3832"/>
    <w:rsid w:val="00AD71B5"/>
    <w:rsid w:val="00AE59BF"/>
    <w:rsid w:val="00AE6D6D"/>
    <w:rsid w:val="00AF1469"/>
    <w:rsid w:val="00B01C23"/>
    <w:rsid w:val="00B11995"/>
    <w:rsid w:val="00B336B4"/>
    <w:rsid w:val="00B472AF"/>
    <w:rsid w:val="00BA29CF"/>
    <w:rsid w:val="00BE7D2B"/>
    <w:rsid w:val="00BF24A5"/>
    <w:rsid w:val="00C06853"/>
    <w:rsid w:val="00C3177B"/>
    <w:rsid w:val="00C421F7"/>
    <w:rsid w:val="00C5133B"/>
    <w:rsid w:val="00C63B4B"/>
    <w:rsid w:val="00C72A76"/>
    <w:rsid w:val="00C814E9"/>
    <w:rsid w:val="00C90B15"/>
    <w:rsid w:val="00C93164"/>
    <w:rsid w:val="00CB47F6"/>
    <w:rsid w:val="00CC748D"/>
    <w:rsid w:val="00CF2A61"/>
    <w:rsid w:val="00D6353E"/>
    <w:rsid w:val="00D7000E"/>
    <w:rsid w:val="00D81062"/>
    <w:rsid w:val="00D858F7"/>
    <w:rsid w:val="00D85A75"/>
    <w:rsid w:val="00DA5A1E"/>
    <w:rsid w:val="00DC7B48"/>
    <w:rsid w:val="00DF5C1D"/>
    <w:rsid w:val="00E05E0C"/>
    <w:rsid w:val="00E305B7"/>
    <w:rsid w:val="00E60B56"/>
    <w:rsid w:val="00E91D9E"/>
    <w:rsid w:val="00EA077F"/>
    <w:rsid w:val="00EA18C9"/>
    <w:rsid w:val="00EB6DEA"/>
    <w:rsid w:val="00EF7AB2"/>
    <w:rsid w:val="00F04977"/>
    <w:rsid w:val="00F073D2"/>
    <w:rsid w:val="00F45A46"/>
    <w:rsid w:val="00F81D85"/>
    <w:rsid w:val="00FA0F8F"/>
    <w:rsid w:val="00FC706B"/>
    <w:rsid w:val="00FD4304"/>
    <w:rsid w:val="00F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1525"/>
  <w15:chartTrackingRefBased/>
  <w15:docId w15:val="{8BE59AF9-40EC-44CE-9F83-3557F002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shusdai@163.com</dc:creator>
  <cp:keywords/>
  <dc:description/>
  <cp:lastModifiedBy>shusdai@163.com</cp:lastModifiedBy>
  <cp:revision>21</cp:revision>
  <dcterms:created xsi:type="dcterms:W3CDTF">2020-07-07T07:21:00Z</dcterms:created>
  <dcterms:modified xsi:type="dcterms:W3CDTF">2020-07-08T06:57:00Z</dcterms:modified>
</cp:coreProperties>
</file>