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50" w:beforeAutospacing="0" w:after="0" w:afterAutospacing="0" w:line="240" w:lineRule="auto"/>
        <w:ind w:right="0" w:rightChars="0"/>
        <w:jc w:val="both"/>
        <w:rPr>
          <w:rFonts w:hint="eastAsia" w:ascii="宋体" w:hAnsi="宋体" w:eastAsia="宋体" w:cs="宋体"/>
          <w:i w:val="0"/>
          <w:iCs w:val="0"/>
          <w:caps w:val="0"/>
          <w:color w:val="333333"/>
          <w:spacing w:val="6"/>
          <w:sz w:val="24"/>
          <w:szCs w:val="24"/>
          <w:lang w:val="en-US" w:eastAsia="zh-CN"/>
        </w:rPr>
      </w:pPr>
      <w:r>
        <w:rPr>
          <w:rFonts w:hint="eastAsia" w:ascii="宋体" w:hAnsi="宋体" w:eastAsia="宋体" w:cs="宋体"/>
          <w:i w:val="0"/>
          <w:iCs w:val="0"/>
          <w:caps w:val="0"/>
          <w:color w:val="333333"/>
          <w:spacing w:val="6"/>
          <w:sz w:val="24"/>
          <w:szCs w:val="24"/>
          <w:lang w:val="en-US" w:eastAsia="zh-CN"/>
        </w:rPr>
        <w:t>三、甲骨文公司并购战略及其ERP产品发展进程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50" w:beforeAutospacing="0" w:after="0" w:afterAutospacing="0" w:line="240" w:lineRule="auto"/>
        <w:ind w:right="0" w:rightChars="0"/>
        <w:jc w:val="both"/>
        <w:rPr>
          <w:rFonts w:hint="eastAsia" w:ascii="宋体" w:hAnsi="宋体" w:eastAsia="宋体" w:cs="宋体"/>
          <w:i w:val="0"/>
          <w:iCs w:val="0"/>
          <w:caps w:val="0"/>
          <w:color w:val="333333"/>
          <w:spacing w:val="6"/>
          <w:sz w:val="18"/>
          <w:szCs w:val="18"/>
          <w:lang w:val="en-US" w:eastAsia="zh-CN"/>
        </w:rPr>
      </w:pPr>
    </w:p>
    <w:p>
      <w:pPr>
        <w:pStyle w:val="3"/>
        <w:keepNext w:val="0"/>
        <w:keepLines w:val="0"/>
        <w:widowControl/>
        <w:suppressLineNumbers w:val="0"/>
        <w:spacing w:before="0" w:beforeAutospacing="0" w:after="160" w:afterAutospacing="0" w:line="240" w:lineRule="auto"/>
        <w:ind w:right="0"/>
        <w:jc w:val="left"/>
        <w:rPr>
          <w:rFonts w:hint="eastAsia" w:ascii="宋体" w:hAnsi="宋体" w:eastAsia="宋体" w:cs="宋体"/>
          <w:i w:val="0"/>
          <w:iCs w:val="0"/>
          <w:caps w:val="0"/>
          <w:color w:val="444444"/>
          <w:spacing w:val="0"/>
          <w:sz w:val="21"/>
          <w:szCs w:val="21"/>
          <w:lang w:val="en-US" w:eastAsia="zh-CN"/>
        </w:rPr>
      </w:pPr>
      <w:r>
        <w:rPr>
          <w:rFonts w:hint="eastAsia" w:ascii="宋体" w:hAnsi="宋体" w:eastAsia="宋体" w:cs="宋体"/>
          <w:i w:val="0"/>
          <w:iCs w:val="0"/>
          <w:caps w:val="0"/>
          <w:color w:val="444444"/>
          <w:spacing w:val="0"/>
          <w:sz w:val="21"/>
          <w:szCs w:val="21"/>
          <w:lang w:val="en-US" w:eastAsia="zh-CN"/>
        </w:rPr>
        <w:t>（一）公司并购及其业务升级</w:t>
      </w:r>
    </w:p>
    <w:p>
      <w:pPr>
        <w:pStyle w:val="3"/>
        <w:keepNext w:val="0"/>
        <w:keepLines w:val="0"/>
        <w:widowControl/>
        <w:suppressLineNumbers w:val="0"/>
        <w:spacing w:before="0" w:beforeAutospacing="0" w:after="160" w:afterAutospacing="0" w:line="240" w:lineRule="auto"/>
        <w:ind w:left="0" w:right="0" w:firstLine="300"/>
        <w:jc w:val="left"/>
        <w:rPr>
          <w:rFonts w:hint="eastAsia" w:ascii="宋体" w:hAnsi="宋体" w:eastAsia="宋体" w:cs="宋体"/>
          <w:i w:val="0"/>
          <w:iCs w:val="0"/>
          <w:caps w:val="0"/>
          <w:color w:val="444444"/>
          <w:spacing w:val="0"/>
          <w:sz w:val="18"/>
          <w:szCs w:val="18"/>
        </w:rPr>
      </w:pPr>
      <w:r>
        <w:rPr>
          <w:rFonts w:hint="eastAsia" w:ascii="宋体" w:hAnsi="宋体" w:eastAsia="宋体" w:cs="宋体"/>
          <w:i w:val="0"/>
          <w:iCs w:val="0"/>
          <w:caps w:val="0"/>
          <w:color w:val="444444"/>
          <w:spacing w:val="0"/>
          <w:sz w:val="18"/>
          <w:szCs w:val="18"/>
        </w:rPr>
        <w:t>IT业界技术不断演进，竞争</w:t>
      </w:r>
      <w:r>
        <w:rPr>
          <w:rFonts w:hint="eastAsia" w:ascii="宋体" w:hAnsi="宋体" w:eastAsia="宋体" w:cs="宋体"/>
          <w:i w:val="0"/>
          <w:iCs w:val="0"/>
          <w:caps w:val="0"/>
          <w:color w:val="444444"/>
          <w:spacing w:val="0"/>
          <w:sz w:val="18"/>
          <w:szCs w:val="18"/>
          <w:lang w:val="en-US" w:eastAsia="zh-CN"/>
        </w:rPr>
        <w:t>也愈演愈烈</w:t>
      </w:r>
      <w:r>
        <w:rPr>
          <w:rFonts w:hint="eastAsia" w:ascii="宋体" w:hAnsi="宋体" w:eastAsia="宋体" w:cs="宋体"/>
          <w:i w:val="0"/>
          <w:iCs w:val="0"/>
          <w:caps w:val="0"/>
          <w:color w:val="444444"/>
          <w:spacing w:val="0"/>
          <w:sz w:val="18"/>
          <w:szCs w:val="18"/>
        </w:rPr>
        <w:t>。甲骨文</w:t>
      </w:r>
      <w:r>
        <w:rPr>
          <w:rFonts w:hint="eastAsia" w:ascii="宋体" w:hAnsi="宋体" w:eastAsia="宋体" w:cs="宋体"/>
          <w:i w:val="0"/>
          <w:iCs w:val="0"/>
          <w:caps w:val="0"/>
          <w:color w:val="444444"/>
          <w:spacing w:val="0"/>
          <w:sz w:val="18"/>
          <w:szCs w:val="18"/>
          <w:lang w:val="en-US" w:eastAsia="zh-CN"/>
        </w:rPr>
        <w:t>公司</w:t>
      </w:r>
      <w:r>
        <w:rPr>
          <w:rFonts w:hint="eastAsia" w:ascii="宋体" w:hAnsi="宋体" w:eastAsia="宋体" w:cs="宋体"/>
          <w:i w:val="0"/>
          <w:iCs w:val="0"/>
          <w:caps w:val="0"/>
          <w:color w:val="444444"/>
          <w:spacing w:val="0"/>
          <w:sz w:val="18"/>
          <w:szCs w:val="18"/>
        </w:rPr>
        <w:t>的大笔</w:t>
      </w:r>
      <w:r>
        <w:rPr>
          <w:rFonts w:hint="eastAsia" w:ascii="宋体" w:hAnsi="宋体" w:eastAsia="宋体" w:cs="宋体"/>
          <w:i w:val="0"/>
          <w:iCs w:val="0"/>
          <w:caps w:val="0"/>
          <w:color w:val="444444"/>
          <w:spacing w:val="0"/>
          <w:sz w:val="18"/>
          <w:szCs w:val="18"/>
          <w:lang w:val="en-US" w:eastAsia="zh-CN"/>
        </w:rPr>
        <w:t>并</w:t>
      </w:r>
      <w:r>
        <w:rPr>
          <w:rFonts w:hint="eastAsia" w:ascii="宋体" w:hAnsi="宋体" w:eastAsia="宋体" w:cs="宋体"/>
          <w:i w:val="0"/>
          <w:iCs w:val="0"/>
          <w:caps w:val="0"/>
          <w:color w:val="444444"/>
          <w:spacing w:val="0"/>
          <w:sz w:val="18"/>
          <w:szCs w:val="18"/>
        </w:rPr>
        <w:t>购，都是希望打破存在了几十年的产业界限，顺应云计算的趋势，</w:t>
      </w:r>
      <w:r>
        <w:rPr>
          <w:rFonts w:hint="eastAsia" w:ascii="宋体" w:hAnsi="宋体" w:eastAsia="宋体" w:cs="宋体"/>
          <w:i w:val="0"/>
          <w:iCs w:val="0"/>
          <w:caps w:val="0"/>
          <w:color w:val="444444"/>
          <w:spacing w:val="0"/>
          <w:sz w:val="18"/>
          <w:szCs w:val="18"/>
          <w:lang w:val="en-US" w:eastAsia="zh-CN"/>
        </w:rPr>
        <w:t>进行业务升级，从而</w:t>
      </w:r>
      <w:r>
        <w:rPr>
          <w:rFonts w:hint="eastAsia" w:ascii="宋体" w:hAnsi="宋体" w:eastAsia="宋体" w:cs="宋体"/>
          <w:i w:val="0"/>
          <w:iCs w:val="0"/>
          <w:caps w:val="0"/>
          <w:color w:val="444444"/>
          <w:spacing w:val="0"/>
          <w:sz w:val="18"/>
          <w:szCs w:val="18"/>
        </w:rPr>
        <w:t>为企业客户提供一站式的服务。</w:t>
      </w:r>
    </w:p>
    <w:p>
      <w:pPr>
        <w:pStyle w:val="3"/>
        <w:keepNext w:val="0"/>
        <w:keepLines w:val="0"/>
        <w:widowControl/>
        <w:suppressLineNumbers w:val="0"/>
        <w:spacing w:before="0" w:beforeAutospacing="0" w:after="160" w:afterAutospacing="0" w:line="240" w:lineRule="auto"/>
        <w:ind w:right="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1.收购进程</w:t>
      </w:r>
    </w:p>
    <w:p>
      <w:pPr>
        <w:pStyle w:val="3"/>
        <w:keepNext w:val="0"/>
        <w:keepLines w:val="0"/>
        <w:widowControl/>
        <w:suppressLineNumbers w:val="0"/>
        <w:spacing w:before="0" w:beforeAutospacing="0" w:after="160" w:afterAutospacing="0" w:line="240" w:lineRule="auto"/>
        <w:ind w:left="0" w:right="0" w:firstLine="300"/>
        <w:jc w:val="left"/>
        <w:rPr>
          <w:rFonts w:hint="eastAsia" w:ascii="宋体" w:hAnsi="宋体" w:eastAsia="宋体" w:cs="宋体"/>
          <w:i w:val="0"/>
          <w:iCs w:val="0"/>
          <w:caps w:val="0"/>
          <w:color w:val="444444"/>
          <w:spacing w:val="0"/>
          <w:sz w:val="18"/>
          <w:szCs w:val="18"/>
        </w:rPr>
      </w:pPr>
      <w:r>
        <w:rPr>
          <w:rFonts w:hint="eastAsia" w:ascii="宋体" w:hAnsi="宋体" w:eastAsia="宋体" w:cs="宋体"/>
          <w:i w:val="0"/>
          <w:iCs w:val="0"/>
          <w:caps w:val="0"/>
          <w:color w:val="444444"/>
          <w:spacing w:val="0"/>
          <w:sz w:val="18"/>
          <w:szCs w:val="18"/>
        </w:rPr>
        <w:t>2005年，甲骨文以每股 26.50美元现金、合总额103亿美元</w:t>
      </w:r>
      <w:r>
        <w:rPr>
          <w:rFonts w:hint="eastAsia" w:ascii="宋体" w:hAnsi="宋体" w:eastAsia="宋体" w:cs="宋体"/>
          <w:i w:val="0"/>
          <w:iCs w:val="0"/>
          <w:caps w:val="0"/>
          <w:color w:val="444444"/>
          <w:spacing w:val="0"/>
          <w:sz w:val="18"/>
          <w:szCs w:val="18"/>
          <w:lang w:val="en-US" w:eastAsia="zh-CN"/>
        </w:rPr>
        <w:t>恶意</w:t>
      </w:r>
      <w:r>
        <w:rPr>
          <w:rFonts w:hint="eastAsia" w:ascii="宋体" w:hAnsi="宋体" w:eastAsia="宋体" w:cs="宋体"/>
          <w:i w:val="0"/>
          <w:iCs w:val="0"/>
          <w:caps w:val="0"/>
          <w:color w:val="444444"/>
          <w:spacing w:val="0"/>
          <w:sz w:val="18"/>
          <w:szCs w:val="18"/>
        </w:rPr>
        <w:t>收购仁科</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lang w:val="en-US" w:eastAsia="zh-CN"/>
        </w:rPr>
        <w:t>在这场历时18个月的收购中</w:t>
      </w:r>
      <w:r>
        <w:rPr>
          <w:rFonts w:hint="eastAsia" w:ascii="宋体" w:hAnsi="宋体" w:eastAsia="宋体" w:cs="宋体"/>
          <w:i w:val="0"/>
          <w:iCs w:val="0"/>
          <w:caps w:val="0"/>
          <w:color w:val="444444"/>
          <w:spacing w:val="0"/>
          <w:sz w:val="18"/>
          <w:szCs w:val="18"/>
          <w:lang w:eastAsia="zh-CN"/>
        </w:rPr>
        <w:t>甲骨文先后对收购价格进行了5次调整，从最初的63亿美元调整至73亿美元，然后调至94亿美元，又到77亿美元，而最后以103亿美元成交，</w:t>
      </w:r>
      <w:r>
        <w:rPr>
          <w:rFonts w:hint="eastAsia" w:ascii="宋体" w:hAnsi="宋体" w:eastAsia="宋体" w:cs="宋体"/>
          <w:i w:val="0"/>
          <w:iCs w:val="0"/>
          <w:caps w:val="0"/>
          <w:color w:val="444444"/>
          <w:spacing w:val="0"/>
          <w:sz w:val="18"/>
          <w:szCs w:val="18"/>
          <w:lang w:val="en-US" w:eastAsia="zh-CN"/>
        </w:rPr>
        <w:t>波及北美乃至欧盟，影响巨大</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甲骨文与仁科合二为一</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打破</w:t>
      </w:r>
      <w:r>
        <w:rPr>
          <w:rFonts w:hint="eastAsia" w:ascii="宋体" w:hAnsi="宋体" w:eastAsia="宋体" w:cs="宋体"/>
          <w:i w:val="0"/>
          <w:iCs w:val="0"/>
          <w:caps w:val="0"/>
          <w:color w:val="444444"/>
          <w:spacing w:val="0"/>
          <w:sz w:val="18"/>
          <w:szCs w:val="18"/>
          <w:lang w:val="en-US" w:eastAsia="zh-CN"/>
        </w:rPr>
        <w:t>了</w:t>
      </w:r>
      <w:r>
        <w:rPr>
          <w:rFonts w:hint="eastAsia" w:ascii="宋体" w:hAnsi="宋体" w:eastAsia="宋体" w:cs="宋体"/>
          <w:i w:val="0"/>
          <w:iCs w:val="0"/>
          <w:caps w:val="0"/>
          <w:color w:val="444444"/>
          <w:spacing w:val="0"/>
          <w:sz w:val="18"/>
          <w:szCs w:val="18"/>
        </w:rPr>
        <w:t>企业管理软件三巨头(SAP、甲骨文、仁科)的</w:t>
      </w:r>
      <w:r>
        <w:rPr>
          <w:rFonts w:hint="eastAsia" w:ascii="宋体" w:hAnsi="宋体" w:eastAsia="宋体" w:cs="宋体"/>
          <w:i w:val="0"/>
          <w:iCs w:val="0"/>
          <w:caps w:val="0"/>
          <w:color w:val="444444"/>
          <w:spacing w:val="0"/>
          <w:sz w:val="18"/>
          <w:szCs w:val="18"/>
          <w:lang w:val="en-US" w:eastAsia="zh-CN"/>
        </w:rPr>
        <w:t>竞争</w:t>
      </w:r>
      <w:r>
        <w:rPr>
          <w:rFonts w:hint="eastAsia" w:ascii="宋体" w:hAnsi="宋体" w:eastAsia="宋体" w:cs="宋体"/>
          <w:i w:val="0"/>
          <w:iCs w:val="0"/>
          <w:caps w:val="0"/>
          <w:color w:val="444444"/>
          <w:spacing w:val="0"/>
          <w:sz w:val="18"/>
          <w:szCs w:val="18"/>
        </w:rPr>
        <w:t>格局</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lang w:val="en-US" w:eastAsia="zh-CN"/>
        </w:rPr>
        <w:t>使甲骨文</w:t>
      </w:r>
      <w:r>
        <w:rPr>
          <w:rFonts w:hint="eastAsia" w:ascii="宋体" w:hAnsi="宋体" w:eastAsia="宋体" w:cs="宋体"/>
          <w:i w:val="0"/>
          <w:iCs w:val="0"/>
          <w:caps w:val="0"/>
          <w:color w:val="444444"/>
          <w:spacing w:val="0"/>
          <w:sz w:val="18"/>
          <w:szCs w:val="18"/>
        </w:rPr>
        <w:t>成为世界上第二大企业应用软件制造商，仅次于德国的SAP</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拉开了全球软件业大洗牌的序幕。</w:t>
      </w:r>
    </w:p>
    <w:p>
      <w:pPr>
        <w:pStyle w:val="3"/>
        <w:keepNext w:val="0"/>
        <w:keepLines w:val="0"/>
        <w:widowControl/>
        <w:suppressLineNumbers w:val="0"/>
        <w:spacing w:before="0" w:beforeAutospacing="0" w:after="160" w:afterAutospacing="0" w:line="240" w:lineRule="auto"/>
        <w:ind w:left="0" w:right="0" w:firstLine="300"/>
        <w:jc w:val="left"/>
        <w:rPr>
          <w:rFonts w:hint="eastAsia" w:ascii="宋体" w:hAnsi="宋体" w:eastAsia="宋体" w:cs="宋体"/>
          <w:i w:val="0"/>
          <w:iCs w:val="0"/>
          <w:caps w:val="0"/>
          <w:color w:val="444444"/>
          <w:spacing w:val="0"/>
          <w:sz w:val="18"/>
          <w:szCs w:val="18"/>
        </w:rPr>
      </w:pPr>
      <w:r>
        <w:rPr>
          <w:rFonts w:hint="eastAsia" w:ascii="宋体" w:hAnsi="宋体" w:eastAsia="宋体" w:cs="宋体"/>
          <w:i w:val="0"/>
          <w:iCs w:val="0"/>
          <w:caps w:val="0"/>
          <w:color w:val="444444"/>
          <w:spacing w:val="0"/>
          <w:sz w:val="18"/>
          <w:szCs w:val="18"/>
        </w:rPr>
        <w:t>2006年，甲骨文</w:t>
      </w:r>
      <w:r>
        <w:rPr>
          <w:rFonts w:hint="eastAsia" w:ascii="宋体" w:hAnsi="宋体" w:eastAsia="宋体" w:cs="宋体"/>
          <w:i w:val="0"/>
          <w:iCs w:val="0"/>
          <w:caps w:val="0"/>
          <w:color w:val="444444"/>
          <w:spacing w:val="0"/>
          <w:sz w:val="18"/>
          <w:szCs w:val="18"/>
          <w:lang w:val="en-US" w:eastAsia="zh-CN"/>
        </w:rPr>
        <w:t>同意以58.5亿美元现金的价格收购同业公司Siebel，这是甲骨文CEO拉里·埃里森(Larry Ellison)在商业软件领域进行的又一次重大收购。</w:t>
      </w:r>
      <w:r>
        <w:rPr>
          <w:rFonts w:hint="eastAsia" w:ascii="宋体" w:hAnsi="宋体" w:eastAsia="宋体" w:cs="宋体"/>
          <w:i w:val="0"/>
          <w:iCs w:val="0"/>
          <w:caps w:val="0"/>
          <w:color w:val="444444"/>
          <w:spacing w:val="0"/>
          <w:sz w:val="18"/>
          <w:szCs w:val="18"/>
        </w:rPr>
        <w:t>Siebel的股东也可以选择获得甲骨文的普通股，但是甲骨文表示只有不超过30%的Siebel股票可换为甲骨文股票，并且它将回购与交易中发行数量等量的股票。Siebel主要开发的是管理销售合同的软件</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CRM软件能帮助公司追踪销售、客户服务及市场营销等状况</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此次收购Siebel将极大地加强</w:t>
      </w:r>
      <w:r>
        <w:rPr>
          <w:rFonts w:hint="eastAsia" w:ascii="宋体" w:hAnsi="宋体" w:eastAsia="宋体" w:cs="宋体"/>
          <w:i w:val="0"/>
          <w:iCs w:val="0"/>
          <w:caps w:val="0"/>
          <w:color w:val="444444"/>
          <w:spacing w:val="0"/>
          <w:sz w:val="18"/>
          <w:szCs w:val="18"/>
          <w:lang w:val="en-US" w:eastAsia="zh-CN"/>
        </w:rPr>
        <w:t>甲骨文</w:t>
      </w:r>
      <w:r>
        <w:rPr>
          <w:rFonts w:hint="eastAsia" w:ascii="宋体" w:hAnsi="宋体" w:eastAsia="宋体" w:cs="宋体"/>
          <w:i w:val="0"/>
          <w:iCs w:val="0"/>
          <w:caps w:val="0"/>
          <w:color w:val="444444"/>
          <w:spacing w:val="0"/>
          <w:sz w:val="18"/>
          <w:szCs w:val="18"/>
        </w:rPr>
        <w:t>在客户关系管理软件领域的地位，也将推动</w:t>
      </w:r>
      <w:r>
        <w:rPr>
          <w:rFonts w:hint="eastAsia" w:ascii="宋体" w:hAnsi="宋体" w:eastAsia="宋体" w:cs="宋体"/>
          <w:i w:val="0"/>
          <w:iCs w:val="0"/>
          <w:caps w:val="0"/>
          <w:color w:val="444444"/>
          <w:spacing w:val="0"/>
          <w:sz w:val="18"/>
          <w:szCs w:val="18"/>
          <w:lang w:val="en-US" w:eastAsia="zh-CN"/>
        </w:rPr>
        <w:t>甲骨文成为</w:t>
      </w:r>
      <w:r>
        <w:rPr>
          <w:rFonts w:hint="eastAsia" w:ascii="宋体" w:hAnsi="宋体" w:eastAsia="宋体" w:cs="宋体"/>
          <w:i w:val="0"/>
          <w:iCs w:val="0"/>
          <w:caps w:val="0"/>
          <w:color w:val="444444"/>
          <w:spacing w:val="0"/>
          <w:sz w:val="18"/>
          <w:szCs w:val="18"/>
        </w:rPr>
        <w:t>全球应用市场接近行业第一的位置。</w:t>
      </w:r>
      <w:r>
        <w:rPr>
          <w:rFonts w:hint="eastAsia" w:ascii="宋体" w:hAnsi="宋体" w:eastAsia="宋体" w:cs="宋体"/>
          <w:i w:val="0"/>
          <w:iCs w:val="0"/>
          <w:caps w:val="0"/>
          <w:color w:val="444444"/>
          <w:spacing w:val="0"/>
          <w:sz w:val="18"/>
          <w:szCs w:val="18"/>
          <w:lang w:val="en-US" w:eastAsia="zh-CN"/>
        </w:rPr>
        <w:t>此前，</w:t>
      </w:r>
      <w:r>
        <w:rPr>
          <w:rFonts w:hint="eastAsia" w:ascii="宋体" w:hAnsi="宋体" w:eastAsia="宋体" w:cs="宋体"/>
          <w:i w:val="0"/>
          <w:iCs w:val="0"/>
          <w:caps w:val="0"/>
          <w:color w:val="444444"/>
          <w:spacing w:val="0"/>
          <w:sz w:val="18"/>
          <w:szCs w:val="18"/>
        </w:rPr>
        <w:t>客户关系管理软件是甲骨文最薄弱的产品领域之一。即使</w:t>
      </w:r>
      <w:r>
        <w:rPr>
          <w:rFonts w:hint="eastAsia" w:ascii="宋体" w:hAnsi="宋体" w:eastAsia="宋体" w:cs="宋体"/>
          <w:i w:val="0"/>
          <w:iCs w:val="0"/>
          <w:caps w:val="0"/>
          <w:color w:val="444444"/>
          <w:spacing w:val="0"/>
          <w:sz w:val="18"/>
          <w:szCs w:val="18"/>
          <w:lang w:val="en-US" w:eastAsia="zh-CN"/>
        </w:rPr>
        <w:t>已经</w:t>
      </w:r>
      <w:r>
        <w:rPr>
          <w:rFonts w:hint="eastAsia" w:ascii="宋体" w:hAnsi="宋体" w:eastAsia="宋体" w:cs="宋体"/>
          <w:i w:val="0"/>
          <w:iCs w:val="0"/>
          <w:caps w:val="0"/>
          <w:color w:val="444444"/>
          <w:spacing w:val="0"/>
          <w:sz w:val="18"/>
          <w:szCs w:val="18"/>
        </w:rPr>
        <w:t>吸收了仁科的企业应用客户，甲骨文仍然未能缩短与该市场领军企业SAP AG的差距</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lang w:val="en-US" w:eastAsia="zh-CN"/>
        </w:rPr>
        <w:t>但</w:t>
      </w:r>
      <w:r>
        <w:rPr>
          <w:rFonts w:hint="eastAsia" w:ascii="宋体" w:hAnsi="宋体" w:eastAsia="宋体" w:cs="宋体"/>
          <w:i w:val="0"/>
          <w:iCs w:val="0"/>
          <w:caps w:val="0"/>
          <w:color w:val="444444"/>
          <w:spacing w:val="0"/>
          <w:sz w:val="18"/>
          <w:szCs w:val="18"/>
        </w:rPr>
        <w:t>是随</w:t>
      </w:r>
      <w:r>
        <w:rPr>
          <w:rFonts w:hint="eastAsia" w:ascii="宋体" w:hAnsi="宋体" w:eastAsia="宋体" w:cs="宋体"/>
          <w:i w:val="0"/>
          <w:iCs w:val="0"/>
          <w:caps w:val="0"/>
          <w:color w:val="444444"/>
          <w:spacing w:val="0"/>
          <w:sz w:val="18"/>
          <w:szCs w:val="18"/>
          <w:lang w:val="en-US" w:eastAsia="zh-CN"/>
        </w:rPr>
        <w:t>着</w:t>
      </w:r>
      <w:r>
        <w:rPr>
          <w:rFonts w:hint="eastAsia" w:ascii="宋体" w:hAnsi="宋体" w:eastAsia="宋体" w:cs="宋体"/>
          <w:i w:val="0"/>
          <w:iCs w:val="0"/>
          <w:caps w:val="0"/>
          <w:color w:val="444444"/>
          <w:spacing w:val="0"/>
          <w:sz w:val="18"/>
          <w:szCs w:val="18"/>
        </w:rPr>
        <w:t>Siebel近340万客户关系管理软件用户的加入，情况</w:t>
      </w:r>
      <w:r>
        <w:rPr>
          <w:rFonts w:hint="eastAsia" w:ascii="宋体" w:hAnsi="宋体" w:eastAsia="宋体" w:cs="宋体"/>
          <w:i w:val="0"/>
          <w:iCs w:val="0"/>
          <w:caps w:val="0"/>
          <w:color w:val="444444"/>
          <w:spacing w:val="0"/>
          <w:sz w:val="18"/>
          <w:szCs w:val="18"/>
          <w:lang w:val="en-US" w:eastAsia="zh-CN"/>
        </w:rPr>
        <w:t>得到</w:t>
      </w:r>
      <w:r>
        <w:rPr>
          <w:rFonts w:hint="eastAsia" w:ascii="宋体" w:hAnsi="宋体" w:eastAsia="宋体" w:cs="宋体"/>
          <w:i w:val="0"/>
          <w:iCs w:val="0"/>
          <w:caps w:val="0"/>
          <w:color w:val="444444"/>
          <w:spacing w:val="0"/>
          <w:sz w:val="18"/>
          <w:szCs w:val="18"/>
        </w:rPr>
        <w:t>好转。</w:t>
      </w:r>
    </w:p>
    <w:p>
      <w:pPr>
        <w:pStyle w:val="3"/>
        <w:keepNext w:val="0"/>
        <w:keepLines w:val="0"/>
        <w:widowControl/>
        <w:suppressLineNumbers w:val="0"/>
        <w:spacing w:before="0" w:beforeAutospacing="0" w:after="160" w:afterAutospacing="0" w:line="240" w:lineRule="auto"/>
        <w:ind w:left="0" w:right="0" w:firstLine="30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2007年，甲骨文以每股52美元的现金收购企业绩效管理软件企业Hyperion（海波龙），收购总价值33亿美元。此项收购帮助甲骨文</w:t>
      </w:r>
      <w:r>
        <w:rPr>
          <w:rFonts w:hint="eastAsia" w:ascii="宋体" w:hAnsi="宋体" w:eastAsia="宋体" w:cs="宋体"/>
          <w:i w:val="0"/>
          <w:iCs w:val="0"/>
          <w:caps w:val="0"/>
          <w:color w:val="444444"/>
          <w:spacing w:val="0"/>
          <w:sz w:val="18"/>
          <w:szCs w:val="18"/>
          <w:lang w:eastAsia="zh-CN"/>
        </w:rPr>
        <w:t>加强</w:t>
      </w:r>
      <w:r>
        <w:rPr>
          <w:rFonts w:hint="eastAsia" w:ascii="宋体" w:hAnsi="宋体" w:eastAsia="宋体" w:cs="宋体"/>
          <w:i w:val="0"/>
          <w:iCs w:val="0"/>
          <w:caps w:val="0"/>
          <w:color w:val="444444"/>
          <w:spacing w:val="0"/>
          <w:sz w:val="18"/>
          <w:szCs w:val="18"/>
          <w:lang w:val="en-US" w:eastAsia="zh-CN"/>
        </w:rPr>
        <w:t>了</w:t>
      </w:r>
      <w:r>
        <w:rPr>
          <w:rFonts w:hint="eastAsia" w:ascii="宋体" w:hAnsi="宋体" w:eastAsia="宋体" w:cs="宋体"/>
          <w:i w:val="0"/>
          <w:iCs w:val="0"/>
          <w:caps w:val="0"/>
          <w:color w:val="444444"/>
          <w:spacing w:val="0"/>
          <w:sz w:val="18"/>
          <w:szCs w:val="18"/>
          <w:lang w:eastAsia="zh-CN"/>
        </w:rPr>
        <w:t>财务和BI业务，</w:t>
      </w:r>
      <w:r>
        <w:rPr>
          <w:rFonts w:hint="eastAsia" w:ascii="宋体" w:hAnsi="宋体" w:eastAsia="宋体" w:cs="宋体"/>
          <w:i w:val="0"/>
          <w:iCs w:val="0"/>
          <w:caps w:val="0"/>
          <w:color w:val="444444"/>
          <w:spacing w:val="0"/>
          <w:sz w:val="18"/>
          <w:szCs w:val="18"/>
          <w:lang w:val="en-US" w:eastAsia="zh-CN"/>
        </w:rPr>
        <w:t>为寻求全套绩效管理和商业情报解决方案的用户提供端到端的完整解决方案。甲骨文公司总裁Charles Phillips称，收购将帮助甲骨文扩张其SAP客户群，甲骨文的Hyperion软件将帮助SAP客户分析他们的ERP数据。</w:t>
      </w:r>
    </w:p>
    <w:p>
      <w:pPr>
        <w:pStyle w:val="3"/>
        <w:keepNext w:val="0"/>
        <w:keepLines w:val="0"/>
        <w:widowControl/>
        <w:suppressLineNumbers w:val="0"/>
        <w:spacing w:before="0" w:beforeAutospacing="0" w:after="160" w:afterAutospacing="0" w:line="240" w:lineRule="auto"/>
        <w:ind w:left="0" w:right="0" w:firstLine="300"/>
        <w:jc w:val="left"/>
        <w:rPr>
          <w:rFonts w:hint="eastAsia" w:ascii="宋体" w:hAnsi="宋体" w:eastAsia="宋体" w:cs="宋体"/>
          <w:i w:val="0"/>
          <w:iCs w:val="0"/>
          <w:caps w:val="0"/>
          <w:color w:val="444444"/>
          <w:spacing w:val="0"/>
          <w:sz w:val="18"/>
          <w:szCs w:val="18"/>
        </w:rPr>
      </w:pPr>
      <w:r>
        <w:rPr>
          <w:rFonts w:hint="eastAsia" w:ascii="宋体" w:hAnsi="宋体" w:eastAsia="宋体" w:cs="宋体"/>
          <w:i w:val="0"/>
          <w:iCs w:val="0"/>
          <w:caps w:val="0"/>
          <w:color w:val="444444"/>
          <w:spacing w:val="0"/>
          <w:sz w:val="18"/>
          <w:szCs w:val="18"/>
        </w:rPr>
        <w:t>2008年，甲骨文又以每股19.375美元的价格</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现金收购</w:t>
      </w:r>
      <w:r>
        <w:rPr>
          <w:rFonts w:hint="eastAsia" w:ascii="宋体" w:hAnsi="宋体" w:eastAsia="宋体" w:cs="宋体"/>
          <w:i w:val="0"/>
          <w:iCs w:val="0"/>
          <w:caps w:val="0"/>
          <w:color w:val="444444"/>
          <w:spacing w:val="0"/>
          <w:sz w:val="18"/>
          <w:szCs w:val="18"/>
          <w:lang w:val="en-US" w:eastAsia="zh-CN"/>
        </w:rPr>
        <w:t>了</w:t>
      </w:r>
      <w:r>
        <w:rPr>
          <w:rFonts w:hint="eastAsia" w:ascii="宋体" w:hAnsi="宋体" w:eastAsia="宋体" w:cs="宋体"/>
          <w:i w:val="0"/>
          <w:iCs w:val="0"/>
          <w:caps w:val="0"/>
          <w:color w:val="444444"/>
          <w:spacing w:val="0"/>
          <w:sz w:val="18"/>
          <w:szCs w:val="18"/>
        </w:rPr>
        <w:t>全球最大的中间件软件企业BEA所有的已发行股票，收购总价约为85亿美元，扣除BEA手头13亿美元的现金，收购净价为72亿美元。</w:t>
      </w:r>
      <w:r>
        <w:rPr>
          <w:rFonts w:hint="eastAsia" w:ascii="宋体" w:hAnsi="宋体" w:eastAsia="宋体" w:cs="宋体"/>
          <w:i w:val="0"/>
          <w:iCs w:val="0"/>
          <w:caps w:val="0"/>
          <w:color w:val="444444"/>
          <w:spacing w:val="0"/>
          <w:sz w:val="18"/>
          <w:szCs w:val="18"/>
          <w:lang w:val="en-US" w:eastAsia="zh-CN"/>
        </w:rPr>
        <w:t>此时，甲骨文是全球排名第一的数据库软件商，在管理软件市场，甲骨文也奋起直追SAP，依靠迅猛的收购，将几十家管理软件公司收入囊中。一边是自己赖以成名的核心拳头产品数据库，一边是花大价钱收购来的各式各样的管理软件，如何将这两者有机的结合起来？中间件是唯一的选择，利用这个中间件平台，甲骨文将自己的电子商务套件，收购来的仁科、Siebel等厂商的应用软件放到了一个统一的平台上，而后端就是自己强大的数据库。这场收购</w:t>
      </w:r>
      <w:r>
        <w:rPr>
          <w:rFonts w:hint="eastAsia" w:ascii="宋体" w:hAnsi="宋体" w:eastAsia="宋体" w:cs="宋体"/>
          <w:i w:val="0"/>
          <w:iCs w:val="0"/>
          <w:caps w:val="0"/>
          <w:color w:val="444444"/>
          <w:spacing w:val="0"/>
          <w:sz w:val="18"/>
          <w:szCs w:val="18"/>
        </w:rPr>
        <w:t>使得</w:t>
      </w:r>
      <w:r>
        <w:rPr>
          <w:rFonts w:hint="eastAsia" w:ascii="宋体" w:hAnsi="宋体" w:eastAsia="宋体" w:cs="宋体"/>
          <w:i w:val="0"/>
          <w:iCs w:val="0"/>
          <w:caps w:val="0"/>
          <w:color w:val="444444"/>
          <w:spacing w:val="0"/>
          <w:sz w:val="18"/>
          <w:szCs w:val="18"/>
          <w:lang w:val="en-US" w:eastAsia="zh-CN"/>
        </w:rPr>
        <w:t>甲骨文</w:t>
      </w:r>
      <w:r>
        <w:rPr>
          <w:rFonts w:hint="eastAsia" w:ascii="宋体" w:hAnsi="宋体" w:eastAsia="宋体" w:cs="宋体"/>
          <w:i w:val="0"/>
          <w:iCs w:val="0"/>
          <w:caps w:val="0"/>
          <w:color w:val="444444"/>
          <w:spacing w:val="0"/>
          <w:sz w:val="18"/>
          <w:szCs w:val="18"/>
        </w:rPr>
        <w:t>的基础软件进一步领先，向微软、IBM、SAP发起挑战</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打出一记重拳。</w:t>
      </w:r>
    </w:p>
    <w:p>
      <w:pPr>
        <w:pStyle w:val="3"/>
        <w:keepNext w:val="0"/>
        <w:keepLines w:val="0"/>
        <w:widowControl/>
        <w:suppressLineNumbers w:val="0"/>
        <w:spacing w:before="0" w:beforeAutospacing="0" w:after="160" w:afterAutospacing="0" w:line="240" w:lineRule="auto"/>
        <w:ind w:left="0" w:right="0" w:firstLine="300"/>
        <w:jc w:val="left"/>
        <w:rPr>
          <w:rFonts w:hint="eastAsia" w:ascii="宋体" w:hAnsi="宋体" w:eastAsia="宋体" w:cs="宋体"/>
          <w:i w:val="0"/>
          <w:iCs w:val="0"/>
          <w:caps w:val="0"/>
          <w:color w:val="444444"/>
          <w:spacing w:val="0"/>
          <w:sz w:val="18"/>
          <w:szCs w:val="18"/>
          <w:lang w:eastAsia="zh-CN"/>
        </w:rPr>
      </w:pPr>
      <w:r>
        <w:rPr>
          <w:rFonts w:hint="eastAsia" w:ascii="宋体" w:hAnsi="宋体" w:eastAsia="宋体" w:cs="宋体"/>
          <w:i w:val="0"/>
          <w:iCs w:val="0"/>
          <w:caps w:val="0"/>
          <w:color w:val="444444"/>
          <w:spacing w:val="0"/>
          <w:sz w:val="18"/>
          <w:szCs w:val="18"/>
        </w:rPr>
        <w:t>2009年，甲骨文以每股9.50美元，总计74亿美元现金的价格收购SUN微系统公司</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lang w:val="en-US" w:eastAsia="zh-CN"/>
        </w:rPr>
        <w:t>SUN</w:t>
      </w:r>
      <w:r>
        <w:rPr>
          <w:rFonts w:hint="eastAsia" w:ascii="宋体" w:hAnsi="宋体" w:eastAsia="宋体" w:cs="宋体"/>
          <w:i w:val="0"/>
          <w:iCs w:val="0"/>
          <w:caps w:val="0"/>
          <w:color w:val="444444"/>
          <w:spacing w:val="0"/>
          <w:sz w:val="18"/>
          <w:szCs w:val="18"/>
          <w:lang w:eastAsia="zh-CN"/>
        </w:rPr>
        <w:t>公司于</w:t>
      </w:r>
      <w:r>
        <w:rPr>
          <w:rFonts w:hint="eastAsia" w:ascii="宋体" w:hAnsi="宋体" w:eastAsia="宋体" w:cs="宋体"/>
          <w:i w:val="0"/>
          <w:iCs w:val="0"/>
          <w:caps w:val="0"/>
          <w:color w:val="444444"/>
          <w:spacing w:val="0"/>
          <w:sz w:val="18"/>
          <w:szCs w:val="18"/>
          <w:lang w:val="en-US" w:eastAsia="zh-CN"/>
        </w:rPr>
        <w:t>1982</w:t>
      </w:r>
      <w:r>
        <w:rPr>
          <w:rFonts w:hint="eastAsia" w:ascii="宋体" w:hAnsi="宋体" w:eastAsia="宋体" w:cs="宋体"/>
          <w:i w:val="0"/>
          <w:iCs w:val="0"/>
          <w:caps w:val="0"/>
          <w:color w:val="444444"/>
          <w:spacing w:val="0"/>
          <w:sz w:val="18"/>
          <w:szCs w:val="18"/>
          <w:lang w:eastAsia="zh-CN"/>
        </w:rPr>
        <w:t>年诞生</w:t>
      </w:r>
      <w:r>
        <w:rPr>
          <w:rFonts w:hint="eastAsia" w:ascii="宋体" w:hAnsi="宋体" w:eastAsia="宋体" w:cs="宋体"/>
          <w:i w:val="0"/>
          <w:iCs w:val="0"/>
          <w:caps w:val="0"/>
          <w:color w:val="444444"/>
          <w:spacing w:val="0"/>
          <w:sz w:val="18"/>
          <w:szCs w:val="18"/>
          <w:lang w:val="en-US" w:eastAsia="zh-CN"/>
        </w:rPr>
        <w:t>在</w:t>
      </w:r>
      <w:r>
        <w:rPr>
          <w:rFonts w:hint="eastAsia" w:ascii="宋体" w:hAnsi="宋体" w:eastAsia="宋体" w:cs="宋体"/>
          <w:i w:val="0"/>
          <w:iCs w:val="0"/>
          <w:caps w:val="0"/>
          <w:color w:val="444444"/>
          <w:spacing w:val="0"/>
          <w:sz w:val="18"/>
          <w:szCs w:val="18"/>
          <w:lang w:eastAsia="zh-CN"/>
        </w:rPr>
        <w:t>美国斯坦福大学校园，是开放式网络计算的领导者，也是世界上最大的</w:t>
      </w:r>
      <w:r>
        <w:rPr>
          <w:rFonts w:hint="eastAsia" w:ascii="宋体" w:hAnsi="宋体" w:eastAsia="宋体" w:cs="宋体"/>
          <w:i w:val="0"/>
          <w:iCs w:val="0"/>
          <w:caps w:val="0"/>
          <w:color w:val="444444"/>
          <w:spacing w:val="0"/>
          <w:sz w:val="18"/>
          <w:szCs w:val="18"/>
          <w:lang w:val="en-US" w:eastAsia="zh-CN"/>
        </w:rPr>
        <w:t>UNIX</w:t>
      </w:r>
      <w:r>
        <w:rPr>
          <w:rFonts w:hint="eastAsia" w:ascii="宋体" w:hAnsi="宋体" w:eastAsia="宋体" w:cs="宋体"/>
          <w:i w:val="0"/>
          <w:iCs w:val="0"/>
          <w:caps w:val="0"/>
          <w:color w:val="444444"/>
          <w:spacing w:val="0"/>
          <w:sz w:val="18"/>
          <w:szCs w:val="18"/>
          <w:lang w:eastAsia="zh-CN"/>
        </w:rPr>
        <w:t>系统供应商，主要产品有</w:t>
      </w:r>
      <w:r>
        <w:rPr>
          <w:rFonts w:hint="eastAsia" w:ascii="宋体" w:hAnsi="宋体" w:eastAsia="宋体" w:cs="宋体"/>
          <w:i w:val="0"/>
          <w:iCs w:val="0"/>
          <w:caps w:val="0"/>
          <w:color w:val="444444"/>
          <w:spacing w:val="0"/>
          <w:sz w:val="18"/>
          <w:szCs w:val="18"/>
          <w:lang w:val="en-US" w:eastAsia="zh-CN"/>
        </w:rPr>
        <w:t>UltraSPARC</w:t>
      </w:r>
      <w:r>
        <w:rPr>
          <w:rFonts w:hint="eastAsia" w:ascii="宋体" w:hAnsi="宋体" w:eastAsia="宋体" w:cs="宋体"/>
          <w:i w:val="0"/>
          <w:iCs w:val="0"/>
          <w:caps w:val="0"/>
          <w:color w:val="444444"/>
          <w:spacing w:val="0"/>
          <w:sz w:val="18"/>
          <w:szCs w:val="18"/>
          <w:lang w:eastAsia="zh-CN"/>
        </w:rPr>
        <w:t>系列工作站、服务器和存储器等计算机硬件系统，</w:t>
      </w:r>
      <w:r>
        <w:rPr>
          <w:rFonts w:hint="eastAsia" w:ascii="宋体" w:hAnsi="宋体" w:eastAsia="宋体" w:cs="宋体"/>
          <w:i w:val="0"/>
          <w:iCs w:val="0"/>
          <w:caps w:val="0"/>
          <w:color w:val="444444"/>
          <w:spacing w:val="0"/>
          <w:sz w:val="18"/>
          <w:szCs w:val="18"/>
          <w:lang w:val="en-US" w:eastAsia="zh-CN"/>
        </w:rPr>
        <w:t>Solaris</w:t>
      </w:r>
      <w:r>
        <w:rPr>
          <w:rFonts w:hint="eastAsia" w:ascii="宋体" w:hAnsi="宋体" w:eastAsia="宋体" w:cs="宋体"/>
          <w:i w:val="0"/>
          <w:iCs w:val="0"/>
          <w:caps w:val="0"/>
          <w:color w:val="444444"/>
          <w:spacing w:val="0"/>
          <w:sz w:val="18"/>
          <w:szCs w:val="18"/>
          <w:lang w:eastAsia="zh-CN"/>
        </w:rPr>
        <w:t>操作环境和</w:t>
      </w:r>
      <w:r>
        <w:rPr>
          <w:rFonts w:hint="eastAsia" w:ascii="宋体" w:hAnsi="宋体" w:eastAsia="宋体" w:cs="宋体"/>
          <w:i w:val="0"/>
          <w:iCs w:val="0"/>
          <w:caps w:val="0"/>
          <w:color w:val="444444"/>
          <w:spacing w:val="0"/>
          <w:sz w:val="18"/>
          <w:szCs w:val="18"/>
          <w:lang w:val="en-US" w:eastAsia="zh-CN"/>
        </w:rPr>
        <w:t>Java</w:t>
      </w:r>
      <w:r>
        <w:rPr>
          <w:rFonts w:hint="eastAsia" w:ascii="宋体" w:hAnsi="宋体" w:eastAsia="宋体" w:cs="宋体"/>
          <w:i w:val="0"/>
          <w:iCs w:val="0"/>
          <w:caps w:val="0"/>
          <w:color w:val="444444"/>
          <w:spacing w:val="0"/>
          <w:sz w:val="18"/>
          <w:szCs w:val="18"/>
          <w:lang w:eastAsia="zh-CN"/>
        </w:rPr>
        <w:t>系列开发工具和应用软件，以及</w:t>
      </w:r>
      <w:r>
        <w:rPr>
          <w:rFonts w:hint="eastAsia" w:ascii="宋体" w:hAnsi="宋体" w:eastAsia="宋体" w:cs="宋体"/>
          <w:i w:val="0"/>
          <w:iCs w:val="0"/>
          <w:caps w:val="0"/>
          <w:color w:val="444444"/>
          <w:spacing w:val="0"/>
          <w:sz w:val="18"/>
          <w:szCs w:val="18"/>
          <w:lang w:val="en-US" w:eastAsia="zh-CN"/>
        </w:rPr>
        <w:t>mysql</w:t>
      </w:r>
      <w:r>
        <w:rPr>
          <w:rFonts w:hint="eastAsia" w:ascii="宋体" w:hAnsi="宋体" w:eastAsia="宋体" w:cs="宋体"/>
          <w:i w:val="0"/>
          <w:iCs w:val="0"/>
          <w:caps w:val="0"/>
          <w:color w:val="444444"/>
          <w:spacing w:val="0"/>
          <w:sz w:val="18"/>
          <w:szCs w:val="18"/>
          <w:lang w:eastAsia="zh-CN"/>
        </w:rPr>
        <w:t>等。对于甲骨文而言，</w:t>
      </w:r>
      <w:r>
        <w:rPr>
          <w:rFonts w:hint="eastAsia" w:ascii="宋体" w:hAnsi="宋体" w:eastAsia="宋体" w:cs="宋体"/>
          <w:i w:val="0"/>
          <w:iCs w:val="0"/>
          <w:caps w:val="0"/>
          <w:color w:val="444444"/>
          <w:spacing w:val="0"/>
          <w:sz w:val="18"/>
          <w:szCs w:val="18"/>
          <w:lang w:val="en-US" w:eastAsia="zh-CN"/>
        </w:rPr>
        <w:t>收购SUN</w:t>
      </w:r>
      <w:r>
        <w:rPr>
          <w:rFonts w:hint="eastAsia" w:ascii="宋体" w:hAnsi="宋体" w:eastAsia="宋体" w:cs="宋体"/>
          <w:i w:val="0"/>
          <w:iCs w:val="0"/>
          <w:caps w:val="0"/>
          <w:color w:val="444444"/>
          <w:spacing w:val="0"/>
          <w:sz w:val="18"/>
          <w:szCs w:val="18"/>
          <w:lang w:eastAsia="zh-CN"/>
        </w:rPr>
        <w:t>将</w:t>
      </w:r>
      <w:r>
        <w:rPr>
          <w:rFonts w:hint="eastAsia" w:ascii="宋体" w:hAnsi="宋体" w:eastAsia="宋体" w:cs="宋体"/>
          <w:i w:val="0"/>
          <w:iCs w:val="0"/>
          <w:caps w:val="0"/>
          <w:color w:val="444444"/>
          <w:spacing w:val="0"/>
          <w:sz w:val="18"/>
          <w:szCs w:val="18"/>
          <w:lang w:val="en-US" w:eastAsia="zh-CN"/>
        </w:rPr>
        <w:t>获得</w:t>
      </w:r>
      <w:r>
        <w:rPr>
          <w:rFonts w:hint="eastAsia" w:ascii="宋体" w:hAnsi="宋体" w:eastAsia="宋体" w:cs="宋体"/>
          <w:i w:val="0"/>
          <w:iCs w:val="0"/>
          <w:caps w:val="0"/>
          <w:color w:val="444444"/>
          <w:spacing w:val="0"/>
          <w:sz w:val="18"/>
          <w:szCs w:val="18"/>
          <w:lang w:eastAsia="zh-CN"/>
        </w:rPr>
        <w:t>两项能够为公司带来长期战略优势的业务，这两项业务分别是Java及Solaris。Java是整个计算机行业知名度最高的品牌之一并且已经十分成熟，该软件是甲骨文有史以来所收购的最为重要的软件。例如，甲骨文增长最快的Oracle Fusion Middleware业务，就是基于Java语言。而在收购S</w:t>
      </w:r>
      <w:r>
        <w:rPr>
          <w:rFonts w:hint="eastAsia" w:ascii="宋体" w:hAnsi="宋体" w:eastAsia="宋体" w:cs="宋体"/>
          <w:i w:val="0"/>
          <w:iCs w:val="0"/>
          <w:caps w:val="0"/>
          <w:color w:val="444444"/>
          <w:spacing w:val="0"/>
          <w:sz w:val="18"/>
          <w:szCs w:val="18"/>
          <w:lang w:val="en-US" w:eastAsia="zh-CN"/>
        </w:rPr>
        <w:t>UN</w:t>
      </w:r>
      <w:r>
        <w:rPr>
          <w:rFonts w:hint="eastAsia" w:ascii="宋体" w:hAnsi="宋体" w:eastAsia="宋体" w:cs="宋体"/>
          <w:i w:val="0"/>
          <w:iCs w:val="0"/>
          <w:caps w:val="0"/>
          <w:color w:val="444444"/>
          <w:spacing w:val="0"/>
          <w:sz w:val="18"/>
          <w:szCs w:val="18"/>
          <w:lang w:eastAsia="zh-CN"/>
        </w:rPr>
        <w:t>之后，甲骨文也能确保Java的创新与投入，从而进一步为客户提升服务质量。S</w:t>
      </w:r>
      <w:r>
        <w:rPr>
          <w:rFonts w:hint="eastAsia" w:ascii="宋体" w:hAnsi="宋体" w:eastAsia="宋体" w:cs="宋体"/>
          <w:i w:val="0"/>
          <w:iCs w:val="0"/>
          <w:caps w:val="0"/>
          <w:color w:val="444444"/>
          <w:spacing w:val="0"/>
          <w:sz w:val="18"/>
          <w:szCs w:val="18"/>
          <w:lang w:val="en-US" w:eastAsia="zh-CN"/>
        </w:rPr>
        <w:t>UN</w:t>
      </w:r>
      <w:r>
        <w:rPr>
          <w:rFonts w:hint="eastAsia" w:ascii="宋体" w:hAnsi="宋体" w:eastAsia="宋体" w:cs="宋体"/>
          <w:i w:val="0"/>
          <w:iCs w:val="0"/>
          <w:caps w:val="0"/>
          <w:color w:val="444444"/>
          <w:spacing w:val="0"/>
          <w:sz w:val="18"/>
          <w:szCs w:val="18"/>
          <w:lang w:eastAsia="zh-CN"/>
        </w:rPr>
        <w:t>的Solaris控制系统也是甲骨文数据库的主要平台，在收购了</w:t>
      </w:r>
      <w:r>
        <w:rPr>
          <w:rFonts w:hint="eastAsia" w:ascii="宋体" w:hAnsi="宋体" w:eastAsia="宋体" w:cs="宋体"/>
          <w:i w:val="0"/>
          <w:iCs w:val="0"/>
          <w:caps w:val="0"/>
          <w:color w:val="444444"/>
          <w:spacing w:val="0"/>
          <w:sz w:val="18"/>
          <w:szCs w:val="18"/>
          <w:lang w:val="en-US" w:eastAsia="zh-CN"/>
        </w:rPr>
        <w:t>SUN</w:t>
      </w:r>
      <w:r>
        <w:rPr>
          <w:rFonts w:hint="eastAsia" w:ascii="宋体" w:hAnsi="宋体" w:eastAsia="宋体" w:cs="宋体"/>
          <w:i w:val="0"/>
          <w:iCs w:val="0"/>
          <w:caps w:val="0"/>
          <w:color w:val="444444"/>
          <w:spacing w:val="0"/>
          <w:sz w:val="18"/>
          <w:szCs w:val="18"/>
          <w:lang w:eastAsia="zh-CN"/>
        </w:rPr>
        <w:t>之后，甲骨文利用Solaris的独特高端技术更好的优化自己信息平台、数据库。</w:t>
      </w:r>
      <w:r>
        <w:rPr>
          <w:rFonts w:hint="eastAsia" w:ascii="宋体" w:hAnsi="宋体" w:eastAsia="宋体" w:cs="宋体"/>
          <w:i w:val="0"/>
          <w:iCs w:val="0"/>
          <w:caps w:val="0"/>
          <w:color w:val="444444"/>
          <w:spacing w:val="0"/>
          <w:sz w:val="18"/>
          <w:szCs w:val="18"/>
          <w:lang w:val="en-US" w:eastAsia="zh-CN"/>
        </w:rPr>
        <w:t>此项收购</w:t>
      </w:r>
      <w:r>
        <w:rPr>
          <w:rFonts w:hint="eastAsia" w:ascii="宋体" w:hAnsi="宋体" w:eastAsia="宋体" w:cs="宋体"/>
          <w:i w:val="0"/>
          <w:iCs w:val="0"/>
          <w:caps w:val="0"/>
          <w:color w:val="444444"/>
          <w:spacing w:val="0"/>
          <w:sz w:val="18"/>
          <w:szCs w:val="18"/>
          <w:lang w:eastAsia="zh-CN"/>
        </w:rPr>
        <w:t>在一定程度上改变IT业的现有格局，一个一流的软件公司与一家高端计算机公司实现了完美的结合，</w:t>
      </w:r>
      <w:r>
        <w:rPr>
          <w:rFonts w:hint="eastAsia" w:ascii="宋体" w:hAnsi="宋体" w:eastAsia="宋体" w:cs="宋体"/>
          <w:i w:val="0"/>
          <w:iCs w:val="0"/>
          <w:caps w:val="0"/>
          <w:color w:val="444444"/>
          <w:spacing w:val="0"/>
          <w:sz w:val="18"/>
          <w:szCs w:val="18"/>
          <w:lang w:val="en-US" w:eastAsia="zh-CN"/>
        </w:rPr>
        <w:t>使</w:t>
      </w:r>
      <w:r>
        <w:rPr>
          <w:rFonts w:hint="eastAsia" w:ascii="宋体" w:hAnsi="宋体" w:eastAsia="宋体" w:cs="宋体"/>
          <w:i w:val="0"/>
          <w:iCs w:val="0"/>
          <w:caps w:val="0"/>
          <w:color w:val="444444"/>
          <w:spacing w:val="0"/>
          <w:sz w:val="18"/>
          <w:szCs w:val="18"/>
          <w:lang w:eastAsia="zh-CN"/>
        </w:rPr>
        <w:t>甲骨文成为唯一一家能够运行整合计算机系统的公司。因此，甲骨文将更有实力和微软，IBM等IT巨头竞争。</w:t>
      </w:r>
    </w:p>
    <w:p>
      <w:pPr>
        <w:pStyle w:val="3"/>
        <w:keepNext w:val="0"/>
        <w:keepLines w:val="0"/>
        <w:widowControl/>
        <w:suppressLineNumbers w:val="0"/>
        <w:spacing w:before="0" w:beforeAutospacing="0" w:after="160" w:afterAutospacing="0" w:line="240" w:lineRule="auto"/>
        <w:ind w:left="0" w:right="0" w:firstLine="30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2011年，甲骨文以每股11.6美元收购全球第二大芯片制造商AMD，该交易总值将超过78亿美元。受并购消息刺激，AMD股价在盘前交易中上涨了18.1%至10.62美元；甲骨文股价则下跌了1.2%至32.5美元。收购完成后，甲骨文市值超过1700亿美元，在全球IT TOP10公司中，排名第四，位于IBM(1947亿美元)之后。埃里森说，“我们收购AMD将改变IT业，整合第一流的企业软硬件和关键任务计算系统。甲骨文将成为业界唯一一家提供综合系统的厂商，系统的性能、可靠性和安全性将有所提高，而价格将会下滑。”通过收购，甲骨文获得了AMD两项硬件资产——CPU和GPU。AMD的X86 CPU产品当时市占率20%左右，GPU产品的市占率是40%。收购AMD后，甲骨文把AMD的CPU产品整合入自身的服务器产品线，获得了AMD的图形芯片技术，拥有了RISC和X86两条CPU产品线，完成了在芯片产业的布局，同时也将极大提高自身和IBM在服务器市场正面对抗的能力。</w:t>
      </w:r>
    </w:p>
    <w:tbl>
      <w:tblPr>
        <w:tblStyle w:val="4"/>
        <w:tblW w:w="984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8"/>
        <w:gridCol w:w="1157"/>
        <w:gridCol w:w="1125"/>
        <w:gridCol w:w="2725"/>
        <w:gridCol w:w="1056"/>
        <w:gridCol w:w="29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7" w:hRule="atLeast"/>
          <w:jc w:val="center"/>
        </w:trPr>
        <w:tc>
          <w:tcPr>
            <w:tcW w:w="9840" w:type="dxa"/>
            <w:gridSpan w:val="6"/>
            <w:tcBorders>
              <w:top w:val="nil"/>
              <w:left w:val="nil"/>
              <w:right w:val="nil"/>
            </w:tcBorders>
            <w:vAlign w:val="center"/>
          </w:tcPr>
          <w:p>
            <w:pPr>
              <w:spacing w:before="156" w:beforeLines="50"/>
              <w:jc w:val="center"/>
              <w:rPr>
                <w:rFonts w:hint="eastAsia" w:ascii="宋体" w:hAnsi="宋体" w:eastAsia="宋体" w:cs="宋体"/>
                <w:sz w:val="15"/>
                <w:szCs w:val="15"/>
                <w:lang w:val="en-US" w:eastAsia="zh-CN"/>
              </w:rPr>
            </w:pPr>
            <w:bookmarkStart w:id="0" w:name="_Toc256779581"/>
            <w:r>
              <w:rPr>
                <w:rFonts w:hint="eastAsia" w:ascii="宋体" w:hAnsi="宋体" w:eastAsia="宋体" w:cs="宋体"/>
                <w:b/>
                <w:bCs/>
                <w:sz w:val="15"/>
                <w:szCs w:val="15"/>
                <w:lang w:val="en-US" w:eastAsia="zh-CN"/>
              </w:rPr>
              <w:t>甲骨文并购一览表</w:t>
            </w:r>
          </w:p>
        </w:tc>
      </w:tr>
      <w:bookmarkEnd w:id="0"/>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7" w:hRule="atLeast"/>
          <w:jc w:val="center"/>
        </w:trPr>
        <w:tc>
          <w:tcPr>
            <w:tcW w:w="838"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时间</w:t>
            </w:r>
          </w:p>
        </w:tc>
        <w:tc>
          <w:tcPr>
            <w:tcW w:w="1157"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并购公司名称</w:t>
            </w:r>
          </w:p>
        </w:tc>
        <w:tc>
          <w:tcPr>
            <w:tcW w:w="1125"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现金收购金额</w:t>
            </w:r>
          </w:p>
        </w:tc>
        <w:tc>
          <w:tcPr>
            <w:tcW w:w="2725"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并购公司简况</w:t>
            </w:r>
          </w:p>
        </w:tc>
        <w:tc>
          <w:tcPr>
            <w:tcW w:w="1056" w:type="dxa"/>
            <w:vAlign w:val="center"/>
          </w:tcPr>
          <w:p>
            <w:pPr>
              <w:jc w:val="center"/>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并购目的</w:t>
            </w:r>
          </w:p>
        </w:tc>
        <w:tc>
          <w:tcPr>
            <w:tcW w:w="2939"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并购成果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jc w:val="center"/>
        </w:trPr>
        <w:tc>
          <w:tcPr>
            <w:tcW w:w="838"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2005</w:t>
            </w:r>
          </w:p>
        </w:tc>
        <w:tc>
          <w:tcPr>
            <w:tcW w:w="1157"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仁科</w:t>
            </w:r>
          </w:p>
        </w:tc>
        <w:tc>
          <w:tcPr>
            <w:tcW w:w="1125"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rPr>
              <w:t>103亿美元</w:t>
            </w:r>
          </w:p>
        </w:tc>
        <w:tc>
          <w:tcPr>
            <w:tcW w:w="2725" w:type="dxa"/>
            <w:vAlign w:val="center"/>
          </w:tcPr>
          <w:p>
            <w:pPr>
              <w:jc w:val="center"/>
              <w:rPr>
                <w:rFonts w:hint="eastAsia" w:ascii="宋体" w:hAnsi="宋体" w:eastAsia="宋体" w:cs="宋体"/>
                <w:sz w:val="15"/>
                <w:szCs w:val="15"/>
              </w:rPr>
            </w:pPr>
            <w:r>
              <w:rPr>
                <w:rFonts w:hint="eastAsia" w:ascii="宋体" w:hAnsi="宋体" w:eastAsia="宋体" w:cs="宋体"/>
                <w:sz w:val="15"/>
                <w:szCs w:val="15"/>
              </w:rPr>
              <w:t>全球第二大的企业应用程序软件公司</w:t>
            </w:r>
          </w:p>
          <w:p>
            <w:pPr>
              <w:jc w:val="center"/>
              <w:rPr>
                <w:rFonts w:hint="eastAsia" w:ascii="宋体" w:hAnsi="宋体" w:eastAsia="宋体" w:cs="宋体"/>
                <w:sz w:val="15"/>
                <w:szCs w:val="15"/>
              </w:rPr>
            </w:pPr>
            <w:r>
              <w:rPr>
                <w:rFonts w:hint="eastAsia" w:ascii="宋体" w:hAnsi="宋体" w:eastAsia="宋体" w:cs="宋体"/>
                <w:sz w:val="15"/>
                <w:szCs w:val="15"/>
              </w:rPr>
              <w:t>最大的中型市场解决方案供应商</w:t>
            </w:r>
          </w:p>
        </w:tc>
        <w:tc>
          <w:tcPr>
            <w:tcW w:w="1056"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强强联合</w:t>
            </w:r>
          </w:p>
        </w:tc>
        <w:tc>
          <w:tcPr>
            <w:tcW w:w="2939" w:type="dxa"/>
            <w:vAlign w:val="center"/>
          </w:tcPr>
          <w:p>
            <w:pPr>
              <w:jc w:val="center"/>
              <w:rPr>
                <w:rFonts w:hint="eastAsia" w:ascii="宋体" w:hAnsi="宋体" w:eastAsia="宋体" w:cs="宋体"/>
                <w:sz w:val="15"/>
                <w:szCs w:val="15"/>
              </w:rPr>
            </w:pPr>
            <w:r>
              <w:rPr>
                <w:rFonts w:hint="eastAsia" w:ascii="宋体" w:hAnsi="宋体" w:eastAsia="宋体" w:cs="宋体"/>
                <w:b w:val="0"/>
                <w:bCs w:val="0"/>
                <w:sz w:val="15"/>
                <w:szCs w:val="15"/>
                <w:lang w:val="en-US" w:eastAsia="zh-CN"/>
              </w:rPr>
              <w:t>成为世界上第二大企业应用软件制造商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838"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2006</w:t>
            </w:r>
          </w:p>
        </w:tc>
        <w:tc>
          <w:tcPr>
            <w:tcW w:w="1157" w:type="dxa"/>
            <w:vAlign w:val="center"/>
          </w:tcPr>
          <w:p>
            <w:pPr>
              <w:jc w:val="center"/>
              <w:rPr>
                <w:rFonts w:hint="eastAsia" w:ascii="宋体" w:hAnsi="宋体" w:eastAsia="宋体" w:cs="宋体"/>
                <w:sz w:val="15"/>
                <w:szCs w:val="15"/>
              </w:rPr>
            </w:pPr>
            <w:r>
              <w:rPr>
                <w:rFonts w:hint="eastAsia" w:ascii="宋体" w:hAnsi="宋体" w:eastAsia="宋体" w:cs="宋体"/>
                <w:sz w:val="15"/>
                <w:szCs w:val="15"/>
                <w:lang w:val="en-US" w:eastAsia="zh-CN"/>
              </w:rPr>
              <w:t>Siebel</w:t>
            </w:r>
          </w:p>
        </w:tc>
        <w:tc>
          <w:tcPr>
            <w:tcW w:w="1125" w:type="dxa"/>
            <w:vAlign w:val="center"/>
          </w:tcPr>
          <w:p>
            <w:pPr>
              <w:jc w:val="center"/>
              <w:rPr>
                <w:rFonts w:hint="eastAsia" w:ascii="宋体" w:hAnsi="宋体" w:eastAsia="宋体" w:cs="宋体"/>
                <w:sz w:val="15"/>
                <w:szCs w:val="15"/>
              </w:rPr>
            </w:pPr>
            <w:r>
              <w:rPr>
                <w:rFonts w:hint="eastAsia" w:ascii="宋体" w:hAnsi="宋体" w:eastAsia="宋体" w:cs="宋体"/>
                <w:sz w:val="15"/>
                <w:szCs w:val="15"/>
                <w:lang w:val="en-US" w:eastAsia="zh-CN"/>
              </w:rPr>
              <w:t>58.5亿美元</w:t>
            </w:r>
          </w:p>
        </w:tc>
        <w:tc>
          <w:tcPr>
            <w:tcW w:w="2725" w:type="dxa"/>
            <w:vAlign w:val="center"/>
          </w:tcPr>
          <w:p>
            <w:pPr>
              <w:jc w:val="center"/>
              <w:rPr>
                <w:rFonts w:hint="eastAsia" w:ascii="宋体" w:hAnsi="宋体" w:eastAsia="宋体" w:cs="宋体"/>
                <w:sz w:val="15"/>
                <w:szCs w:val="15"/>
              </w:rPr>
            </w:pPr>
            <w:r>
              <w:rPr>
                <w:rFonts w:hint="eastAsia" w:ascii="宋体" w:hAnsi="宋体" w:eastAsia="宋体" w:cs="宋体"/>
                <w:sz w:val="15"/>
                <w:szCs w:val="15"/>
              </w:rPr>
              <w:t>电子商务软件供应商</w:t>
            </w:r>
          </w:p>
        </w:tc>
        <w:tc>
          <w:tcPr>
            <w:tcW w:w="1056"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b w:val="0"/>
                <w:bCs w:val="0"/>
                <w:sz w:val="15"/>
                <w:szCs w:val="15"/>
                <w:lang w:val="en-US" w:eastAsia="zh-CN"/>
              </w:rPr>
              <w:t>业务拓展</w:t>
            </w:r>
          </w:p>
        </w:tc>
        <w:tc>
          <w:tcPr>
            <w:tcW w:w="2939"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b w:val="0"/>
                <w:bCs w:val="0"/>
                <w:sz w:val="15"/>
                <w:szCs w:val="15"/>
                <w:lang w:val="en-US" w:eastAsia="zh-CN"/>
              </w:rPr>
              <w:t>加强客户关系管理软件领域的地位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9" w:hRule="atLeast"/>
          <w:jc w:val="center"/>
        </w:trPr>
        <w:tc>
          <w:tcPr>
            <w:tcW w:w="838"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2007</w:t>
            </w:r>
          </w:p>
        </w:tc>
        <w:tc>
          <w:tcPr>
            <w:tcW w:w="1157" w:type="dxa"/>
            <w:vAlign w:val="center"/>
          </w:tcPr>
          <w:p>
            <w:pPr>
              <w:jc w:val="center"/>
              <w:rPr>
                <w:rFonts w:hint="eastAsia" w:ascii="宋体" w:hAnsi="宋体" w:eastAsia="宋体" w:cs="宋体"/>
                <w:sz w:val="15"/>
                <w:szCs w:val="15"/>
              </w:rPr>
            </w:pPr>
            <w:r>
              <w:rPr>
                <w:rFonts w:hint="eastAsia" w:ascii="宋体" w:hAnsi="宋体" w:eastAsia="宋体" w:cs="宋体"/>
                <w:sz w:val="15"/>
                <w:szCs w:val="15"/>
                <w:lang w:val="en-US" w:eastAsia="zh-CN"/>
              </w:rPr>
              <w:t>Hyperion</w:t>
            </w:r>
          </w:p>
        </w:tc>
        <w:tc>
          <w:tcPr>
            <w:tcW w:w="1125" w:type="dxa"/>
            <w:vAlign w:val="center"/>
          </w:tcPr>
          <w:p>
            <w:pPr>
              <w:jc w:val="center"/>
              <w:rPr>
                <w:rFonts w:hint="eastAsia" w:ascii="宋体" w:hAnsi="宋体" w:eastAsia="宋体" w:cs="宋体"/>
                <w:sz w:val="15"/>
                <w:szCs w:val="15"/>
                <w:lang w:val="en-US"/>
              </w:rPr>
            </w:pPr>
            <w:r>
              <w:rPr>
                <w:rFonts w:hint="eastAsia" w:ascii="宋体" w:hAnsi="宋体" w:eastAsia="宋体" w:cs="宋体"/>
                <w:sz w:val="15"/>
                <w:szCs w:val="15"/>
                <w:lang w:val="en-US" w:eastAsia="zh-CN"/>
              </w:rPr>
              <w:t>33亿美元</w:t>
            </w:r>
          </w:p>
        </w:tc>
        <w:tc>
          <w:tcPr>
            <w:tcW w:w="2725" w:type="dxa"/>
            <w:vAlign w:val="center"/>
          </w:tcPr>
          <w:p>
            <w:pPr>
              <w:jc w:val="center"/>
              <w:rPr>
                <w:rFonts w:hint="eastAsia" w:ascii="宋体" w:hAnsi="宋体" w:eastAsia="宋体" w:cs="宋体"/>
                <w:sz w:val="15"/>
                <w:szCs w:val="15"/>
              </w:rPr>
            </w:pPr>
            <w:r>
              <w:rPr>
                <w:rFonts w:hint="eastAsia" w:ascii="宋体" w:hAnsi="宋体" w:eastAsia="宋体" w:cs="宋体"/>
                <w:sz w:val="15"/>
                <w:szCs w:val="15"/>
              </w:rPr>
              <w:t>企业绩效管理领域全球领导企业</w:t>
            </w:r>
          </w:p>
        </w:tc>
        <w:tc>
          <w:tcPr>
            <w:tcW w:w="1056" w:type="dxa"/>
            <w:vAlign w:val="center"/>
          </w:tcPr>
          <w:p>
            <w:pPr>
              <w:jc w:val="center"/>
              <w:rPr>
                <w:rFonts w:hint="eastAsia" w:ascii="宋体" w:hAnsi="宋体" w:eastAsia="宋体" w:cs="宋体"/>
                <w:sz w:val="15"/>
                <w:szCs w:val="15"/>
                <w:lang w:val="en-US"/>
              </w:rPr>
            </w:pPr>
            <w:r>
              <w:rPr>
                <w:rFonts w:hint="eastAsia" w:ascii="宋体" w:hAnsi="宋体" w:eastAsia="宋体" w:cs="宋体"/>
                <w:b w:val="0"/>
                <w:bCs w:val="0"/>
                <w:sz w:val="15"/>
                <w:szCs w:val="15"/>
                <w:lang w:val="en-US" w:eastAsia="zh-CN"/>
              </w:rPr>
              <w:t>业务拓展</w:t>
            </w:r>
          </w:p>
        </w:tc>
        <w:tc>
          <w:tcPr>
            <w:tcW w:w="2939" w:type="dxa"/>
            <w:vAlign w:val="center"/>
          </w:tcPr>
          <w:p>
            <w:pPr>
              <w:jc w:val="center"/>
              <w:rPr>
                <w:rFonts w:hint="eastAsia" w:ascii="宋体" w:hAnsi="宋体" w:eastAsia="宋体" w:cs="宋体"/>
                <w:sz w:val="15"/>
                <w:szCs w:val="15"/>
              </w:rPr>
            </w:pPr>
            <w:r>
              <w:rPr>
                <w:rFonts w:hint="eastAsia" w:ascii="宋体" w:hAnsi="宋体" w:eastAsia="宋体" w:cs="宋体"/>
                <w:b w:val="0"/>
                <w:bCs w:val="0"/>
                <w:sz w:val="15"/>
                <w:szCs w:val="15"/>
                <w:lang w:val="en-US" w:eastAsia="zh-CN"/>
              </w:rPr>
              <w:t>扩张SAP客户群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9" w:hRule="atLeast"/>
          <w:jc w:val="center"/>
        </w:trPr>
        <w:tc>
          <w:tcPr>
            <w:tcW w:w="838"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2008</w:t>
            </w:r>
          </w:p>
        </w:tc>
        <w:tc>
          <w:tcPr>
            <w:tcW w:w="1157" w:type="dxa"/>
            <w:vAlign w:val="center"/>
          </w:tcPr>
          <w:p>
            <w:pPr>
              <w:jc w:val="center"/>
              <w:rPr>
                <w:rFonts w:hint="eastAsia" w:ascii="宋体" w:hAnsi="宋体" w:eastAsia="宋体" w:cs="宋体"/>
                <w:sz w:val="15"/>
                <w:szCs w:val="15"/>
              </w:rPr>
            </w:pPr>
            <w:r>
              <w:rPr>
                <w:rFonts w:hint="eastAsia" w:ascii="宋体" w:hAnsi="宋体" w:eastAsia="宋体" w:cs="宋体"/>
                <w:sz w:val="15"/>
                <w:szCs w:val="15"/>
              </w:rPr>
              <w:t>BEA</w:t>
            </w:r>
          </w:p>
        </w:tc>
        <w:tc>
          <w:tcPr>
            <w:tcW w:w="1125"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rPr>
              <w:t>85亿美元</w:t>
            </w:r>
          </w:p>
        </w:tc>
        <w:tc>
          <w:tcPr>
            <w:tcW w:w="2725" w:type="dxa"/>
            <w:vAlign w:val="center"/>
          </w:tcPr>
          <w:p>
            <w:pPr>
              <w:jc w:val="center"/>
              <w:rPr>
                <w:rFonts w:hint="eastAsia" w:ascii="宋体" w:hAnsi="宋体" w:eastAsia="宋体" w:cs="宋体"/>
                <w:sz w:val="15"/>
                <w:szCs w:val="15"/>
              </w:rPr>
            </w:pPr>
            <w:r>
              <w:rPr>
                <w:rFonts w:hint="eastAsia" w:ascii="宋体" w:hAnsi="宋体" w:eastAsia="宋体" w:cs="宋体"/>
                <w:sz w:val="15"/>
                <w:szCs w:val="15"/>
              </w:rPr>
              <w:t>全球企业基础件领域的领导者</w:t>
            </w:r>
          </w:p>
        </w:tc>
        <w:tc>
          <w:tcPr>
            <w:tcW w:w="1056"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业务融合</w:t>
            </w:r>
          </w:p>
        </w:tc>
        <w:tc>
          <w:tcPr>
            <w:tcW w:w="2939"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b w:val="0"/>
                <w:bCs w:val="0"/>
                <w:sz w:val="15"/>
                <w:szCs w:val="15"/>
                <w:lang w:val="en-US" w:eastAsia="zh-CN"/>
              </w:rPr>
              <w:t>结合数据库与管理软件到统一的平台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9" w:hRule="atLeast"/>
          <w:jc w:val="center"/>
        </w:trPr>
        <w:tc>
          <w:tcPr>
            <w:tcW w:w="838"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2009</w:t>
            </w:r>
          </w:p>
        </w:tc>
        <w:tc>
          <w:tcPr>
            <w:tcW w:w="1157"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SUN</w:t>
            </w:r>
          </w:p>
        </w:tc>
        <w:tc>
          <w:tcPr>
            <w:tcW w:w="1125"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74亿美元</w:t>
            </w:r>
          </w:p>
        </w:tc>
        <w:tc>
          <w:tcPr>
            <w:tcW w:w="2725"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开放式网络计算的领导者</w:t>
            </w:r>
          </w:p>
          <w:p>
            <w:pPr>
              <w:jc w:val="center"/>
              <w:rPr>
                <w:rFonts w:hint="eastAsia" w:ascii="宋体" w:hAnsi="宋体" w:eastAsia="宋体" w:cs="宋体"/>
                <w:sz w:val="15"/>
                <w:szCs w:val="15"/>
              </w:rPr>
            </w:pPr>
            <w:r>
              <w:rPr>
                <w:rFonts w:hint="eastAsia" w:ascii="宋体" w:hAnsi="宋体" w:eastAsia="宋体" w:cs="宋体"/>
                <w:sz w:val="15"/>
                <w:szCs w:val="15"/>
                <w:lang w:val="en-US" w:eastAsia="zh-CN"/>
              </w:rPr>
              <w:t>世界上最大的UNIX系统供应商</w:t>
            </w:r>
          </w:p>
        </w:tc>
        <w:tc>
          <w:tcPr>
            <w:tcW w:w="1056" w:type="dxa"/>
            <w:vAlign w:val="center"/>
          </w:tcPr>
          <w:p>
            <w:pPr>
              <w:jc w:val="center"/>
              <w:rPr>
                <w:rFonts w:hint="eastAsia" w:ascii="宋体" w:hAnsi="宋体" w:eastAsia="宋体" w:cs="宋体"/>
                <w:sz w:val="15"/>
                <w:szCs w:val="15"/>
                <w:lang w:val="en-US"/>
              </w:rPr>
            </w:pPr>
            <w:r>
              <w:rPr>
                <w:rFonts w:hint="eastAsia" w:ascii="宋体" w:hAnsi="宋体" w:eastAsia="宋体" w:cs="宋体"/>
                <w:b w:val="0"/>
                <w:bCs w:val="0"/>
                <w:sz w:val="15"/>
                <w:szCs w:val="15"/>
                <w:lang w:val="en-US" w:eastAsia="zh-CN"/>
              </w:rPr>
              <w:t>业务拓展</w:t>
            </w:r>
          </w:p>
        </w:tc>
        <w:tc>
          <w:tcPr>
            <w:tcW w:w="2939" w:type="dxa"/>
            <w:vAlign w:val="center"/>
          </w:tcPr>
          <w:p>
            <w:pPr>
              <w:jc w:val="center"/>
              <w:rPr>
                <w:rFonts w:hint="eastAsia" w:ascii="宋体" w:hAnsi="宋体" w:eastAsia="宋体" w:cs="宋体"/>
                <w:sz w:val="15"/>
                <w:szCs w:val="15"/>
              </w:rPr>
            </w:pPr>
            <w:r>
              <w:rPr>
                <w:rFonts w:hint="eastAsia" w:ascii="宋体" w:hAnsi="宋体" w:eastAsia="宋体" w:cs="宋体"/>
                <w:b w:val="0"/>
                <w:bCs w:val="0"/>
                <w:sz w:val="15"/>
                <w:szCs w:val="15"/>
                <w:lang w:val="en-US" w:eastAsia="zh-CN"/>
              </w:rPr>
              <w:t>成为唯一一家能够运行整合计算机系统的公司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9" w:hRule="atLeast"/>
          <w:jc w:val="center"/>
        </w:trPr>
        <w:tc>
          <w:tcPr>
            <w:tcW w:w="838"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2011</w:t>
            </w:r>
          </w:p>
        </w:tc>
        <w:tc>
          <w:tcPr>
            <w:tcW w:w="1157"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AMD</w:t>
            </w:r>
          </w:p>
        </w:tc>
        <w:tc>
          <w:tcPr>
            <w:tcW w:w="1125"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78亿美元</w:t>
            </w:r>
          </w:p>
        </w:tc>
        <w:tc>
          <w:tcPr>
            <w:tcW w:w="2725" w:type="dxa"/>
            <w:vAlign w:val="center"/>
          </w:tcPr>
          <w:p>
            <w:pPr>
              <w:jc w:val="center"/>
              <w:rPr>
                <w:rFonts w:hint="eastAsia" w:ascii="宋体" w:hAnsi="宋体" w:eastAsia="宋体" w:cs="宋体"/>
                <w:sz w:val="15"/>
                <w:szCs w:val="15"/>
              </w:rPr>
            </w:pPr>
            <w:r>
              <w:rPr>
                <w:rFonts w:hint="eastAsia" w:ascii="宋体" w:hAnsi="宋体" w:eastAsia="宋体" w:cs="宋体"/>
                <w:sz w:val="15"/>
                <w:szCs w:val="15"/>
                <w:lang w:val="en-US" w:eastAsia="zh-CN"/>
              </w:rPr>
              <w:t>全球第二大芯片制造商</w:t>
            </w:r>
          </w:p>
        </w:tc>
        <w:tc>
          <w:tcPr>
            <w:tcW w:w="1056" w:type="dxa"/>
            <w:vAlign w:val="center"/>
          </w:tcPr>
          <w:p>
            <w:pPr>
              <w:jc w:val="center"/>
              <w:rPr>
                <w:rFonts w:hint="eastAsia" w:ascii="宋体" w:hAnsi="宋体" w:eastAsia="宋体" w:cs="宋体"/>
                <w:sz w:val="15"/>
                <w:szCs w:val="15"/>
                <w:lang w:val="en-US" w:eastAsia="zh-CN"/>
              </w:rPr>
            </w:pPr>
            <w:r>
              <w:rPr>
                <w:rFonts w:hint="eastAsia" w:ascii="宋体" w:hAnsi="宋体" w:eastAsia="宋体" w:cs="宋体"/>
                <w:b w:val="0"/>
                <w:bCs w:val="0"/>
                <w:sz w:val="15"/>
                <w:szCs w:val="15"/>
                <w:lang w:val="en-US" w:eastAsia="zh-CN"/>
              </w:rPr>
              <w:t>业务拓展</w:t>
            </w:r>
          </w:p>
        </w:tc>
        <w:tc>
          <w:tcPr>
            <w:tcW w:w="2939" w:type="dxa"/>
            <w:vAlign w:val="center"/>
          </w:tcPr>
          <w:p>
            <w:pPr>
              <w:jc w:val="center"/>
              <w:rPr>
                <w:rFonts w:hint="eastAsia" w:ascii="宋体" w:hAnsi="宋体" w:eastAsia="宋体" w:cs="宋体"/>
                <w:sz w:val="15"/>
                <w:szCs w:val="15"/>
              </w:rPr>
            </w:pPr>
            <w:r>
              <w:rPr>
                <w:rFonts w:hint="eastAsia" w:ascii="宋体" w:hAnsi="宋体" w:eastAsia="宋体" w:cs="宋体"/>
                <w:b w:val="0"/>
                <w:bCs w:val="0"/>
                <w:sz w:val="15"/>
                <w:szCs w:val="15"/>
                <w:lang w:val="en-US" w:eastAsia="zh-CN"/>
              </w:rPr>
              <w:t>获得图形芯片技术拥有RISC和X86两条CPU产品线</w:t>
            </w:r>
          </w:p>
        </w:tc>
      </w:tr>
    </w:tbl>
    <w:p>
      <w:pPr>
        <w:pStyle w:val="3"/>
        <w:keepNext w:val="0"/>
        <w:keepLines w:val="0"/>
        <w:widowControl/>
        <w:suppressLineNumbers w:val="0"/>
        <w:spacing w:before="0" w:beforeAutospacing="0" w:after="160" w:afterAutospacing="0" w:line="240" w:lineRule="auto"/>
        <w:ind w:left="0" w:right="0" w:firstLine="300"/>
        <w:jc w:val="center"/>
        <w:rPr>
          <w:rFonts w:hint="default" w:ascii="宋体" w:hAnsi="宋体" w:eastAsia="宋体" w:cs="宋体"/>
          <w:i w:val="0"/>
          <w:iCs w:val="0"/>
          <w:caps w:val="0"/>
          <w:color w:val="444444"/>
          <w:spacing w:val="0"/>
          <w:sz w:val="15"/>
          <w:szCs w:val="15"/>
          <w:lang w:val="en-US" w:eastAsia="zh-CN"/>
        </w:rPr>
      </w:pPr>
      <w:r>
        <w:rPr>
          <w:rFonts w:hint="eastAsia" w:ascii="宋体" w:hAnsi="宋体" w:eastAsia="宋体" w:cs="宋体"/>
          <w:i w:val="0"/>
          <w:iCs w:val="0"/>
          <w:caps w:val="0"/>
          <w:color w:val="444444"/>
          <w:spacing w:val="0"/>
          <w:sz w:val="15"/>
          <w:szCs w:val="15"/>
          <w:lang w:val="en-US" w:eastAsia="zh-CN"/>
        </w:rPr>
        <w:t>表3-1</w:t>
      </w:r>
    </w:p>
    <w:p>
      <w:pPr>
        <w:pStyle w:val="3"/>
        <w:keepNext w:val="0"/>
        <w:keepLines w:val="0"/>
        <w:widowControl/>
        <w:suppressLineNumbers w:val="0"/>
        <w:spacing w:before="0" w:beforeAutospacing="0" w:after="160" w:afterAutospacing="0" w:line="240" w:lineRule="auto"/>
        <w:ind w:right="0"/>
        <w:jc w:val="left"/>
        <w:rPr>
          <w:rFonts w:hint="eastAsia" w:ascii="宋体" w:hAnsi="宋体" w:eastAsia="宋体" w:cs="宋体"/>
          <w:i w:val="0"/>
          <w:iCs w:val="0"/>
          <w:caps w:val="0"/>
          <w:color w:val="444444"/>
          <w:spacing w:val="0"/>
          <w:sz w:val="18"/>
          <w:szCs w:val="18"/>
          <w:lang w:val="en-US" w:eastAsia="zh-CN"/>
        </w:rPr>
      </w:pPr>
    </w:p>
    <w:p>
      <w:pPr>
        <w:pStyle w:val="3"/>
        <w:keepNext w:val="0"/>
        <w:keepLines w:val="0"/>
        <w:widowControl/>
        <w:suppressLineNumbers w:val="0"/>
        <w:spacing w:before="0" w:beforeAutospacing="0" w:after="160" w:afterAutospacing="0" w:line="240" w:lineRule="auto"/>
        <w:ind w:right="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2.业务升级</w:t>
      </w:r>
    </w:p>
    <w:p>
      <w:pPr>
        <w:pStyle w:val="3"/>
        <w:keepNext w:val="0"/>
        <w:keepLines w:val="0"/>
        <w:widowControl/>
        <w:suppressLineNumbers w:val="0"/>
        <w:spacing w:before="0" w:beforeAutospacing="0" w:after="160" w:afterAutospacing="0" w:line="240" w:lineRule="auto"/>
        <w:ind w:left="0" w:right="0" w:firstLine="300"/>
        <w:jc w:val="left"/>
        <w:rPr>
          <w:rFonts w:hint="eastAsia" w:ascii="宋体" w:hAnsi="宋体" w:eastAsia="宋体" w:cs="宋体"/>
          <w:i w:val="0"/>
          <w:iCs w:val="0"/>
          <w:caps w:val="0"/>
          <w:color w:val="444444"/>
          <w:spacing w:val="0"/>
          <w:sz w:val="18"/>
          <w:szCs w:val="18"/>
        </w:rPr>
      </w:pPr>
      <w:r>
        <w:rPr>
          <w:rFonts w:hint="eastAsia" w:ascii="宋体" w:hAnsi="宋体" w:eastAsia="宋体" w:cs="宋体"/>
          <w:i w:val="0"/>
          <w:iCs w:val="0"/>
          <w:caps w:val="0"/>
          <w:color w:val="444444"/>
          <w:spacing w:val="0"/>
          <w:sz w:val="18"/>
          <w:szCs w:val="18"/>
        </w:rPr>
        <w:t>在收购这些公司后，甲骨文将他们原来的用户转化成自己的数据库用户，一度</w:t>
      </w:r>
      <w:r>
        <w:rPr>
          <w:rFonts w:hint="eastAsia" w:ascii="宋体" w:hAnsi="宋体" w:eastAsia="宋体" w:cs="宋体"/>
          <w:i w:val="0"/>
          <w:iCs w:val="0"/>
          <w:caps w:val="0"/>
          <w:color w:val="444444"/>
          <w:spacing w:val="0"/>
          <w:sz w:val="18"/>
          <w:szCs w:val="18"/>
          <w:lang w:val="en-US" w:eastAsia="zh-CN"/>
        </w:rPr>
        <w:t>获</w:t>
      </w:r>
      <w:r>
        <w:rPr>
          <w:rFonts w:hint="eastAsia" w:ascii="宋体" w:hAnsi="宋体" w:eastAsia="宋体" w:cs="宋体"/>
          <w:i w:val="0"/>
          <w:iCs w:val="0"/>
          <w:caps w:val="0"/>
          <w:color w:val="444444"/>
          <w:spacing w:val="0"/>
          <w:sz w:val="18"/>
          <w:szCs w:val="18"/>
        </w:rPr>
        <w:t>得全球超过一半的市场份额，树立了在CRM、SCM、HCM、PLM等应用软件领域的</w:t>
      </w:r>
      <w:r>
        <w:rPr>
          <w:rFonts w:hint="eastAsia" w:ascii="宋体" w:hAnsi="宋体" w:eastAsia="宋体" w:cs="宋体"/>
          <w:i w:val="0"/>
          <w:iCs w:val="0"/>
          <w:caps w:val="0"/>
          <w:color w:val="444444"/>
          <w:spacing w:val="0"/>
          <w:sz w:val="18"/>
          <w:szCs w:val="18"/>
          <w:lang w:val="en-US" w:eastAsia="zh-CN"/>
        </w:rPr>
        <w:t>领先</w:t>
      </w:r>
      <w:r>
        <w:rPr>
          <w:rFonts w:hint="eastAsia" w:ascii="宋体" w:hAnsi="宋体" w:eastAsia="宋体" w:cs="宋体"/>
          <w:i w:val="0"/>
          <w:iCs w:val="0"/>
          <w:caps w:val="0"/>
          <w:color w:val="444444"/>
          <w:spacing w:val="0"/>
          <w:sz w:val="18"/>
          <w:szCs w:val="18"/>
        </w:rPr>
        <w:t>地位</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一个企业级软件帝国就这样形成了。</w:t>
      </w:r>
      <w:r>
        <w:rPr>
          <w:rFonts w:hint="eastAsia" w:ascii="宋体" w:hAnsi="宋体" w:eastAsia="宋体" w:cs="宋体"/>
          <w:i w:val="0"/>
          <w:iCs w:val="0"/>
          <w:caps w:val="0"/>
          <w:color w:val="444444"/>
          <w:spacing w:val="0"/>
          <w:sz w:val="18"/>
          <w:szCs w:val="18"/>
          <w:lang w:val="en-US" w:eastAsia="zh-CN"/>
        </w:rPr>
        <w:t>期间，甲骨文进行</w:t>
      </w:r>
      <w:r>
        <w:rPr>
          <w:rFonts w:hint="eastAsia" w:ascii="宋体" w:hAnsi="宋体" w:eastAsia="宋体" w:cs="宋体"/>
          <w:i w:val="0"/>
          <w:iCs w:val="0"/>
          <w:caps w:val="0"/>
          <w:color w:val="444444"/>
          <w:spacing w:val="0"/>
          <w:sz w:val="18"/>
          <w:szCs w:val="18"/>
        </w:rPr>
        <w:t>产品整合，推进融合应用体系</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向用户提供</w:t>
      </w:r>
      <w:r>
        <w:rPr>
          <w:rFonts w:hint="eastAsia" w:ascii="宋体" w:hAnsi="宋体" w:eastAsia="宋体" w:cs="宋体"/>
          <w:i w:val="0"/>
          <w:iCs w:val="0"/>
          <w:caps w:val="0"/>
          <w:color w:val="444444"/>
          <w:spacing w:val="0"/>
          <w:sz w:val="18"/>
          <w:szCs w:val="18"/>
          <w:lang w:val="en-US" w:eastAsia="zh-CN"/>
        </w:rPr>
        <w:t>了</w:t>
      </w:r>
      <w:r>
        <w:rPr>
          <w:rFonts w:hint="eastAsia" w:ascii="宋体" w:hAnsi="宋体" w:eastAsia="宋体" w:cs="宋体"/>
          <w:i w:val="0"/>
          <w:iCs w:val="0"/>
          <w:caps w:val="0"/>
          <w:color w:val="444444"/>
          <w:spacing w:val="0"/>
          <w:sz w:val="18"/>
          <w:szCs w:val="18"/>
        </w:rPr>
        <w:t>全面的、一整套的应用套件，涵盖七大领域的100多项融合应用模块</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特别是电信、汽车、电子行业等最关键的、最基本的组件。甲骨文应用软件产品市场副总裁Jon Ekoniak这样评述融合应用的特色：模块化、标准化、开放</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配置容易，易于扩展，不需要IT部门帮忙</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定价透明，单独或者套装都可以</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融合应用内部各模块之间没有不兼容问题</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融合应用鼓励第三方一起开发，就像安卓，多方参与多方共赢。</w:t>
      </w:r>
      <w:r>
        <w:rPr>
          <w:rFonts w:hint="eastAsia" w:ascii="宋体" w:hAnsi="宋体" w:eastAsia="宋体" w:cs="宋体"/>
          <w:i w:val="0"/>
          <w:iCs w:val="0"/>
          <w:caps w:val="0"/>
          <w:color w:val="444444"/>
          <w:spacing w:val="0"/>
          <w:sz w:val="18"/>
          <w:szCs w:val="18"/>
          <w:lang w:val="en-US" w:eastAsia="zh-CN"/>
        </w:rPr>
        <w:t>简单来说，</w:t>
      </w:r>
      <w:r>
        <w:rPr>
          <w:rFonts w:hint="eastAsia" w:ascii="宋体" w:hAnsi="宋体" w:eastAsia="宋体" w:cs="宋体"/>
          <w:i w:val="0"/>
          <w:iCs w:val="0"/>
          <w:caps w:val="0"/>
          <w:color w:val="444444"/>
          <w:spacing w:val="0"/>
          <w:sz w:val="18"/>
          <w:szCs w:val="18"/>
        </w:rPr>
        <w:t>甲骨文的一体机就像苹果手机或是iPad这样一个终端，企业用户需要什么应用，下载、付费就可以应用</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lang w:val="en-US" w:eastAsia="zh-CN"/>
        </w:rPr>
        <w:t>像</w:t>
      </w:r>
      <w:r>
        <w:rPr>
          <w:rFonts w:hint="eastAsia" w:ascii="宋体" w:hAnsi="宋体" w:eastAsia="宋体" w:cs="宋体"/>
          <w:i w:val="0"/>
          <w:iCs w:val="0"/>
          <w:caps w:val="0"/>
          <w:color w:val="444444"/>
          <w:spacing w:val="0"/>
          <w:sz w:val="18"/>
          <w:szCs w:val="18"/>
        </w:rPr>
        <w:t>一个企业级的APP。</w:t>
      </w:r>
    </w:p>
    <w:p>
      <w:pPr>
        <w:pStyle w:val="3"/>
        <w:keepNext w:val="0"/>
        <w:keepLines w:val="0"/>
        <w:widowControl/>
        <w:suppressLineNumbers w:val="0"/>
        <w:spacing w:before="0" w:beforeAutospacing="0" w:after="160" w:afterAutospacing="0" w:line="240" w:lineRule="auto"/>
        <w:ind w:right="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3.并购战略</w:t>
      </w:r>
    </w:p>
    <w:p>
      <w:pPr>
        <w:pStyle w:val="3"/>
        <w:keepNext w:val="0"/>
        <w:keepLines w:val="0"/>
        <w:widowControl/>
        <w:suppressLineNumbers w:val="0"/>
        <w:spacing w:before="0" w:beforeAutospacing="0" w:after="160" w:afterAutospacing="0" w:line="240" w:lineRule="auto"/>
        <w:ind w:left="0" w:right="0" w:firstLine="300"/>
        <w:jc w:val="left"/>
        <w:rPr>
          <w:rFonts w:hint="eastAsia" w:ascii="宋体" w:hAnsi="宋体" w:eastAsia="宋体" w:cs="宋体"/>
          <w:i w:val="0"/>
          <w:iCs w:val="0"/>
          <w:caps w:val="0"/>
          <w:color w:val="444444"/>
          <w:spacing w:val="0"/>
          <w:sz w:val="18"/>
          <w:szCs w:val="18"/>
        </w:rPr>
      </w:pPr>
      <w:r>
        <w:rPr>
          <w:rFonts w:hint="eastAsia" w:ascii="宋体" w:hAnsi="宋体" w:eastAsia="宋体" w:cs="宋体"/>
          <w:i w:val="0"/>
          <w:iCs w:val="0"/>
          <w:caps w:val="0"/>
          <w:color w:val="444444"/>
          <w:spacing w:val="0"/>
          <w:sz w:val="18"/>
          <w:szCs w:val="18"/>
        </w:rPr>
        <w:t>在为企业提供一站式服务时，遇到无法提供、依靠自己研发难以达到的技术或产品，甲骨文采取</w:t>
      </w:r>
      <w:r>
        <w:rPr>
          <w:rFonts w:hint="eastAsia" w:ascii="宋体" w:hAnsi="宋体" w:eastAsia="宋体" w:cs="宋体"/>
          <w:i w:val="0"/>
          <w:iCs w:val="0"/>
          <w:caps w:val="0"/>
          <w:color w:val="444444"/>
          <w:spacing w:val="0"/>
          <w:sz w:val="18"/>
          <w:szCs w:val="18"/>
          <w:lang w:val="en-US" w:eastAsia="zh-CN"/>
        </w:rPr>
        <w:t>了</w:t>
      </w:r>
      <w:r>
        <w:rPr>
          <w:rFonts w:hint="eastAsia" w:ascii="宋体" w:hAnsi="宋体" w:eastAsia="宋体" w:cs="宋体"/>
          <w:i w:val="0"/>
          <w:iCs w:val="0"/>
          <w:caps w:val="0"/>
          <w:color w:val="444444"/>
          <w:spacing w:val="0"/>
          <w:sz w:val="18"/>
          <w:szCs w:val="18"/>
        </w:rPr>
        <w:t>收购</w:t>
      </w:r>
      <w:r>
        <w:rPr>
          <w:rFonts w:hint="eastAsia" w:ascii="宋体" w:hAnsi="宋体" w:eastAsia="宋体" w:cs="宋体"/>
          <w:i w:val="0"/>
          <w:iCs w:val="0"/>
          <w:caps w:val="0"/>
          <w:color w:val="444444"/>
          <w:spacing w:val="0"/>
          <w:sz w:val="18"/>
          <w:szCs w:val="18"/>
          <w:lang w:val="en-US" w:eastAsia="zh-CN"/>
        </w:rPr>
        <w:t>的方式来</w:t>
      </w:r>
      <w:r>
        <w:rPr>
          <w:rFonts w:hint="eastAsia" w:ascii="宋体" w:hAnsi="宋体" w:eastAsia="宋体" w:cs="宋体"/>
          <w:i w:val="0"/>
          <w:iCs w:val="0"/>
          <w:caps w:val="0"/>
          <w:color w:val="444444"/>
          <w:spacing w:val="0"/>
          <w:sz w:val="18"/>
          <w:szCs w:val="18"/>
        </w:rPr>
        <w:t>尽快实现战略布署。甲骨文产品市场集团副总裁Bob Shimp接受的时候表示：“甲骨文的收购是为了弥补我们在某方面产品上的不足，这也是我们的一种策略，但是其他厂商很难复制我们的这一收购策略。”</w:t>
      </w:r>
    </w:p>
    <w:p>
      <w:pPr>
        <w:pStyle w:val="3"/>
        <w:keepNext w:val="0"/>
        <w:keepLines w:val="0"/>
        <w:widowControl/>
        <w:suppressLineNumbers w:val="0"/>
        <w:spacing w:before="0" w:beforeAutospacing="0" w:after="160" w:afterAutospacing="0" w:line="240" w:lineRule="auto"/>
        <w:ind w:left="0" w:right="0" w:firstLine="300"/>
        <w:jc w:val="left"/>
        <w:rPr>
          <w:rFonts w:hint="eastAsia" w:ascii="宋体" w:hAnsi="宋体" w:eastAsia="宋体" w:cs="宋体"/>
          <w:i w:val="0"/>
          <w:iCs w:val="0"/>
          <w:caps w:val="0"/>
          <w:color w:val="444444"/>
          <w:spacing w:val="0"/>
          <w:sz w:val="18"/>
          <w:szCs w:val="18"/>
        </w:rPr>
      </w:pPr>
      <w:r>
        <w:rPr>
          <w:rFonts w:hint="eastAsia" w:ascii="宋体" w:hAnsi="宋体" w:eastAsia="宋体" w:cs="宋体"/>
          <w:i w:val="0"/>
          <w:iCs w:val="0"/>
          <w:caps w:val="0"/>
          <w:color w:val="444444"/>
          <w:spacing w:val="0"/>
          <w:sz w:val="18"/>
          <w:szCs w:val="18"/>
        </w:rPr>
        <w:t>并购是很多企业在扩张或是转型中常用的策略，但并不是都可以成功。思科曾是IT业界的并购狂人，也曾一度获得成功。但终因盲目多元化和对技术方向的把握偏失，而造成困境。</w:t>
      </w:r>
      <w:r>
        <w:rPr>
          <w:rFonts w:hint="eastAsia" w:ascii="宋体" w:hAnsi="宋体" w:eastAsia="宋体" w:cs="宋体"/>
          <w:i w:val="0"/>
          <w:iCs w:val="0"/>
          <w:caps w:val="0"/>
          <w:color w:val="444444"/>
          <w:spacing w:val="0"/>
          <w:sz w:val="18"/>
          <w:szCs w:val="18"/>
          <w:lang w:val="en-US" w:eastAsia="zh-CN"/>
        </w:rPr>
        <w:t>可以说</w:t>
      </w:r>
      <w:r>
        <w:rPr>
          <w:rFonts w:hint="eastAsia" w:ascii="宋体" w:hAnsi="宋体" w:eastAsia="宋体" w:cs="宋体"/>
          <w:i w:val="0"/>
          <w:iCs w:val="0"/>
          <w:caps w:val="0"/>
          <w:color w:val="444444"/>
          <w:spacing w:val="0"/>
          <w:sz w:val="18"/>
          <w:szCs w:val="18"/>
        </w:rPr>
        <w:t>甲骨文疯狂并购</w:t>
      </w:r>
      <w:r>
        <w:rPr>
          <w:rFonts w:hint="eastAsia" w:ascii="宋体" w:hAnsi="宋体" w:eastAsia="宋体" w:cs="宋体"/>
          <w:i w:val="0"/>
          <w:iCs w:val="0"/>
          <w:caps w:val="0"/>
          <w:color w:val="444444"/>
          <w:spacing w:val="0"/>
          <w:sz w:val="18"/>
          <w:szCs w:val="18"/>
          <w:lang w:val="en-US" w:eastAsia="zh-CN"/>
        </w:rPr>
        <w:t>的成功在于以下</w:t>
      </w:r>
      <w:r>
        <w:rPr>
          <w:rFonts w:hint="eastAsia" w:ascii="宋体" w:hAnsi="宋体" w:eastAsia="宋体" w:cs="宋体"/>
          <w:i w:val="0"/>
          <w:iCs w:val="0"/>
          <w:caps w:val="0"/>
          <w:color w:val="444444"/>
          <w:spacing w:val="0"/>
          <w:sz w:val="18"/>
          <w:szCs w:val="18"/>
        </w:rPr>
        <w:t>两点：</w:t>
      </w:r>
    </w:p>
    <w:p>
      <w:pPr>
        <w:pStyle w:val="3"/>
        <w:keepNext w:val="0"/>
        <w:keepLines w:val="0"/>
        <w:widowControl/>
        <w:suppressLineNumbers w:val="0"/>
        <w:spacing w:before="0" w:beforeAutospacing="0" w:after="160" w:afterAutospacing="0" w:line="240" w:lineRule="auto"/>
        <w:ind w:left="0" w:right="0" w:firstLine="300"/>
        <w:jc w:val="left"/>
        <w:rPr>
          <w:rFonts w:hint="eastAsia" w:ascii="宋体" w:hAnsi="宋体" w:eastAsia="宋体" w:cs="宋体"/>
          <w:i w:val="0"/>
          <w:iCs w:val="0"/>
          <w:caps w:val="0"/>
          <w:color w:val="444444"/>
          <w:spacing w:val="0"/>
          <w:sz w:val="18"/>
          <w:szCs w:val="18"/>
        </w:rPr>
      </w:pPr>
      <w:r>
        <w:rPr>
          <w:rFonts w:hint="eastAsia" w:ascii="宋体" w:hAnsi="宋体" w:eastAsia="宋体" w:cs="宋体"/>
          <w:i w:val="0"/>
          <w:iCs w:val="0"/>
          <w:caps w:val="0"/>
          <w:color w:val="444444"/>
          <w:spacing w:val="0"/>
          <w:sz w:val="18"/>
          <w:szCs w:val="18"/>
        </w:rPr>
        <w:t>一是快速整合。甲骨文内部有一个整合的贯穿全球各个分公司的整体系统架构，能够让甲骨文</w:t>
      </w:r>
      <w:r>
        <w:rPr>
          <w:rFonts w:hint="eastAsia" w:ascii="宋体" w:hAnsi="宋体" w:eastAsia="宋体" w:cs="宋体"/>
          <w:i w:val="0"/>
          <w:iCs w:val="0"/>
          <w:caps w:val="0"/>
          <w:color w:val="444444"/>
          <w:spacing w:val="0"/>
          <w:sz w:val="18"/>
          <w:szCs w:val="18"/>
          <w:lang w:val="en-US" w:eastAsia="zh-CN"/>
        </w:rPr>
        <w:t>在</w:t>
      </w:r>
      <w:r>
        <w:rPr>
          <w:rFonts w:hint="eastAsia" w:ascii="宋体" w:hAnsi="宋体" w:eastAsia="宋体" w:cs="宋体"/>
          <w:i w:val="0"/>
          <w:iCs w:val="0"/>
          <w:caps w:val="0"/>
          <w:color w:val="444444"/>
          <w:spacing w:val="0"/>
          <w:sz w:val="18"/>
          <w:szCs w:val="18"/>
        </w:rPr>
        <w:t>非常短</w:t>
      </w:r>
      <w:r>
        <w:rPr>
          <w:rFonts w:hint="eastAsia" w:ascii="宋体" w:hAnsi="宋体" w:eastAsia="宋体" w:cs="宋体"/>
          <w:i w:val="0"/>
          <w:iCs w:val="0"/>
          <w:caps w:val="0"/>
          <w:color w:val="444444"/>
          <w:spacing w:val="0"/>
          <w:sz w:val="18"/>
          <w:szCs w:val="18"/>
          <w:lang w:val="en-US" w:eastAsia="zh-CN"/>
        </w:rPr>
        <w:t>的</w:t>
      </w:r>
      <w:r>
        <w:rPr>
          <w:rFonts w:hint="eastAsia" w:ascii="宋体" w:hAnsi="宋体" w:eastAsia="宋体" w:cs="宋体"/>
          <w:i w:val="0"/>
          <w:iCs w:val="0"/>
          <w:caps w:val="0"/>
          <w:color w:val="444444"/>
          <w:spacing w:val="0"/>
          <w:sz w:val="18"/>
          <w:szCs w:val="18"/>
        </w:rPr>
        <w:t>时间内把被收购企业的管理和产品、客户加入甲骨文内部。财务、人事甚至是对外的客户关系管理，都可以快速整合进甲骨文的系统之内。“几乎所有的收购都用不了一个月的时间就能完成整合。”快速有效整合是</w:t>
      </w:r>
      <w:r>
        <w:rPr>
          <w:rFonts w:hint="eastAsia" w:ascii="宋体" w:hAnsi="宋体" w:eastAsia="宋体" w:cs="宋体"/>
          <w:i w:val="0"/>
          <w:iCs w:val="0"/>
          <w:caps w:val="0"/>
          <w:color w:val="444444"/>
          <w:spacing w:val="0"/>
          <w:sz w:val="18"/>
          <w:szCs w:val="18"/>
          <w:lang w:val="en-US" w:eastAsia="zh-CN"/>
        </w:rPr>
        <w:t>甲骨文</w:t>
      </w:r>
      <w:r>
        <w:rPr>
          <w:rFonts w:hint="eastAsia" w:ascii="宋体" w:hAnsi="宋体" w:eastAsia="宋体" w:cs="宋体"/>
          <w:i w:val="0"/>
          <w:iCs w:val="0"/>
          <w:caps w:val="0"/>
          <w:color w:val="444444"/>
          <w:spacing w:val="0"/>
          <w:sz w:val="18"/>
          <w:szCs w:val="18"/>
        </w:rPr>
        <w:t>收购</w:t>
      </w:r>
      <w:r>
        <w:rPr>
          <w:rFonts w:hint="eastAsia" w:ascii="宋体" w:hAnsi="宋体" w:eastAsia="宋体" w:cs="宋体"/>
          <w:i w:val="0"/>
          <w:iCs w:val="0"/>
          <w:caps w:val="0"/>
          <w:color w:val="444444"/>
          <w:spacing w:val="0"/>
          <w:sz w:val="18"/>
          <w:szCs w:val="18"/>
          <w:lang w:val="en-US" w:eastAsia="zh-CN"/>
        </w:rPr>
        <w:t>能够</w:t>
      </w:r>
      <w:r>
        <w:rPr>
          <w:rFonts w:hint="eastAsia" w:ascii="宋体" w:hAnsi="宋体" w:eastAsia="宋体" w:cs="宋体"/>
          <w:i w:val="0"/>
          <w:iCs w:val="0"/>
          <w:caps w:val="0"/>
          <w:color w:val="444444"/>
          <w:spacing w:val="0"/>
          <w:sz w:val="18"/>
          <w:szCs w:val="18"/>
        </w:rPr>
        <w:t>成功的重要因素之一。</w:t>
      </w:r>
    </w:p>
    <w:p>
      <w:pPr>
        <w:pStyle w:val="3"/>
        <w:keepNext w:val="0"/>
        <w:keepLines w:val="0"/>
        <w:widowControl/>
        <w:suppressLineNumbers w:val="0"/>
        <w:spacing w:before="0" w:beforeAutospacing="0" w:after="160" w:afterAutospacing="0" w:line="240" w:lineRule="auto"/>
        <w:ind w:left="0" w:right="0" w:firstLine="300"/>
        <w:jc w:val="left"/>
        <w:rPr>
          <w:rFonts w:hint="eastAsia" w:ascii="宋体" w:hAnsi="宋体" w:eastAsia="宋体" w:cs="宋体"/>
          <w:i w:val="0"/>
          <w:iCs w:val="0"/>
          <w:caps w:val="0"/>
          <w:color w:val="444444"/>
          <w:spacing w:val="0"/>
          <w:sz w:val="18"/>
          <w:szCs w:val="18"/>
        </w:rPr>
      </w:pPr>
      <w:r>
        <w:rPr>
          <w:rFonts w:hint="eastAsia" w:ascii="宋体" w:hAnsi="宋体" w:eastAsia="宋体" w:cs="宋体"/>
          <w:i w:val="0"/>
          <w:iCs w:val="0"/>
          <w:caps w:val="0"/>
          <w:color w:val="444444"/>
          <w:spacing w:val="0"/>
          <w:sz w:val="18"/>
          <w:szCs w:val="18"/>
        </w:rPr>
        <w:t>二是</w:t>
      </w:r>
      <w:r>
        <w:rPr>
          <w:rFonts w:hint="eastAsia" w:ascii="宋体" w:hAnsi="宋体" w:eastAsia="宋体" w:cs="宋体"/>
          <w:i w:val="0"/>
          <w:iCs w:val="0"/>
          <w:caps w:val="0"/>
          <w:color w:val="444444"/>
          <w:spacing w:val="0"/>
          <w:sz w:val="18"/>
          <w:szCs w:val="18"/>
          <w:lang w:val="en-US" w:eastAsia="zh-CN"/>
        </w:rPr>
        <w:t>并</w:t>
      </w:r>
      <w:r>
        <w:rPr>
          <w:rFonts w:hint="eastAsia" w:ascii="宋体" w:hAnsi="宋体" w:eastAsia="宋体" w:cs="宋体"/>
          <w:i w:val="0"/>
          <w:iCs w:val="0"/>
          <w:caps w:val="0"/>
          <w:color w:val="444444"/>
          <w:spacing w:val="0"/>
          <w:sz w:val="18"/>
          <w:szCs w:val="18"/>
        </w:rPr>
        <w:t>购</w:t>
      </w:r>
      <w:r>
        <w:rPr>
          <w:rFonts w:hint="eastAsia" w:ascii="宋体" w:hAnsi="宋体" w:eastAsia="宋体" w:cs="宋体"/>
          <w:i w:val="0"/>
          <w:iCs w:val="0"/>
          <w:caps w:val="0"/>
          <w:color w:val="444444"/>
          <w:spacing w:val="0"/>
          <w:sz w:val="18"/>
          <w:szCs w:val="18"/>
          <w:lang w:val="en-US" w:eastAsia="zh-CN"/>
        </w:rPr>
        <w:t>为</w:t>
      </w:r>
      <w:r>
        <w:rPr>
          <w:rFonts w:hint="eastAsia" w:ascii="宋体" w:hAnsi="宋体" w:eastAsia="宋体" w:cs="宋体"/>
          <w:i w:val="0"/>
          <w:iCs w:val="0"/>
          <w:caps w:val="0"/>
          <w:color w:val="444444"/>
          <w:spacing w:val="0"/>
          <w:sz w:val="18"/>
          <w:szCs w:val="18"/>
        </w:rPr>
        <w:t>另一种形式的研发投入。甲骨文是一个以知识产权为基础的公司，与IBM、惠普、戴尔大力转型服务选择的是完全不同的道路</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lang w:val="en-US" w:eastAsia="zh-CN"/>
        </w:rPr>
        <w:t>甲骨文</w:t>
      </w:r>
      <w:r>
        <w:rPr>
          <w:rFonts w:hint="eastAsia" w:ascii="宋体" w:hAnsi="宋体" w:eastAsia="宋体" w:cs="宋体"/>
          <w:i w:val="0"/>
          <w:iCs w:val="0"/>
          <w:caps w:val="0"/>
          <w:color w:val="444444"/>
          <w:spacing w:val="0"/>
          <w:sz w:val="18"/>
          <w:szCs w:val="18"/>
        </w:rPr>
        <w:t>珍视知识产权</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以努力增强技术能力为目标，并努力将技术转化成知识产权，帮助客户解决问题</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lang w:val="en-US" w:eastAsia="zh-CN"/>
        </w:rPr>
        <w:t>通过并购，</w:t>
      </w:r>
      <w:r>
        <w:rPr>
          <w:rFonts w:hint="eastAsia" w:ascii="宋体" w:hAnsi="宋体" w:eastAsia="宋体" w:cs="宋体"/>
          <w:i w:val="0"/>
          <w:iCs w:val="0"/>
          <w:caps w:val="0"/>
          <w:color w:val="444444"/>
          <w:spacing w:val="0"/>
          <w:sz w:val="18"/>
          <w:szCs w:val="18"/>
        </w:rPr>
        <w:t>一家IT企业可以为用户提供从软件到硬件的全套解决方案</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甲骨文开发兼容自己数据库的硬件、操作系统、中间件和应用，将会拥有任何单个企业都无法比拟的优势。</w:t>
      </w:r>
    </w:p>
    <w:p>
      <w:pPr>
        <w:pStyle w:val="3"/>
        <w:keepNext w:val="0"/>
        <w:keepLines w:val="0"/>
        <w:widowControl/>
        <w:suppressLineNumbers w:val="0"/>
        <w:spacing w:before="0" w:beforeAutospacing="0" w:after="160" w:afterAutospacing="0" w:line="240" w:lineRule="auto"/>
        <w:ind w:left="0" w:right="0" w:firstLine="300"/>
        <w:jc w:val="left"/>
        <w:rPr>
          <w:rFonts w:hint="eastAsia" w:ascii="宋体" w:hAnsi="宋体" w:eastAsia="宋体" w:cs="宋体"/>
          <w:i w:val="0"/>
          <w:iCs w:val="0"/>
          <w:caps w:val="0"/>
          <w:color w:val="444444"/>
          <w:spacing w:val="0"/>
          <w:sz w:val="18"/>
          <w:szCs w:val="18"/>
        </w:rPr>
      </w:pPr>
    </w:p>
    <w:p>
      <w:pPr>
        <w:pStyle w:val="3"/>
        <w:keepNext w:val="0"/>
        <w:keepLines w:val="0"/>
        <w:widowControl/>
        <w:suppressLineNumbers w:val="0"/>
        <w:spacing w:before="0" w:beforeAutospacing="0" w:after="160" w:afterAutospacing="0" w:line="240" w:lineRule="auto"/>
        <w:ind w:right="0"/>
        <w:jc w:val="left"/>
        <w:rPr>
          <w:rFonts w:hint="default" w:ascii="宋体" w:hAnsi="宋体" w:eastAsia="宋体" w:cs="宋体"/>
          <w:i w:val="0"/>
          <w:iCs w:val="0"/>
          <w:caps w:val="0"/>
          <w:color w:val="444444"/>
          <w:spacing w:val="0"/>
          <w:sz w:val="21"/>
          <w:szCs w:val="21"/>
          <w:lang w:val="en-US" w:eastAsia="zh-CN"/>
        </w:rPr>
      </w:pPr>
      <w:r>
        <w:rPr>
          <w:rFonts w:hint="eastAsia" w:ascii="宋体" w:hAnsi="宋体" w:eastAsia="宋体" w:cs="宋体"/>
          <w:i w:val="0"/>
          <w:iCs w:val="0"/>
          <w:caps w:val="0"/>
          <w:color w:val="444444"/>
          <w:spacing w:val="0"/>
          <w:sz w:val="21"/>
          <w:szCs w:val="21"/>
          <w:lang w:val="en-US" w:eastAsia="zh-CN"/>
        </w:rPr>
        <w:t>(二）甲骨文公司ERP产品发展进程与优劣</w:t>
      </w:r>
    </w:p>
    <w:p>
      <w:pPr>
        <w:pStyle w:val="3"/>
        <w:keepNext w:val="0"/>
        <w:keepLines w:val="0"/>
        <w:widowControl/>
        <w:suppressLineNumbers w:val="0"/>
        <w:spacing w:before="0" w:beforeAutospacing="0" w:after="160" w:afterAutospacing="0" w:line="240" w:lineRule="auto"/>
        <w:ind w:right="0"/>
        <w:jc w:val="left"/>
        <w:rPr>
          <w:rFonts w:hint="eastAsia" w:ascii="宋体" w:hAnsi="宋体" w:eastAsia="宋体" w:cs="宋体"/>
          <w:i w:val="0"/>
          <w:iCs w:val="0"/>
          <w:caps w:val="0"/>
          <w:color w:val="444444"/>
          <w:spacing w:val="0"/>
          <w:sz w:val="18"/>
          <w:szCs w:val="18"/>
        </w:rPr>
      </w:pPr>
      <w:r>
        <w:rPr>
          <w:rFonts w:hint="eastAsia" w:ascii="宋体" w:hAnsi="宋体" w:eastAsia="宋体" w:cs="宋体"/>
          <w:i w:val="0"/>
          <w:iCs w:val="0"/>
          <w:caps w:val="0"/>
          <w:color w:val="444444"/>
          <w:spacing w:val="0"/>
          <w:sz w:val="18"/>
          <w:szCs w:val="18"/>
          <w:lang w:val="en-US" w:eastAsia="zh-CN"/>
        </w:rPr>
        <w:t xml:space="preserve">1.1 </w:t>
      </w:r>
      <w:r>
        <w:rPr>
          <w:rFonts w:hint="eastAsia" w:ascii="宋体" w:hAnsi="宋体" w:eastAsia="宋体" w:cs="宋体"/>
          <w:i w:val="0"/>
          <w:iCs w:val="0"/>
          <w:caps w:val="0"/>
          <w:color w:val="444444"/>
          <w:spacing w:val="0"/>
          <w:sz w:val="18"/>
          <w:szCs w:val="18"/>
        </w:rPr>
        <w:t>1993年之前：漠不关心的旁观者</w:t>
      </w:r>
    </w:p>
    <w:p>
      <w:pPr>
        <w:pStyle w:val="3"/>
        <w:keepNext w:val="0"/>
        <w:keepLines w:val="0"/>
        <w:widowControl/>
        <w:suppressLineNumbers w:val="0"/>
        <w:spacing w:before="0" w:beforeAutospacing="0" w:after="160" w:afterAutospacing="0" w:line="240" w:lineRule="auto"/>
        <w:ind w:right="0" w:firstLine="360" w:firstLineChars="200"/>
        <w:jc w:val="left"/>
        <w:rPr>
          <w:rFonts w:hint="eastAsia" w:ascii="宋体" w:hAnsi="宋体" w:eastAsia="宋体" w:cs="宋体"/>
          <w:i w:val="0"/>
          <w:iCs w:val="0"/>
          <w:caps w:val="0"/>
          <w:color w:val="444444"/>
          <w:spacing w:val="0"/>
          <w:sz w:val="18"/>
          <w:szCs w:val="18"/>
        </w:rPr>
      </w:pPr>
      <w:r>
        <w:rPr>
          <w:rFonts w:hint="eastAsia" w:ascii="宋体" w:hAnsi="宋体" w:eastAsia="宋体" w:cs="宋体"/>
          <w:i w:val="0"/>
          <w:iCs w:val="0"/>
          <w:caps w:val="0"/>
          <w:color w:val="444444"/>
          <w:spacing w:val="0"/>
          <w:sz w:val="18"/>
          <w:szCs w:val="18"/>
        </w:rPr>
        <w:t>整个上世纪七、八十年代，正当SAP在应用软件市场如鱼得水的时候，</w:t>
      </w: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这家于1977年创建的软件公司，于1986年在NASDAQ上市，1987年营收已达1亿美金，</w:t>
      </w:r>
      <w:r>
        <w:rPr>
          <w:rFonts w:hint="eastAsia" w:ascii="宋体" w:hAnsi="宋体" w:eastAsia="宋体" w:cs="宋体"/>
          <w:i w:val="0"/>
          <w:iCs w:val="0"/>
          <w:caps w:val="0"/>
          <w:color w:val="444444"/>
          <w:spacing w:val="0"/>
          <w:sz w:val="18"/>
          <w:szCs w:val="18"/>
          <w:lang w:val="en-US" w:eastAsia="zh-CN"/>
        </w:rPr>
        <w:t>同年，</w:t>
      </w:r>
      <w:r>
        <w:rPr>
          <w:rFonts w:hint="eastAsia" w:ascii="宋体" w:hAnsi="宋体" w:eastAsia="宋体" w:cs="宋体"/>
          <w:i w:val="0"/>
          <w:iCs w:val="0"/>
          <w:caps w:val="0"/>
          <w:color w:val="444444"/>
          <w:spacing w:val="0"/>
          <w:sz w:val="18"/>
          <w:szCs w:val="18"/>
        </w:rPr>
        <w:t>正式建立起一个仅7个人的应用软件开发部门</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这个应用软件部门最初的任务，一半是为自己的财务部门开发应用软件，一半是在销售数据库产品时，应客户的要求顺便将自家使用的财务软件拿出来卖</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lang w:val="en-US" w:eastAsia="zh-CN"/>
        </w:rPr>
        <w:t>并没有得到很多重视，毕竟数</w:t>
      </w:r>
      <w:r>
        <w:rPr>
          <w:rFonts w:hint="eastAsia" w:ascii="宋体" w:hAnsi="宋体" w:eastAsia="宋体" w:cs="宋体"/>
          <w:i w:val="0"/>
          <w:iCs w:val="0"/>
          <w:caps w:val="0"/>
          <w:color w:val="444444"/>
          <w:spacing w:val="0"/>
          <w:sz w:val="18"/>
          <w:szCs w:val="18"/>
        </w:rPr>
        <w:t>据库</w:t>
      </w:r>
      <w:r>
        <w:rPr>
          <w:rFonts w:hint="eastAsia" w:ascii="宋体" w:hAnsi="宋体" w:eastAsia="宋体" w:cs="宋体"/>
          <w:i w:val="0"/>
          <w:iCs w:val="0"/>
          <w:caps w:val="0"/>
          <w:color w:val="444444"/>
          <w:spacing w:val="0"/>
          <w:sz w:val="18"/>
          <w:szCs w:val="18"/>
          <w:lang w:val="en-US" w:eastAsia="zh-CN"/>
        </w:rPr>
        <w:t>才</w:t>
      </w:r>
      <w:r>
        <w:rPr>
          <w:rFonts w:hint="eastAsia" w:ascii="宋体" w:hAnsi="宋体" w:eastAsia="宋体" w:cs="宋体"/>
          <w:i w:val="0"/>
          <w:iCs w:val="0"/>
          <w:caps w:val="0"/>
          <w:color w:val="444444"/>
          <w:spacing w:val="0"/>
          <w:sz w:val="18"/>
          <w:szCs w:val="18"/>
        </w:rPr>
        <w:t>是</w:t>
      </w: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的</w:t>
      </w:r>
      <w:r>
        <w:rPr>
          <w:rFonts w:hint="eastAsia" w:ascii="宋体" w:hAnsi="宋体" w:eastAsia="宋体" w:cs="宋体"/>
          <w:i w:val="0"/>
          <w:iCs w:val="0"/>
          <w:caps w:val="0"/>
          <w:color w:val="444444"/>
          <w:spacing w:val="0"/>
          <w:sz w:val="18"/>
          <w:szCs w:val="18"/>
          <w:lang w:val="en-US" w:eastAsia="zh-CN"/>
        </w:rPr>
        <w:t>重点</w:t>
      </w:r>
      <w:r>
        <w:rPr>
          <w:rFonts w:hint="eastAsia" w:ascii="宋体" w:hAnsi="宋体" w:eastAsia="宋体" w:cs="宋体"/>
          <w:i w:val="0"/>
          <w:iCs w:val="0"/>
          <w:caps w:val="0"/>
          <w:color w:val="444444"/>
          <w:spacing w:val="0"/>
          <w:sz w:val="18"/>
          <w:szCs w:val="18"/>
        </w:rPr>
        <w:t>业务</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lang w:val="en-US" w:eastAsia="zh-CN"/>
        </w:rPr>
        <w:t>即便创始人</w:t>
      </w:r>
      <w:r>
        <w:rPr>
          <w:rFonts w:hint="eastAsia" w:ascii="宋体" w:hAnsi="宋体" w:eastAsia="宋体" w:cs="宋体"/>
          <w:i w:val="0"/>
          <w:iCs w:val="0"/>
          <w:caps w:val="0"/>
          <w:color w:val="444444"/>
          <w:spacing w:val="0"/>
          <w:sz w:val="18"/>
          <w:szCs w:val="18"/>
          <w:lang w:eastAsia="zh-CN"/>
        </w:rPr>
        <w:t>埃里森</w:t>
      </w:r>
      <w:r>
        <w:rPr>
          <w:rFonts w:hint="eastAsia" w:ascii="宋体" w:hAnsi="宋体" w:eastAsia="宋体" w:cs="宋体"/>
          <w:i w:val="0"/>
          <w:iCs w:val="0"/>
          <w:caps w:val="0"/>
          <w:color w:val="444444"/>
          <w:spacing w:val="0"/>
          <w:sz w:val="18"/>
          <w:szCs w:val="18"/>
          <w:lang w:val="en-US" w:eastAsia="zh-CN"/>
        </w:rPr>
        <w:t>较早</w:t>
      </w:r>
      <w:r>
        <w:rPr>
          <w:rFonts w:hint="eastAsia" w:ascii="宋体" w:hAnsi="宋体" w:eastAsia="宋体" w:cs="宋体"/>
          <w:i w:val="0"/>
          <w:iCs w:val="0"/>
          <w:caps w:val="0"/>
          <w:color w:val="444444"/>
          <w:spacing w:val="0"/>
          <w:sz w:val="18"/>
          <w:szCs w:val="18"/>
          <w:lang w:eastAsia="zh-CN"/>
        </w:rPr>
        <w:t>意识到了Oracle应当</w:t>
      </w:r>
      <w:r>
        <w:rPr>
          <w:rFonts w:hint="eastAsia" w:ascii="宋体" w:hAnsi="宋体" w:eastAsia="宋体" w:cs="宋体"/>
          <w:i w:val="0"/>
          <w:iCs w:val="0"/>
          <w:caps w:val="0"/>
          <w:color w:val="444444"/>
          <w:spacing w:val="0"/>
          <w:sz w:val="18"/>
          <w:szCs w:val="18"/>
          <w:lang w:val="en-US" w:eastAsia="zh-CN"/>
        </w:rPr>
        <w:t>开展</w:t>
      </w:r>
      <w:r>
        <w:rPr>
          <w:rFonts w:hint="eastAsia" w:ascii="宋体" w:hAnsi="宋体" w:eastAsia="宋体" w:cs="宋体"/>
          <w:i w:val="0"/>
          <w:iCs w:val="0"/>
          <w:caps w:val="0"/>
          <w:color w:val="444444"/>
          <w:spacing w:val="0"/>
          <w:sz w:val="18"/>
          <w:szCs w:val="18"/>
          <w:lang w:eastAsia="zh-CN"/>
        </w:rPr>
        <w:t>应用软件业务，但事实上当时及其后很多年，他对应用软件业务一直兴趣不大，他认为相对于数据库、开发工具，应用软件太过平庸，只是管理账目、工资单之类的无聊东西。埃里森后来</w:t>
      </w:r>
      <w:r>
        <w:rPr>
          <w:rFonts w:hint="eastAsia" w:ascii="宋体" w:hAnsi="宋体" w:eastAsia="宋体" w:cs="宋体"/>
          <w:i w:val="0"/>
          <w:iCs w:val="0"/>
          <w:caps w:val="0"/>
          <w:color w:val="444444"/>
          <w:spacing w:val="0"/>
          <w:sz w:val="18"/>
          <w:szCs w:val="18"/>
          <w:lang w:val="en-US" w:eastAsia="zh-CN"/>
        </w:rPr>
        <w:t>也</w:t>
      </w:r>
      <w:r>
        <w:rPr>
          <w:rFonts w:hint="eastAsia" w:ascii="宋体" w:hAnsi="宋体" w:eastAsia="宋体" w:cs="宋体"/>
          <w:i w:val="0"/>
          <w:iCs w:val="0"/>
          <w:caps w:val="0"/>
          <w:color w:val="444444"/>
          <w:spacing w:val="0"/>
          <w:sz w:val="18"/>
          <w:szCs w:val="18"/>
          <w:lang w:eastAsia="zh-CN"/>
        </w:rPr>
        <w:t>曾坦言：“我从未关注过应用软件领域的事情，可以说我是个对此漠不关心的旁观者”。</w:t>
      </w:r>
      <w:r>
        <w:rPr>
          <w:rFonts w:hint="eastAsia" w:ascii="宋体" w:hAnsi="宋体" w:eastAsia="宋体" w:cs="宋体"/>
          <w:i w:val="0"/>
          <w:iCs w:val="0"/>
          <w:caps w:val="0"/>
          <w:color w:val="444444"/>
          <w:spacing w:val="0"/>
          <w:sz w:val="18"/>
          <w:szCs w:val="18"/>
        </w:rPr>
        <w:t> </w:t>
      </w:r>
    </w:p>
    <w:p>
      <w:pPr>
        <w:pStyle w:val="3"/>
        <w:keepNext w:val="0"/>
        <w:keepLines w:val="0"/>
        <w:widowControl/>
        <w:suppressLineNumbers w:val="0"/>
        <w:spacing w:before="0" w:beforeAutospacing="0" w:after="160" w:afterAutospacing="0" w:line="240" w:lineRule="auto"/>
        <w:ind w:right="0"/>
        <w:jc w:val="left"/>
        <w:rPr>
          <w:rFonts w:hint="eastAsia" w:ascii="宋体" w:hAnsi="宋体" w:eastAsia="宋体" w:cs="宋体"/>
          <w:i w:val="0"/>
          <w:iCs w:val="0"/>
          <w:caps w:val="0"/>
          <w:color w:val="444444"/>
          <w:spacing w:val="0"/>
          <w:sz w:val="18"/>
          <w:szCs w:val="18"/>
        </w:rPr>
      </w:pPr>
      <w:r>
        <w:rPr>
          <w:rFonts w:hint="eastAsia" w:ascii="宋体" w:hAnsi="宋体" w:eastAsia="宋体" w:cs="宋体"/>
          <w:i w:val="0"/>
          <w:iCs w:val="0"/>
          <w:caps w:val="0"/>
          <w:color w:val="444444"/>
          <w:spacing w:val="0"/>
          <w:sz w:val="18"/>
          <w:szCs w:val="18"/>
          <w:lang w:val="en-US" w:eastAsia="zh-CN"/>
        </w:rPr>
        <w:t xml:space="preserve">1.2 </w:t>
      </w:r>
      <w:r>
        <w:rPr>
          <w:rFonts w:hint="eastAsia" w:ascii="宋体" w:hAnsi="宋体" w:eastAsia="宋体" w:cs="宋体"/>
          <w:i w:val="0"/>
          <w:iCs w:val="0"/>
          <w:caps w:val="0"/>
          <w:color w:val="444444"/>
          <w:spacing w:val="0"/>
          <w:sz w:val="18"/>
          <w:szCs w:val="18"/>
        </w:rPr>
        <w:t>1993年至2000年：奋起直追，艰难突围</w:t>
      </w:r>
    </w:p>
    <w:p>
      <w:pPr>
        <w:pStyle w:val="3"/>
        <w:keepNext w:val="0"/>
        <w:keepLines w:val="0"/>
        <w:widowControl/>
        <w:suppressLineNumbers w:val="0"/>
        <w:spacing w:before="0" w:beforeAutospacing="0" w:after="160" w:afterAutospacing="0" w:line="240" w:lineRule="auto"/>
        <w:ind w:right="0" w:firstLine="360" w:firstLineChars="200"/>
        <w:jc w:val="left"/>
        <w:rPr>
          <w:rFonts w:hint="eastAsia" w:ascii="宋体" w:hAnsi="宋体" w:eastAsia="宋体" w:cs="宋体"/>
          <w:i w:val="0"/>
          <w:iCs w:val="0"/>
          <w:caps w:val="0"/>
          <w:color w:val="444444"/>
          <w:spacing w:val="0"/>
          <w:sz w:val="18"/>
          <w:szCs w:val="18"/>
          <w:lang w:eastAsia="zh-CN"/>
        </w:rPr>
      </w:pPr>
      <w:r>
        <w:rPr>
          <w:rFonts w:hint="eastAsia" w:ascii="宋体" w:hAnsi="宋体" w:eastAsia="宋体" w:cs="宋体"/>
          <w:i w:val="0"/>
          <w:iCs w:val="0"/>
          <w:caps w:val="0"/>
          <w:color w:val="444444"/>
          <w:spacing w:val="0"/>
          <w:sz w:val="18"/>
          <w:szCs w:val="18"/>
        </w:rPr>
        <w:t>1988年，SAP的创业者们做出了一个“天才”的决定：开发基于C/S架构的R/3系统。4年之后的1992年7月，R/3问世并很快风靡欧洲、席卷美国。在随后的短短几年内，R/3取得了空前的成功，那些世界500强的企业巨头，包括在IT业界声名显赫的大公司诸如IBM、惠普、微软、苹果、英特尔等等，纷纷上线SAP R/3</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对于</w:t>
      </w: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的应用产品而言，1992年R/3的问世无异于一场灾难</w:t>
      </w:r>
      <w:r>
        <w:rPr>
          <w:rFonts w:hint="eastAsia" w:ascii="宋体" w:hAnsi="宋体" w:eastAsia="宋体" w:cs="宋体"/>
          <w:i w:val="0"/>
          <w:iCs w:val="0"/>
          <w:caps w:val="0"/>
          <w:color w:val="444444"/>
          <w:spacing w:val="0"/>
          <w:sz w:val="18"/>
          <w:szCs w:val="18"/>
          <w:lang w:eastAsia="zh-CN"/>
        </w:rPr>
        <w:t>。</w:t>
      </w:r>
    </w:p>
    <w:p>
      <w:pPr>
        <w:pStyle w:val="3"/>
        <w:keepNext w:val="0"/>
        <w:keepLines w:val="0"/>
        <w:widowControl/>
        <w:suppressLineNumbers w:val="0"/>
        <w:spacing w:before="0" w:beforeAutospacing="0" w:after="160" w:afterAutospacing="0" w:line="240" w:lineRule="auto"/>
        <w:ind w:right="0" w:firstLine="360" w:firstLineChars="200"/>
        <w:jc w:val="left"/>
        <w:rPr>
          <w:rFonts w:hint="eastAsia" w:ascii="宋体" w:hAnsi="宋体" w:eastAsia="宋体" w:cs="宋体"/>
          <w:i w:val="0"/>
          <w:iCs w:val="0"/>
          <w:caps w:val="0"/>
          <w:color w:val="444444"/>
          <w:spacing w:val="0"/>
          <w:sz w:val="18"/>
          <w:szCs w:val="18"/>
        </w:rPr>
      </w:pPr>
      <w:r>
        <w:rPr>
          <w:rFonts w:hint="eastAsia" w:ascii="宋体" w:hAnsi="宋体" w:eastAsia="宋体" w:cs="宋体"/>
          <w:i w:val="0"/>
          <w:iCs w:val="0"/>
          <w:caps w:val="0"/>
          <w:color w:val="444444"/>
          <w:spacing w:val="0"/>
          <w:sz w:val="18"/>
          <w:szCs w:val="18"/>
        </w:rPr>
        <w:t>于是</w:t>
      </w: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管理层做出了一个重大的决定：从1993到1997年，争取用4年的时间奋力追赶SAP，集中精力投入到研发优秀应用软件产品中，以此与SAP展开竞争。或许是为了能够方便“偷师学艺”、尽快缩短与SAP的产品差距，</w:t>
      </w: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于1994年以花费540万美金、一年的实施时间为代价，成为了SAP R/3的第221个大型企业用户。</w:t>
      </w:r>
    </w:p>
    <w:p>
      <w:pPr>
        <w:pStyle w:val="3"/>
        <w:keepNext w:val="0"/>
        <w:keepLines w:val="0"/>
        <w:widowControl/>
        <w:suppressLineNumbers w:val="0"/>
        <w:spacing w:before="0" w:beforeAutospacing="0" w:after="160" w:afterAutospacing="0" w:line="240" w:lineRule="auto"/>
        <w:ind w:right="0" w:firstLine="360" w:firstLineChars="200"/>
        <w:jc w:val="left"/>
        <w:rPr>
          <w:rFonts w:hint="eastAsia" w:ascii="宋体" w:hAnsi="宋体" w:eastAsia="宋体" w:cs="宋体"/>
          <w:i w:val="0"/>
          <w:iCs w:val="0"/>
          <w:caps w:val="0"/>
          <w:color w:val="444444"/>
          <w:spacing w:val="0"/>
          <w:sz w:val="18"/>
          <w:szCs w:val="18"/>
        </w:rPr>
      </w:pPr>
      <w:r>
        <w:rPr>
          <w:rFonts w:hint="eastAsia" w:ascii="宋体" w:hAnsi="宋体" w:eastAsia="宋体" w:cs="宋体"/>
          <w:i w:val="0"/>
          <w:iCs w:val="0"/>
          <w:caps w:val="0"/>
          <w:color w:val="444444"/>
          <w:spacing w:val="0"/>
          <w:sz w:val="18"/>
          <w:szCs w:val="18"/>
          <w:lang w:val="en-US" w:eastAsia="zh-CN"/>
        </w:rPr>
        <w:t>在随后的</w:t>
      </w:r>
      <w:r>
        <w:rPr>
          <w:rFonts w:hint="eastAsia" w:ascii="宋体" w:hAnsi="宋体" w:eastAsia="宋体" w:cs="宋体"/>
          <w:i w:val="0"/>
          <w:iCs w:val="0"/>
          <w:caps w:val="0"/>
          <w:color w:val="444444"/>
          <w:spacing w:val="0"/>
          <w:sz w:val="18"/>
          <w:szCs w:val="18"/>
        </w:rPr>
        <w:t>6年时间里</w:t>
      </w: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打败</w:t>
      </w:r>
      <w:r>
        <w:rPr>
          <w:rFonts w:hint="eastAsia" w:ascii="宋体" w:hAnsi="宋体" w:eastAsia="宋体" w:cs="宋体"/>
          <w:i w:val="0"/>
          <w:iCs w:val="0"/>
          <w:caps w:val="0"/>
          <w:color w:val="444444"/>
          <w:spacing w:val="0"/>
          <w:sz w:val="18"/>
          <w:szCs w:val="18"/>
          <w:lang w:val="en-US" w:eastAsia="zh-CN"/>
        </w:rPr>
        <w:t>了</w:t>
      </w:r>
      <w:r>
        <w:rPr>
          <w:rFonts w:hint="eastAsia" w:ascii="宋体" w:hAnsi="宋体" w:eastAsia="宋体" w:cs="宋体"/>
          <w:i w:val="0"/>
          <w:iCs w:val="0"/>
          <w:caps w:val="0"/>
          <w:color w:val="444444"/>
          <w:spacing w:val="0"/>
          <w:sz w:val="18"/>
          <w:szCs w:val="18"/>
        </w:rPr>
        <w:t>诸多竞争对手，一跃而居于应用软件世界第二的位置，尽管与SAP仍有不小差距，但这已经是个不小的成绩。 </w:t>
      </w:r>
    </w:p>
    <w:p>
      <w:pPr>
        <w:pStyle w:val="3"/>
        <w:keepNext w:val="0"/>
        <w:keepLines w:val="0"/>
        <w:widowControl/>
        <w:suppressLineNumbers w:val="0"/>
        <w:spacing w:before="0" w:beforeAutospacing="0" w:after="160" w:afterAutospacing="0" w:line="240" w:lineRule="auto"/>
        <w:ind w:right="0"/>
        <w:jc w:val="left"/>
        <w:rPr>
          <w:rFonts w:hint="eastAsia" w:ascii="宋体" w:hAnsi="宋体" w:eastAsia="宋体" w:cs="宋体"/>
          <w:i w:val="0"/>
          <w:iCs w:val="0"/>
          <w:caps w:val="0"/>
          <w:color w:val="444444"/>
          <w:spacing w:val="0"/>
          <w:sz w:val="18"/>
          <w:szCs w:val="18"/>
        </w:rPr>
      </w:pPr>
      <w:r>
        <w:rPr>
          <w:rFonts w:hint="eastAsia" w:ascii="宋体" w:hAnsi="宋体" w:eastAsia="宋体" w:cs="宋体"/>
          <w:i w:val="0"/>
          <w:iCs w:val="0"/>
          <w:caps w:val="0"/>
          <w:color w:val="444444"/>
          <w:spacing w:val="0"/>
          <w:sz w:val="18"/>
          <w:szCs w:val="18"/>
          <w:lang w:val="en-US" w:eastAsia="zh-CN"/>
        </w:rPr>
        <w:t xml:space="preserve">1.3 </w:t>
      </w:r>
      <w:r>
        <w:rPr>
          <w:rFonts w:hint="eastAsia" w:ascii="宋体" w:hAnsi="宋体" w:eastAsia="宋体" w:cs="宋体"/>
          <w:i w:val="0"/>
          <w:iCs w:val="0"/>
          <w:caps w:val="0"/>
          <w:color w:val="444444"/>
          <w:spacing w:val="0"/>
          <w:sz w:val="18"/>
          <w:szCs w:val="18"/>
        </w:rPr>
        <w:t>2000年-2009年：引领风骚，征购无极限</w:t>
      </w:r>
    </w:p>
    <w:p>
      <w:pPr>
        <w:pStyle w:val="3"/>
        <w:keepNext w:val="0"/>
        <w:keepLines w:val="0"/>
        <w:widowControl/>
        <w:suppressLineNumbers w:val="0"/>
        <w:spacing w:before="0" w:beforeAutospacing="0" w:after="160" w:afterAutospacing="0" w:line="240" w:lineRule="auto"/>
        <w:ind w:right="0" w:firstLine="360" w:firstLineChars="200"/>
        <w:jc w:val="left"/>
        <w:rPr>
          <w:rFonts w:hint="eastAsia" w:ascii="宋体" w:hAnsi="宋体" w:eastAsia="宋体" w:cs="宋体"/>
          <w:i w:val="0"/>
          <w:iCs w:val="0"/>
          <w:caps w:val="0"/>
          <w:color w:val="444444"/>
          <w:spacing w:val="0"/>
          <w:sz w:val="18"/>
          <w:szCs w:val="18"/>
          <w:lang w:eastAsia="zh-CN"/>
        </w:rPr>
      </w:pPr>
      <w:r>
        <w:rPr>
          <w:rFonts w:hint="eastAsia" w:ascii="宋体" w:hAnsi="宋体" w:eastAsia="宋体" w:cs="宋体"/>
          <w:i w:val="0"/>
          <w:iCs w:val="0"/>
          <w:caps w:val="0"/>
          <w:color w:val="444444"/>
          <w:spacing w:val="0"/>
          <w:sz w:val="18"/>
          <w:szCs w:val="18"/>
        </w:rPr>
        <w:t>2000年5月，历经3年潜心研发，</w:t>
      </w: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 xml:space="preserve"> 11i电子商务套件（EBS）正式发布。该产品有两大宣传卖点：一是完全的B/S架构，二是互联网应用</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2001年，财富100家中已经有65家在运行11i EBS，</w:t>
      </w: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抢得了市场先机</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2003年，</w:t>
      </w: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推出EBS的特别版（special edition），仅包含FI、INV、PO、OM，产品形态与策略和SAP的A1类似</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2004年以103亿美金将Peoplesoft和JDE一起纳入囊中</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至此，</w:t>
      </w: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与SAP在</w:t>
      </w:r>
      <w:r>
        <w:rPr>
          <w:rFonts w:hint="eastAsia" w:ascii="宋体" w:hAnsi="宋体" w:eastAsia="宋体" w:cs="宋体"/>
          <w:i w:val="0"/>
          <w:iCs w:val="0"/>
          <w:caps w:val="0"/>
          <w:color w:val="444444"/>
          <w:spacing w:val="0"/>
          <w:sz w:val="18"/>
          <w:szCs w:val="18"/>
          <w:lang w:eastAsia="zh-CN"/>
        </w:rPr>
        <w:t>ERP</w:t>
      </w:r>
      <w:r>
        <w:rPr>
          <w:rFonts w:hint="eastAsia" w:ascii="宋体" w:hAnsi="宋体" w:eastAsia="宋体" w:cs="宋体"/>
          <w:i w:val="0"/>
          <w:iCs w:val="0"/>
          <w:caps w:val="0"/>
          <w:color w:val="444444"/>
          <w:spacing w:val="0"/>
          <w:sz w:val="18"/>
          <w:szCs w:val="18"/>
        </w:rPr>
        <w:t>市场的整体份额差距进一步缩小</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200</w:t>
      </w:r>
      <w:r>
        <w:rPr>
          <w:rFonts w:hint="eastAsia" w:ascii="宋体" w:hAnsi="宋体" w:eastAsia="宋体" w:cs="宋体"/>
          <w:i w:val="0"/>
          <w:iCs w:val="0"/>
          <w:caps w:val="0"/>
          <w:color w:val="444444"/>
          <w:spacing w:val="0"/>
          <w:sz w:val="18"/>
          <w:szCs w:val="18"/>
          <w:lang w:val="en-US" w:eastAsia="zh-CN"/>
        </w:rPr>
        <w:t>6</w:t>
      </w:r>
      <w:r>
        <w:rPr>
          <w:rFonts w:hint="eastAsia" w:ascii="宋体" w:hAnsi="宋体" w:eastAsia="宋体" w:cs="宋体"/>
          <w:i w:val="0"/>
          <w:iCs w:val="0"/>
          <w:caps w:val="0"/>
          <w:color w:val="444444"/>
          <w:spacing w:val="0"/>
          <w:sz w:val="18"/>
          <w:szCs w:val="18"/>
        </w:rPr>
        <w:t>年，</w:t>
      </w: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以58.5亿美金的代价并购</w:t>
      </w:r>
      <w:bookmarkStart w:id="1" w:name="OLE_LINK3"/>
      <w:r>
        <w:rPr>
          <w:rFonts w:hint="eastAsia" w:ascii="宋体" w:hAnsi="宋体" w:eastAsia="宋体" w:cs="宋体"/>
          <w:i w:val="0"/>
          <w:iCs w:val="0"/>
          <w:caps w:val="0"/>
          <w:color w:val="444444"/>
          <w:spacing w:val="0"/>
          <w:sz w:val="18"/>
          <w:szCs w:val="18"/>
        </w:rPr>
        <w:t>Sieble</w:t>
      </w:r>
      <w:bookmarkEnd w:id="1"/>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2007年，</w:t>
      </w: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正式发布EBS R12</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此时的EBS已经包含有高度集成的300多个模块，几乎覆盖了制造业、商业、金融、服务、政府、公用事业等等各行各业的全部应用</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2008年，</w:t>
      </w: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以85亿美金的代价收购中间件厂商BEA</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2009年，</w:t>
      </w: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宣布74亿美金收购SUN</w:t>
      </w:r>
      <w:r>
        <w:rPr>
          <w:rFonts w:hint="eastAsia" w:ascii="宋体" w:hAnsi="宋体" w:eastAsia="宋体" w:cs="宋体"/>
          <w:i w:val="0"/>
          <w:iCs w:val="0"/>
          <w:caps w:val="0"/>
          <w:color w:val="444444"/>
          <w:spacing w:val="0"/>
          <w:sz w:val="18"/>
          <w:szCs w:val="18"/>
          <w:lang w:eastAsia="zh-CN"/>
        </w:rPr>
        <w:t>。</w:t>
      </w:r>
    </w:p>
    <w:p>
      <w:pPr>
        <w:pStyle w:val="3"/>
        <w:keepNext w:val="0"/>
        <w:keepLines w:val="0"/>
        <w:widowControl/>
        <w:suppressLineNumbers w:val="0"/>
        <w:spacing w:before="0" w:beforeAutospacing="0" w:after="160" w:afterAutospacing="0" w:line="240" w:lineRule="auto"/>
        <w:ind w:right="0" w:firstLine="360" w:firstLineChars="200"/>
        <w:jc w:val="left"/>
        <w:rPr>
          <w:rFonts w:hint="eastAsia" w:ascii="宋体" w:hAnsi="宋体" w:eastAsia="宋体" w:cs="宋体"/>
          <w:i w:val="0"/>
          <w:iCs w:val="0"/>
          <w:caps w:val="0"/>
          <w:color w:val="444444"/>
          <w:spacing w:val="0"/>
          <w:sz w:val="18"/>
          <w:szCs w:val="18"/>
        </w:rPr>
      </w:pPr>
      <w:r>
        <w:rPr>
          <w:rFonts w:hint="eastAsia" w:ascii="宋体" w:hAnsi="宋体" w:eastAsia="宋体" w:cs="宋体"/>
          <w:i w:val="0"/>
          <w:iCs w:val="0"/>
          <w:caps w:val="0"/>
          <w:color w:val="444444"/>
          <w:spacing w:val="0"/>
          <w:sz w:val="18"/>
          <w:szCs w:val="18"/>
        </w:rPr>
        <w:t>截至200</w:t>
      </w:r>
      <w:r>
        <w:rPr>
          <w:rFonts w:hint="eastAsia" w:ascii="宋体" w:hAnsi="宋体" w:eastAsia="宋体" w:cs="宋体"/>
          <w:i w:val="0"/>
          <w:iCs w:val="0"/>
          <w:caps w:val="0"/>
          <w:color w:val="444444"/>
          <w:spacing w:val="0"/>
          <w:sz w:val="18"/>
          <w:szCs w:val="18"/>
          <w:lang w:val="en-US" w:eastAsia="zh-CN"/>
        </w:rPr>
        <w:t>9</w:t>
      </w:r>
      <w:r>
        <w:rPr>
          <w:rFonts w:hint="eastAsia" w:ascii="宋体" w:hAnsi="宋体" w:eastAsia="宋体" w:cs="宋体"/>
          <w:i w:val="0"/>
          <w:iCs w:val="0"/>
          <w:caps w:val="0"/>
          <w:color w:val="444444"/>
          <w:spacing w:val="0"/>
          <w:sz w:val="18"/>
          <w:szCs w:val="18"/>
        </w:rPr>
        <w:t>年，</w:t>
      </w: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年营收为224亿美金，而SAP年营收为161亿美金。年人均创收</w:t>
      </w: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为26万美金，SAP则为31万美金</w:t>
      </w: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由低端向高端“仰攻”</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成就了应用产品的市场地位</w:t>
      </w:r>
      <w:r>
        <w:rPr>
          <w:rFonts w:hint="eastAsia" w:ascii="宋体" w:hAnsi="宋体" w:eastAsia="宋体" w:cs="宋体"/>
          <w:i w:val="0"/>
          <w:iCs w:val="0"/>
          <w:caps w:val="0"/>
          <w:color w:val="444444"/>
          <w:spacing w:val="0"/>
          <w:sz w:val="18"/>
          <w:szCs w:val="18"/>
          <w:lang w:eastAsia="zh-CN"/>
        </w:rPr>
        <w:t>。</w:t>
      </w:r>
      <w:r>
        <w:rPr>
          <w:rFonts w:hint="eastAsia" w:ascii="宋体" w:hAnsi="宋体" w:eastAsia="宋体" w:cs="宋体"/>
          <w:i w:val="0"/>
          <w:iCs w:val="0"/>
          <w:caps w:val="0"/>
          <w:color w:val="444444"/>
          <w:spacing w:val="0"/>
          <w:sz w:val="18"/>
          <w:szCs w:val="18"/>
        </w:rPr>
        <w:t>   </w:t>
      </w:r>
    </w:p>
    <w:p>
      <w:pPr>
        <w:pStyle w:val="3"/>
        <w:keepNext w:val="0"/>
        <w:keepLines w:val="0"/>
        <w:widowControl/>
        <w:suppressLineNumbers w:val="0"/>
        <w:spacing w:before="0" w:beforeAutospacing="0" w:after="160" w:afterAutospacing="0" w:line="240" w:lineRule="auto"/>
        <w:ind w:right="0"/>
        <w:jc w:val="left"/>
        <w:rPr>
          <w:rFonts w:hint="eastAsia" w:ascii="宋体" w:hAnsi="宋体" w:eastAsia="宋体" w:cs="宋体"/>
          <w:i w:val="0"/>
          <w:iCs w:val="0"/>
          <w:caps w:val="0"/>
          <w:color w:val="444444"/>
          <w:spacing w:val="0"/>
          <w:sz w:val="18"/>
          <w:szCs w:val="18"/>
        </w:rPr>
      </w:pPr>
      <w:r>
        <w:rPr>
          <w:rFonts w:hint="eastAsia" w:ascii="宋体" w:hAnsi="宋体" w:eastAsia="宋体" w:cs="宋体"/>
          <w:i w:val="0"/>
          <w:iCs w:val="0"/>
          <w:caps w:val="0"/>
          <w:color w:val="444444"/>
          <w:spacing w:val="0"/>
          <w:sz w:val="18"/>
          <w:szCs w:val="18"/>
          <w:lang w:val="en-US" w:eastAsia="zh-CN"/>
        </w:rPr>
        <w:t>2.启发</w:t>
      </w:r>
      <w:r>
        <w:rPr>
          <w:rFonts w:hint="eastAsia" w:ascii="宋体" w:hAnsi="宋体" w:eastAsia="宋体" w:cs="宋体"/>
          <w:i w:val="0"/>
          <w:iCs w:val="0"/>
          <w:caps w:val="0"/>
          <w:color w:val="444444"/>
          <w:spacing w:val="0"/>
          <w:sz w:val="18"/>
          <w:szCs w:val="18"/>
        </w:rPr>
        <w:t xml:space="preserve">           </w:t>
      </w:r>
    </w:p>
    <w:p>
      <w:pPr>
        <w:pStyle w:val="3"/>
        <w:keepNext w:val="0"/>
        <w:keepLines w:val="0"/>
        <w:widowControl/>
        <w:suppressLineNumbers w:val="0"/>
        <w:spacing w:before="0" w:beforeAutospacing="0" w:after="160" w:afterAutospacing="0" w:line="240" w:lineRule="auto"/>
        <w:ind w:left="0" w:right="0" w:firstLine="30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应用产品</w:t>
      </w:r>
      <w:r>
        <w:rPr>
          <w:rFonts w:hint="eastAsia" w:ascii="宋体" w:hAnsi="宋体" w:eastAsia="宋体" w:cs="宋体"/>
          <w:i w:val="0"/>
          <w:iCs w:val="0"/>
          <w:caps w:val="0"/>
          <w:color w:val="444444"/>
          <w:spacing w:val="0"/>
          <w:sz w:val="18"/>
          <w:szCs w:val="18"/>
          <w:lang w:val="en-US" w:eastAsia="zh-CN"/>
        </w:rPr>
        <w:t>经历了</w:t>
      </w:r>
      <w:r>
        <w:rPr>
          <w:rFonts w:hint="eastAsia" w:ascii="宋体" w:hAnsi="宋体" w:eastAsia="宋体" w:cs="宋体"/>
          <w:i w:val="0"/>
          <w:iCs w:val="0"/>
          <w:caps w:val="0"/>
          <w:color w:val="444444"/>
          <w:spacing w:val="0"/>
          <w:sz w:val="18"/>
          <w:szCs w:val="18"/>
        </w:rPr>
        <w:t>过往十几年迂回曲折又波澜壮阔的发展历程，</w:t>
      </w:r>
      <w:r>
        <w:rPr>
          <w:rFonts w:hint="eastAsia" w:ascii="宋体" w:hAnsi="宋体" w:eastAsia="宋体" w:cs="宋体"/>
          <w:i w:val="0"/>
          <w:iCs w:val="0"/>
          <w:caps w:val="0"/>
          <w:color w:val="444444"/>
          <w:spacing w:val="0"/>
          <w:sz w:val="18"/>
          <w:szCs w:val="18"/>
          <w:lang w:val="en-US" w:eastAsia="zh-CN"/>
        </w:rPr>
        <w:t>那么</w:t>
      </w: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产品研发</w:t>
      </w:r>
      <w:r>
        <w:rPr>
          <w:rFonts w:hint="eastAsia" w:ascii="宋体" w:hAnsi="宋体" w:eastAsia="宋体" w:cs="宋体"/>
          <w:i w:val="0"/>
          <w:iCs w:val="0"/>
          <w:caps w:val="0"/>
          <w:color w:val="444444"/>
          <w:spacing w:val="0"/>
          <w:sz w:val="18"/>
          <w:szCs w:val="18"/>
          <w:lang w:val="en-US" w:eastAsia="zh-CN"/>
        </w:rPr>
        <w:t>成功</w:t>
      </w:r>
      <w:r>
        <w:rPr>
          <w:rFonts w:hint="eastAsia" w:ascii="宋体" w:hAnsi="宋体" w:eastAsia="宋体" w:cs="宋体"/>
          <w:i w:val="0"/>
          <w:iCs w:val="0"/>
          <w:caps w:val="0"/>
          <w:color w:val="444444"/>
          <w:spacing w:val="0"/>
          <w:sz w:val="18"/>
          <w:szCs w:val="18"/>
        </w:rPr>
        <w:t>的经验</w:t>
      </w:r>
      <w:r>
        <w:rPr>
          <w:rFonts w:hint="eastAsia" w:ascii="宋体" w:hAnsi="宋体" w:eastAsia="宋体" w:cs="宋体"/>
          <w:i w:val="0"/>
          <w:iCs w:val="0"/>
          <w:caps w:val="0"/>
          <w:color w:val="444444"/>
          <w:spacing w:val="0"/>
          <w:sz w:val="18"/>
          <w:szCs w:val="18"/>
          <w:lang w:val="en-US" w:eastAsia="zh-CN"/>
        </w:rPr>
        <w:t>有哪些呢？</w:t>
      </w:r>
    </w:p>
    <w:p>
      <w:pPr>
        <w:pStyle w:val="3"/>
        <w:keepNext w:val="0"/>
        <w:keepLines w:val="0"/>
        <w:widowControl/>
        <w:suppressLineNumbers w:val="0"/>
        <w:spacing w:before="0" w:beforeAutospacing="0" w:after="160" w:afterAutospacing="0" w:line="240" w:lineRule="auto"/>
        <w:ind w:left="0" w:right="0" w:firstLine="300"/>
        <w:jc w:val="left"/>
        <w:rPr>
          <w:rFonts w:hint="eastAsia" w:ascii="宋体" w:hAnsi="宋体" w:eastAsia="宋体" w:cs="宋体"/>
          <w:i w:val="0"/>
          <w:iCs w:val="0"/>
          <w:caps w:val="0"/>
          <w:color w:val="444444"/>
          <w:spacing w:val="0"/>
          <w:sz w:val="18"/>
          <w:szCs w:val="18"/>
        </w:rPr>
      </w:pPr>
      <w:r>
        <w:rPr>
          <w:rFonts w:hint="eastAsia" w:ascii="宋体" w:hAnsi="宋体" w:eastAsia="宋体" w:cs="宋体"/>
          <w:i w:val="0"/>
          <w:iCs w:val="0"/>
          <w:caps w:val="0"/>
          <w:color w:val="444444"/>
          <w:spacing w:val="0"/>
          <w:sz w:val="18"/>
          <w:szCs w:val="18"/>
        </w:rPr>
        <w:t>其一是产品开发策略的“目标明确”。以SAP为标杆、为榜样，承认差距，奋起直追，结合技术发展的最新成果，对</w:t>
      </w:r>
      <w:r>
        <w:rPr>
          <w:rFonts w:hint="eastAsia" w:ascii="宋体" w:hAnsi="宋体" w:eastAsia="宋体" w:cs="宋体"/>
          <w:i w:val="0"/>
          <w:iCs w:val="0"/>
          <w:caps w:val="0"/>
          <w:color w:val="444444"/>
          <w:spacing w:val="0"/>
          <w:sz w:val="18"/>
          <w:szCs w:val="18"/>
          <w:lang w:val="en-US" w:eastAsia="zh-CN"/>
        </w:rPr>
        <w:t>比</w:t>
      </w:r>
      <w:r>
        <w:rPr>
          <w:rFonts w:hint="eastAsia" w:ascii="宋体" w:hAnsi="宋体" w:eastAsia="宋体" w:cs="宋体"/>
          <w:i w:val="0"/>
          <w:iCs w:val="0"/>
          <w:caps w:val="0"/>
          <w:color w:val="444444"/>
          <w:spacing w:val="0"/>
          <w:sz w:val="18"/>
          <w:szCs w:val="18"/>
          <w:lang w:eastAsia="zh-CN"/>
        </w:rPr>
        <w:t>Oracle</w:t>
      </w:r>
      <w:r>
        <w:rPr>
          <w:rFonts w:hint="eastAsia" w:ascii="宋体" w:hAnsi="宋体" w:eastAsia="宋体" w:cs="宋体"/>
          <w:i w:val="0"/>
          <w:iCs w:val="0"/>
          <w:caps w:val="0"/>
          <w:color w:val="444444"/>
          <w:spacing w:val="0"/>
          <w:sz w:val="18"/>
          <w:szCs w:val="18"/>
        </w:rPr>
        <w:t>与SAP的产品</w:t>
      </w:r>
      <w:r>
        <w:rPr>
          <w:rFonts w:hint="eastAsia" w:ascii="宋体" w:hAnsi="宋体" w:eastAsia="宋体" w:cs="宋体"/>
          <w:i w:val="0"/>
          <w:iCs w:val="0"/>
          <w:caps w:val="0"/>
          <w:color w:val="444444"/>
          <w:spacing w:val="0"/>
          <w:sz w:val="18"/>
          <w:szCs w:val="18"/>
          <w:lang w:val="en-US" w:eastAsia="zh-CN"/>
        </w:rPr>
        <w:t>可以</w:t>
      </w:r>
      <w:r>
        <w:rPr>
          <w:rFonts w:hint="eastAsia" w:ascii="宋体" w:hAnsi="宋体" w:eastAsia="宋体" w:cs="宋体"/>
          <w:i w:val="0"/>
          <w:iCs w:val="0"/>
          <w:caps w:val="0"/>
          <w:color w:val="444444"/>
          <w:spacing w:val="0"/>
          <w:sz w:val="18"/>
          <w:szCs w:val="18"/>
        </w:rPr>
        <w:t>发现，尽管两个产品外表长相、操作习惯差别甚大，但其核心的业务流程、应用架构相似度还是很高的，许多地方不过是名词概念的的改头换面而已。</w:t>
      </w:r>
    </w:p>
    <w:p>
      <w:pPr>
        <w:pStyle w:val="3"/>
        <w:keepNext w:val="0"/>
        <w:keepLines w:val="0"/>
        <w:widowControl/>
        <w:suppressLineNumbers w:val="0"/>
        <w:spacing w:before="0" w:beforeAutospacing="0" w:after="160" w:afterAutospacing="0" w:line="240" w:lineRule="auto"/>
        <w:ind w:left="0" w:right="0" w:firstLine="300"/>
        <w:jc w:val="left"/>
        <w:rPr>
          <w:rFonts w:hint="eastAsia" w:ascii="宋体" w:hAnsi="宋体" w:eastAsia="宋体" w:cs="宋体"/>
          <w:i w:val="0"/>
          <w:iCs w:val="0"/>
          <w:caps w:val="0"/>
          <w:color w:val="444444"/>
          <w:spacing w:val="0"/>
          <w:sz w:val="18"/>
          <w:szCs w:val="18"/>
        </w:rPr>
      </w:pPr>
      <w:r>
        <w:rPr>
          <w:rFonts w:hint="eastAsia" w:ascii="宋体" w:hAnsi="宋体" w:eastAsia="宋体" w:cs="宋体"/>
          <w:i w:val="0"/>
          <w:iCs w:val="0"/>
          <w:caps w:val="0"/>
          <w:color w:val="444444"/>
          <w:spacing w:val="0"/>
          <w:sz w:val="18"/>
          <w:szCs w:val="18"/>
        </w:rPr>
        <w:t>其二是开发管理策略的“过程坚定”。一个设计精良、高度集成的</w:t>
      </w:r>
      <w:r>
        <w:rPr>
          <w:rFonts w:hint="eastAsia" w:ascii="宋体" w:hAnsi="宋体" w:eastAsia="宋体" w:cs="宋体"/>
          <w:i w:val="0"/>
          <w:iCs w:val="0"/>
          <w:caps w:val="0"/>
          <w:color w:val="444444"/>
          <w:spacing w:val="0"/>
          <w:sz w:val="18"/>
          <w:szCs w:val="18"/>
          <w:lang w:eastAsia="zh-CN"/>
        </w:rPr>
        <w:t>ERP</w:t>
      </w:r>
      <w:r>
        <w:rPr>
          <w:rFonts w:hint="eastAsia" w:ascii="宋体" w:hAnsi="宋体" w:eastAsia="宋体" w:cs="宋体"/>
          <w:i w:val="0"/>
          <w:iCs w:val="0"/>
          <w:caps w:val="0"/>
          <w:color w:val="444444"/>
          <w:spacing w:val="0"/>
          <w:sz w:val="18"/>
          <w:szCs w:val="18"/>
        </w:rPr>
        <w:t>产品，是计算机技术与企业业务实践的完美结合，它是如此庞大而复杂，以致于它绝对不是一般的“无知”用户，在工厂走马观花的程序员，或者读过几本管理书籍的咨询实施人员就能轻易理解与掌握的。产品研发、实施、发展过程中，七嘴八舌、众说纷纭，甚至各执一词、矛盾冲突都是在所难免，面对内外交困的局面，如果没有“坚定”的意志坚持，最终必然是弄出一个“四不像”的大杂烩。</w:t>
      </w:r>
    </w:p>
    <w:p>
      <w:pPr>
        <w:pStyle w:val="3"/>
        <w:keepNext w:val="0"/>
        <w:keepLines w:val="0"/>
        <w:widowControl/>
        <w:numPr>
          <w:ilvl w:val="0"/>
          <w:numId w:val="1"/>
        </w:numPr>
        <w:suppressLineNumbers w:val="0"/>
        <w:spacing w:before="0" w:beforeAutospacing="0" w:after="160" w:afterAutospacing="0" w:line="240" w:lineRule="auto"/>
        <w:ind w:right="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ERP产品对比</w:t>
      </w:r>
    </w:p>
    <w:p>
      <w:pPr>
        <w:pStyle w:val="3"/>
        <w:keepNext w:val="0"/>
        <w:keepLines w:val="0"/>
        <w:widowControl/>
        <w:numPr>
          <w:ilvl w:val="0"/>
          <w:numId w:val="0"/>
        </w:numPr>
        <w:suppressLineNumbers w:val="0"/>
        <w:spacing w:before="0" w:beforeAutospacing="0" w:after="160" w:afterAutospacing="0" w:line="240" w:lineRule="auto"/>
        <w:ind w:right="0" w:rightChars="0" w:firstLine="360" w:firstLineChars="200"/>
        <w:jc w:val="left"/>
        <w:rPr>
          <w:rFonts w:hint="default"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Oracle和SAP是近十年来主要的ERP供应商，当谈到ERP系统实现者时，它们就是这个产业的佼佼者，Oracle和SAP ERP谁强谁弱也一直是业内讨论的焦点，下文通过六维的比较分析了Oracle ERP的优劣。</w:t>
      </w:r>
    </w:p>
    <w:p>
      <w:pPr>
        <w:pStyle w:val="3"/>
        <w:keepNext w:val="0"/>
        <w:keepLines w:val="0"/>
        <w:widowControl/>
        <w:numPr>
          <w:ilvl w:val="1"/>
          <w:numId w:val="1"/>
        </w:numPr>
        <w:suppressLineNumbers w:val="0"/>
        <w:spacing w:before="0" w:beforeAutospacing="0" w:after="160" w:afterAutospacing="0" w:line="240" w:lineRule="auto"/>
        <w:ind w:left="0" w:leftChars="0" w:right="0" w:rightChars="0" w:firstLine="0" w:firstLineChars="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软件产品的成熟度</w:t>
      </w:r>
    </w:p>
    <w:p>
      <w:pPr>
        <w:pStyle w:val="3"/>
        <w:keepNext w:val="0"/>
        <w:keepLines w:val="0"/>
        <w:widowControl/>
        <w:numPr>
          <w:ilvl w:val="0"/>
          <w:numId w:val="0"/>
        </w:numPr>
        <w:suppressLineNumbers w:val="0"/>
        <w:spacing w:before="0" w:beforeAutospacing="0" w:after="160" w:afterAutospacing="0" w:line="240" w:lineRule="auto"/>
        <w:ind w:leftChars="0" w:right="0" w:rightChars="0" w:firstLine="360" w:firstLineChars="20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SAP：秉承德国企业严谨的文化，所有发布的产品都是经过严格的测试和质量认证，只有在软件产品真正完备后才向用户推出。经过近30年与全球大企业用户的合作，SAP系统积累了大量先进企业的业务管理流程。对于用户来说，只需根据在系统中挑选适当的业务流程，在软件中进行配置。而对软件的二次开发工作量极少，这就保证了用户能够把主要的精力都花在企业业务流程的优化上，真正起到上一套系统，管理提高一个层次的作用。</w:t>
      </w:r>
      <w:r>
        <w:rPr>
          <w:rFonts w:hint="eastAsia" w:ascii="宋体" w:hAnsi="宋体" w:eastAsia="宋体" w:cs="宋体"/>
          <w:i w:val="0"/>
          <w:iCs w:val="0"/>
          <w:caps w:val="0"/>
          <w:color w:val="444444"/>
          <w:spacing w:val="0"/>
          <w:sz w:val="18"/>
          <w:szCs w:val="18"/>
          <w:lang w:val="en-US" w:eastAsia="zh-CN"/>
        </w:rPr>
        <w:br w:type="textWrapping"/>
      </w:r>
      <w:r>
        <w:rPr>
          <w:rFonts w:hint="eastAsia" w:ascii="宋体" w:hAnsi="宋体" w:eastAsia="宋体" w:cs="宋体"/>
          <w:i w:val="0"/>
          <w:iCs w:val="0"/>
          <w:caps w:val="0"/>
          <w:color w:val="444444"/>
          <w:spacing w:val="0"/>
          <w:sz w:val="18"/>
          <w:szCs w:val="18"/>
          <w:lang w:val="en-US" w:eastAsia="zh-CN"/>
        </w:rPr>
        <w:t>　　Oracle：Oracle公司是一个非常注重市场效应的企业，经常是一有概念就马上宣称产品完成，然后快速推向市场。但是，软件产品得漏洞和缺陷给其用户得实施和使用造成了巨大的痛苦。由于缺乏足够的业务流程模板和软件功能的支持，在实施中Oracle软件经常被发现无法满足企业管理上的要求。比如在大型制药企业中必须的批次管理、质量管理、设备维护管理等，而Oracle软件根本没有此类模块。虽然Oracle公司一再的夸大告诉客户其软件的二次开发技术十分灵活，但是这实际上也就是在告诉用户这套软件功能不够，用户得自己去编程序。</w:t>
      </w:r>
    </w:p>
    <w:p>
      <w:pPr>
        <w:pStyle w:val="3"/>
        <w:keepNext w:val="0"/>
        <w:keepLines w:val="0"/>
        <w:widowControl/>
        <w:numPr>
          <w:ilvl w:val="0"/>
          <w:numId w:val="0"/>
        </w:numPr>
        <w:suppressLineNumbers w:val="0"/>
        <w:spacing w:before="0" w:beforeAutospacing="0" w:after="160" w:afterAutospacing="0" w:line="240" w:lineRule="auto"/>
        <w:ind w:right="0" w:rightChars="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3.2 技术的先进性</w:t>
      </w:r>
    </w:p>
    <w:p>
      <w:pPr>
        <w:pStyle w:val="3"/>
        <w:keepNext w:val="0"/>
        <w:keepLines w:val="0"/>
        <w:widowControl/>
        <w:numPr>
          <w:ilvl w:val="0"/>
          <w:numId w:val="0"/>
        </w:numPr>
        <w:suppressLineNumbers w:val="0"/>
        <w:spacing w:before="0" w:beforeAutospacing="0" w:after="160" w:afterAutospacing="0" w:line="240" w:lineRule="auto"/>
        <w:ind w:right="0" w:rightChars="0" w:firstLine="360" w:firstLineChars="20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Oracle应用系统11i版本是真正完全基于互联网INTERNET架构，并且采用开放的JAVA语言和技术标准进行编写的应用软件，这种技术的开放性，使Oracle应用系统11i版本有越来越强的生命力(开放的标准意味着应用系统软件不受硬件平台,不受企业规模大小,不受地域限制等因数的影响)，而SAP软件的主体部分还是完全用其私有的ABAP语言编写的，学习和使用都很困难且与INTERNET或网络应用WEB技术不兼容(JAVA目前已经成为全球INTERNET应用系统的应用开发标准，而懂ABAP语言的开发人员非常少)，虽然SAP也在试图转向JAVA标准，但由于其目前的系统过于复杂和庞大，完全的转型几乎不可能。非INTERNET结构上的应用系统,基本是基于客户/服务器(C/S)的结构,这在现在的INTERNET时代,是已经过时或被淘汰的技术,它将限制应用系统的规模和并发用户数,也不可能用于全球一体化的管理系统-即跨国或跨地区的大型企业将不可能应用一个数据库的管理系统,这将给这些选用该C/S系统的企业带来巨大的系统投资费用和系统维护成本,也使企业不可能在今后发展时,继续使用已投入的信息系统,即在原系统上增加新功能/系统的逐步实现企业信息化的设想成为不可能。</w:t>
      </w:r>
    </w:p>
    <w:p>
      <w:pPr>
        <w:pStyle w:val="3"/>
        <w:keepNext w:val="0"/>
        <w:keepLines w:val="0"/>
        <w:widowControl/>
        <w:numPr>
          <w:ilvl w:val="0"/>
          <w:numId w:val="0"/>
        </w:numPr>
        <w:suppressLineNumbers w:val="0"/>
        <w:spacing w:before="0" w:beforeAutospacing="0" w:after="160" w:afterAutospacing="0" w:line="240" w:lineRule="auto"/>
        <w:ind w:right="0" w:rightChars="0" w:firstLine="36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虽然从表面上看，最终用户似乎感觉不到软件技术架构带来的变化，但事实上，是否选择符合发展潮流的技术方向会极大地影响到软件厂商及其应用客户的生命力。历史上，由于没能选择符合潮流的技术而迅速衰落的大软件厂商比比皆是(曾经在ERP领域领导潮流的SSA，由于不能将系统及时转向开放的UNIX平台，而迅速衰落)而这同时也给选择这些厂商产品的客户带来了极大的风险。</w:t>
      </w:r>
    </w:p>
    <w:p>
      <w:pPr>
        <w:pStyle w:val="3"/>
        <w:keepNext w:val="0"/>
        <w:keepLines w:val="0"/>
        <w:widowControl/>
        <w:numPr>
          <w:ilvl w:val="0"/>
          <w:numId w:val="0"/>
        </w:numPr>
        <w:suppressLineNumbers w:val="0"/>
        <w:spacing w:before="0" w:beforeAutospacing="0" w:after="160" w:afterAutospacing="0" w:line="240" w:lineRule="auto"/>
        <w:ind w:right="0" w:rightChars="0" w:firstLine="36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Oracle应用系统充分采用了数据库上的先进技术，将有些系统功能放到数据库中去实现，而不是通过编程的方式，因而大大简化了程序，提高了效率。而SAP系统为支持多种数据库，不可能采用数据库技术去实现数据库端的功能，只是将数据库用来储存数据，其原因有两方面，一是SAP公司不是数据库技术公司,不专注于数据库技术，二是SAP也不愿意将自己的产品捆绑在一种数据库上，但这种做法牺牲了客户的利益。</w:t>
      </w:r>
    </w:p>
    <w:p>
      <w:pPr>
        <w:pStyle w:val="3"/>
        <w:keepNext w:val="0"/>
        <w:keepLines w:val="0"/>
        <w:widowControl/>
        <w:numPr>
          <w:ilvl w:val="0"/>
          <w:numId w:val="0"/>
        </w:numPr>
        <w:suppressLineNumbers w:val="0"/>
        <w:spacing w:before="0" w:beforeAutospacing="0" w:after="160" w:afterAutospacing="0" w:line="240" w:lineRule="auto"/>
        <w:ind w:right="0" w:rightChars="0" w:firstLine="36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Oracle电子商务套件已经脱离了传统的ERP软件模式，提供了集成的商业智能、个性化管理界面、工作流和告警等全新的功能。传统的ERP软件，用户需要进入层层菜单，运行查询或报表，才能得到业务数据。而使用Oracle，用户可以在个性化的企业门户网页中，自由定义所需的智能报表，就能迅速了解企业、相关业务的执行情况。系统还能够对非正常业务自动告警。Oracle系统以人为本，帮助企业的管理人员充分利用ERP的业务数据，更高效地管理企业。</w:t>
      </w:r>
    </w:p>
    <w:p>
      <w:pPr>
        <w:pStyle w:val="3"/>
        <w:keepNext w:val="0"/>
        <w:keepLines w:val="0"/>
        <w:widowControl/>
        <w:numPr>
          <w:ilvl w:val="0"/>
          <w:numId w:val="0"/>
        </w:numPr>
        <w:suppressLineNumbers w:val="0"/>
        <w:spacing w:before="0" w:beforeAutospacing="0" w:after="160" w:afterAutospacing="0" w:line="240" w:lineRule="auto"/>
        <w:ind w:right="0" w:rightChars="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3.3 创新性</w:t>
      </w:r>
    </w:p>
    <w:p>
      <w:pPr>
        <w:pStyle w:val="3"/>
        <w:keepNext w:val="0"/>
        <w:keepLines w:val="0"/>
        <w:widowControl/>
        <w:numPr>
          <w:ilvl w:val="0"/>
          <w:numId w:val="0"/>
        </w:numPr>
        <w:suppressLineNumbers w:val="0"/>
        <w:spacing w:before="0" w:beforeAutospacing="0" w:after="160" w:afterAutospacing="0" w:line="240" w:lineRule="auto"/>
        <w:ind w:right="0" w:rightChars="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　　由于Oracle相对于SAP先天的技术优越性，使Oracle能够根据各行业的发展变化趋势，迅速将产品拓展到各种新的应用领域。例如，Oracle在客户关系管理、电子商务、产品协同开发等各行业的新兴领域都要领先于SAP，显示出Oracle卓越的创新能力和越来越强的生命力。而SAP由于本身体系的复杂性和技术的封闭性，使得其在各种新的应用产品领域进展缓慢，例如，SAP虽然已经拥有庞大的制造业客户群，但在客户关系管理领域一直碌碌无为，在B2B电子商务方面也不得不依靠与Commerce One的合作，直到2001年才解除与Commerce One的合作，推出自己的产品。</w:t>
      </w:r>
    </w:p>
    <w:p>
      <w:pPr>
        <w:pStyle w:val="3"/>
        <w:keepNext w:val="0"/>
        <w:keepLines w:val="0"/>
        <w:widowControl/>
        <w:numPr>
          <w:ilvl w:val="0"/>
          <w:numId w:val="0"/>
        </w:numPr>
        <w:suppressLineNumbers w:val="0"/>
        <w:spacing w:before="0" w:beforeAutospacing="0" w:after="160" w:afterAutospacing="0" w:line="240" w:lineRule="auto"/>
        <w:ind w:right="0" w:rightChars="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3.4 业务数据的共享和分析</w:t>
      </w:r>
    </w:p>
    <w:p>
      <w:pPr>
        <w:pStyle w:val="3"/>
        <w:keepNext w:val="0"/>
        <w:keepLines w:val="0"/>
        <w:widowControl/>
        <w:numPr>
          <w:ilvl w:val="0"/>
          <w:numId w:val="0"/>
        </w:numPr>
        <w:suppressLineNumbers w:val="0"/>
        <w:spacing w:before="0" w:beforeAutospacing="0" w:after="160" w:afterAutospacing="0" w:line="240" w:lineRule="auto"/>
        <w:ind w:right="0" w:rightChars="0" w:firstLine="360" w:firstLineChars="20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随着企业应用管理领域的不断扩展，企业应用系统涉及的范围也越来越广泛，从传统的制造、财务、人力资源系统管理，开始延展到客户关系管理、供应链管理、电子商务等方向，在这种情况下，系统之间数据的一致性和数据交换，就变得非常重要。Oracle 11i整个系统基于一个统一的数据库，并且共享统一的数据模型。企业内所有的用户都可以根据自己的角色和权限对系统中的数据进行不同维度的分析。而SAP的ERP、供应链、客户关系管理、数据挖掘等应用系统分别构建在不同的数据库上，不同系统间的数据模型也不相同，这使得各系统之间的数据共享变得非常困难或者不可能。</w:t>
      </w:r>
    </w:p>
    <w:p>
      <w:pPr>
        <w:pStyle w:val="3"/>
        <w:keepNext w:val="0"/>
        <w:keepLines w:val="0"/>
        <w:widowControl/>
        <w:numPr>
          <w:ilvl w:val="0"/>
          <w:numId w:val="0"/>
        </w:numPr>
        <w:suppressLineNumbers w:val="0"/>
        <w:spacing w:before="0" w:beforeAutospacing="0" w:after="160" w:afterAutospacing="0" w:line="240" w:lineRule="auto"/>
        <w:ind w:right="0" w:rightChars="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3.5 软件功能</w:t>
      </w:r>
    </w:p>
    <w:p>
      <w:pPr>
        <w:pStyle w:val="3"/>
        <w:keepNext w:val="0"/>
        <w:keepLines w:val="0"/>
        <w:widowControl/>
        <w:numPr>
          <w:ilvl w:val="0"/>
          <w:numId w:val="0"/>
        </w:numPr>
        <w:suppressLineNumbers w:val="0"/>
        <w:spacing w:before="0" w:beforeAutospacing="0" w:after="160" w:afterAutospacing="0" w:line="240" w:lineRule="auto"/>
        <w:ind w:right="0" w:rightChars="0" w:firstLine="360" w:firstLineChars="20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SAP体现了德国人的管理风格：求严求全；Oracle体现了美国人的管理风格：求实求用。SAP功能复杂、全面，特别在传统的ERP功能方面，系统功能设计比较细致。SAP通过复杂的参数表、层层定义来实现各中功能。系统可以通过6000个"开关"设置，调整软件的业务流程。SAP参数设置是非常复杂的，例如，对采购定单下达过程的管理，SAP需要预先定义：先定义定单特征码，再定义相应的特征(如金额大于100圆)、分类、下达组(Release group)、下达编码(Release codes)、下达标志(Release indicator)、下达策略(Release strategy)，工作流标志等，再通过一系列规则表值的设置，才能实现采购定单批准下达的过程。如果需要修改下达过程，则必须从定单特征码开始修改。</w:t>
      </w:r>
    </w:p>
    <w:p>
      <w:pPr>
        <w:pStyle w:val="3"/>
        <w:keepNext w:val="0"/>
        <w:keepLines w:val="0"/>
        <w:widowControl/>
        <w:numPr>
          <w:ilvl w:val="0"/>
          <w:numId w:val="0"/>
        </w:numPr>
        <w:suppressLineNumbers w:val="0"/>
        <w:spacing w:before="0" w:beforeAutospacing="0" w:after="160" w:afterAutospacing="0" w:line="240" w:lineRule="auto"/>
        <w:ind w:right="0" w:rightChars="0" w:firstLine="360" w:firstLineChars="20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SAP的参数设置实际上包括了软件的底层数据结构，功能较强，但实施非常复杂，不够灵活。如果企业的业务需要调整，就会涉及非常多的底层数据设置，参数和规则的调整，甚至可能影响已有业务数据。</w:t>
      </w:r>
    </w:p>
    <w:p>
      <w:pPr>
        <w:pStyle w:val="3"/>
        <w:keepNext w:val="0"/>
        <w:keepLines w:val="0"/>
        <w:widowControl/>
        <w:numPr>
          <w:ilvl w:val="0"/>
          <w:numId w:val="0"/>
        </w:numPr>
        <w:suppressLineNumbers w:val="0"/>
        <w:spacing w:before="0" w:beforeAutospacing="0" w:after="160" w:afterAutospacing="0" w:line="240" w:lineRule="auto"/>
        <w:ind w:right="0" w:rightChars="0" w:firstLine="360" w:firstLineChars="20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SAP在CRM(客户关系管理)和E-Business(电子商务)方面已远落后于Oracle。</w:t>
      </w:r>
    </w:p>
    <w:p>
      <w:pPr>
        <w:pStyle w:val="3"/>
        <w:keepNext w:val="0"/>
        <w:keepLines w:val="0"/>
        <w:widowControl/>
        <w:numPr>
          <w:ilvl w:val="0"/>
          <w:numId w:val="0"/>
        </w:numPr>
        <w:suppressLineNumbers w:val="0"/>
        <w:spacing w:before="0" w:beforeAutospacing="0" w:after="160" w:afterAutospacing="0" w:line="240" w:lineRule="auto"/>
        <w:ind w:right="0" w:rightChars="0" w:firstLine="360" w:firstLineChars="20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Oracle软件的业务流程控制结构非常灵活，并充分利用工作流的功能来控制软件的业务流程。因此，可以灵活地调整软件的业务流程。例如，同样对采购定单的下达过程，Oracle利用采购定单的数据(不须设置特征参数)，通过工作流引擎，自动检查采购定单的数据，如金额、采购员、供应商等，根据条件判断，实现不同的采购定单批准下达的过程。如果需要更改业务流程，无须更改特征参数，只需更改判断规则或控制规则。</w:t>
      </w:r>
    </w:p>
    <w:p>
      <w:pPr>
        <w:pStyle w:val="3"/>
        <w:keepNext w:val="0"/>
        <w:keepLines w:val="0"/>
        <w:widowControl/>
        <w:numPr>
          <w:ilvl w:val="0"/>
          <w:numId w:val="0"/>
        </w:numPr>
        <w:suppressLineNumbers w:val="0"/>
        <w:spacing w:before="0" w:beforeAutospacing="0" w:after="160" w:afterAutospacing="0" w:line="240" w:lineRule="auto"/>
        <w:ind w:right="0" w:rightChars="0" w:firstLine="360" w:firstLineChars="20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Oracle的控制参数设置不须修改数据结构，而是通过采用不同的控制参数来调整程序的逻辑。这是因为Oracle采用公共的数据模型，程序中充分利用现有的业务数据，通过灵活的规则设置来实现灵活的业务流程。 中国Oracle在新的业务功能占据优势。如混流生产、CRM、电子商务协作等，都是根据最新的业务模式和知名客户的实际业务流程开发的。</w:t>
      </w:r>
    </w:p>
    <w:p>
      <w:pPr>
        <w:pStyle w:val="3"/>
        <w:keepNext w:val="0"/>
        <w:keepLines w:val="0"/>
        <w:widowControl/>
        <w:numPr>
          <w:ilvl w:val="0"/>
          <w:numId w:val="0"/>
        </w:numPr>
        <w:suppressLineNumbers w:val="0"/>
        <w:spacing w:before="0" w:beforeAutospacing="0" w:after="160" w:afterAutospacing="0" w:line="240" w:lineRule="auto"/>
        <w:ind w:right="0" w:rightChars="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3.6 软件的开放性和集成性</w:t>
      </w:r>
    </w:p>
    <w:p>
      <w:pPr>
        <w:pStyle w:val="3"/>
        <w:keepNext w:val="0"/>
        <w:keepLines w:val="0"/>
        <w:widowControl/>
        <w:numPr>
          <w:ilvl w:val="0"/>
          <w:numId w:val="0"/>
        </w:numPr>
        <w:suppressLineNumbers w:val="0"/>
        <w:spacing w:before="0" w:beforeAutospacing="0" w:after="160" w:afterAutospacing="0" w:line="240" w:lineRule="auto"/>
        <w:ind w:right="0" w:rightChars="0" w:firstLine="360" w:firstLineChars="20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SAP的软件各模块在搭建上采用的是传统应用软件的模式，即在程序中用包含头函数以及子程序等模式。这种模式在与第三方软件交换数据时，只能通过编写接口程序来实现。SAP软件的应用层是使用ABAP语言编写的程序，ABAP是比较复杂和只有SAP软件使用的语言，比较难掌握，又由于其只能在SAP的软件中才能发挥用途，掌握的人也很少. IT专业人员学习它的积极性也不高. SAP系统在与外界交换数据时,其接口程序也要求用ABAP语言来编写，具体是用ABAP语言中的函数来向系统中导入数据，其对数据的格式要求也很高，要求的数据必须是带分格符的文本文件。SAP的这些做法导致其软件系统在同第三方软件集成上远远落后于Oracle，同时这些做法也阻碍了其自生软件的进一步发展，这也是SAP的ERP与CRM不能完全集成的原因之一。</w:t>
      </w:r>
    </w:p>
    <w:p>
      <w:pPr>
        <w:pStyle w:val="3"/>
        <w:keepNext w:val="0"/>
        <w:keepLines w:val="0"/>
        <w:widowControl/>
        <w:numPr>
          <w:ilvl w:val="0"/>
          <w:numId w:val="0"/>
        </w:numPr>
        <w:suppressLineNumbers w:val="0"/>
        <w:spacing w:before="0" w:beforeAutospacing="0" w:after="160" w:afterAutospacing="0" w:line="240" w:lineRule="auto"/>
        <w:ind w:right="0" w:rightChars="0" w:firstLine="360" w:firstLineChars="20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Oracle公司凭借其在数据库方面全球领先的优势，其应用软件在模块的体系搭建上采用了一种先进的模式，各模块之间以及与外界交换数据都必须通过接口表来完成，具体的做法是数据要进入各模块时，都必须先到各模块自己的接口表中(每个模块都有自己的接口表)，然后再通过并发等方式导入该模块中，这种模式很容易将第三方的软件融入Oracle的系统中，用户在使用时很方便，感觉象是一套软件，因为在交换数据时第三方的软件与Oracle的产品各模块间交换数据的模式是一致的，同时用户可以以自己熟悉的数据库语言(VB，PL/SQL等)来编写应用程序与Oracle系统集成。Oracle凭借其软件系统在体系上的优势，将其ERP、CRM，SCM，EB等系统完全集成为一体，形成今天的电子商务套件。</w:t>
      </w:r>
    </w:p>
    <w:p>
      <w:pPr>
        <w:pStyle w:val="3"/>
        <w:keepNext w:val="0"/>
        <w:keepLines w:val="0"/>
        <w:widowControl/>
        <w:numPr>
          <w:ilvl w:val="0"/>
          <w:numId w:val="0"/>
        </w:numPr>
        <w:suppressLineNumbers w:val="0"/>
        <w:spacing w:before="0" w:beforeAutospacing="0" w:after="160" w:afterAutospacing="0" w:line="240" w:lineRule="auto"/>
        <w:ind w:right="0" w:rightChars="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4.结论</w:t>
      </w:r>
    </w:p>
    <w:p>
      <w:pPr>
        <w:pStyle w:val="3"/>
        <w:keepNext w:val="0"/>
        <w:keepLines w:val="0"/>
        <w:widowControl/>
        <w:numPr>
          <w:ilvl w:val="0"/>
          <w:numId w:val="0"/>
        </w:numPr>
        <w:suppressLineNumbers w:val="0"/>
        <w:spacing w:before="0" w:beforeAutospacing="0" w:after="160" w:afterAutospacing="0" w:line="240" w:lineRule="auto"/>
        <w:ind w:right="0" w:rightChars="0" w:firstLine="360" w:firstLineChars="200"/>
        <w:jc w:val="left"/>
        <w:rPr>
          <w:rFonts w:hint="eastAsia"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8"/>
          <w:szCs w:val="18"/>
          <w:lang w:val="en-US" w:eastAsia="zh-CN"/>
        </w:rPr>
        <w:t>由于企业的多样性和复杂性，任何ERP软件都不可能覆盖企业的方方面面。Oracle较能适应企业的业务的个性化，便于调整;而SAP较适应稳定、标准的业务流程，难以改变。这也是SAP强调SAP代表了先进业务流程，要求企业适应软件的原因。</w:t>
      </w:r>
    </w:p>
    <w:p>
      <w:pPr>
        <w:pStyle w:val="3"/>
        <w:keepNext w:val="0"/>
        <w:keepLines w:val="0"/>
        <w:widowControl/>
        <w:numPr>
          <w:ilvl w:val="0"/>
          <w:numId w:val="0"/>
        </w:numPr>
        <w:suppressLineNumbers w:val="0"/>
        <w:spacing w:before="0" w:beforeAutospacing="0" w:after="160" w:afterAutospacing="0" w:line="240" w:lineRule="auto"/>
        <w:ind w:right="0" w:rightChars="0" w:firstLine="360" w:firstLineChars="200"/>
        <w:jc w:val="left"/>
        <w:rPr>
          <w:rFonts w:hint="eastAsia" w:ascii="宋体" w:hAnsi="宋体" w:eastAsia="宋体" w:cs="宋体"/>
          <w:i w:val="0"/>
          <w:iCs w:val="0"/>
          <w:caps w:val="0"/>
          <w:color w:val="444444"/>
          <w:spacing w:val="0"/>
          <w:sz w:val="18"/>
          <w:szCs w:val="18"/>
          <w:lang w:val="en-US" w:eastAsia="zh-CN"/>
        </w:rPr>
      </w:pPr>
    </w:p>
    <w:p>
      <w:pPr>
        <w:pStyle w:val="3"/>
        <w:keepNext w:val="0"/>
        <w:keepLines w:val="0"/>
        <w:widowControl/>
        <w:numPr>
          <w:ilvl w:val="0"/>
          <w:numId w:val="0"/>
        </w:numPr>
        <w:suppressLineNumbers w:val="0"/>
        <w:spacing w:before="0" w:beforeAutospacing="0" w:after="160" w:afterAutospacing="0" w:line="240" w:lineRule="auto"/>
        <w:ind w:right="0" w:rightChars="0" w:firstLine="360" w:firstLineChars="200"/>
        <w:jc w:val="left"/>
        <w:rPr>
          <w:rFonts w:hint="eastAsia" w:ascii="宋体" w:hAnsi="宋体" w:eastAsia="宋体" w:cs="宋体"/>
          <w:i w:val="0"/>
          <w:iCs w:val="0"/>
          <w:caps w:val="0"/>
          <w:color w:val="444444"/>
          <w:spacing w:val="0"/>
          <w:sz w:val="18"/>
          <w:szCs w:val="18"/>
          <w:lang w:val="en-US" w:eastAsia="zh-CN"/>
        </w:rPr>
      </w:pPr>
    </w:p>
    <w:tbl>
      <w:tblPr>
        <w:tblStyle w:val="4"/>
        <w:tblW w:w="987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24"/>
        <w:gridCol w:w="3187"/>
        <w:gridCol w:w="41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7" w:hRule="atLeast"/>
          <w:jc w:val="center"/>
        </w:trPr>
        <w:tc>
          <w:tcPr>
            <w:tcW w:w="9872" w:type="dxa"/>
            <w:gridSpan w:val="3"/>
            <w:tcBorders>
              <w:top w:val="nil"/>
              <w:left w:val="nil"/>
              <w:right w:val="nil"/>
            </w:tcBorders>
            <w:vAlign w:val="center"/>
          </w:tcPr>
          <w:p>
            <w:pPr>
              <w:spacing w:before="156" w:beforeLines="50"/>
              <w:jc w:val="center"/>
              <w:rPr>
                <w:rFonts w:hint="default"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b/>
                <w:bCs/>
                <w:i w:val="0"/>
                <w:iCs w:val="0"/>
                <w:caps w:val="0"/>
                <w:color w:val="444444"/>
                <w:spacing w:val="0"/>
                <w:kern w:val="0"/>
                <w:sz w:val="18"/>
                <w:szCs w:val="18"/>
                <w:lang w:val="en-US" w:eastAsia="zh-CN" w:bidi="ar"/>
              </w:rPr>
              <w:t>ERP产品优劣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4" w:hRule="atLeast"/>
          <w:jc w:val="center"/>
        </w:trPr>
        <w:tc>
          <w:tcPr>
            <w:tcW w:w="2524" w:type="dxa"/>
            <w:vAlign w:val="center"/>
          </w:tcPr>
          <w:p>
            <w:pPr>
              <w:jc w:val="center"/>
              <w:rPr>
                <w:rFonts w:hint="default"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比较内容</w:t>
            </w:r>
          </w:p>
        </w:tc>
        <w:tc>
          <w:tcPr>
            <w:tcW w:w="3187" w:type="dxa"/>
            <w:vAlign w:val="center"/>
          </w:tcPr>
          <w:p>
            <w:pPr>
              <w:jc w:val="center"/>
              <w:rPr>
                <w:rFonts w:hint="eastAsia"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Oracle</w:t>
            </w:r>
          </w:p>
        </w:tc>
        <w:tc>
          <w:tcPr>
            <w:tcW w:w="4161" w:type="dxa"/>
            <w:vAlign w:val="center"/>
          </w:tcPr>
          <w:p>
            <w:pPr>
              <w:jc w:val="center"/>
              <w:rPr>
                <w:rFonts w:hint="eastAsia"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SAP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4" w:hRule="atLeast"/>
          <w:jc w:val="center"/>
        </w:trPr>
        <w:tc>
          <w:tcPr>
            <w:tcW w:w="2524" w:type="dxa"/>
            <w:vAlign w:val="center"/>
          </w:tcPr>
          <w:p>
            <w:pPr>
              <w:jc w:val="center"/>
              <w:rPr>
                <w:rFonts w:hint="eastAsia"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软件产品的成熟度</w:t>
            </w:r>
          </w:p>
        </w:tc>
        <w:tc>
          <w:tcPr>
            <w:tcW w:w="3187" w:type="dxa"/>
            <w:vAlign w:val="center"/>
          </w:tcPr>
          <w:p>
            <w:pPr>
              <w:jc w:val="center"/>
              <w:rPr>
                <w:rFonts w:hint="eastAsia"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软件功能不足、实施力量薄弱</w:t>
            </w:r>
          </w:p>
        </w:tc>
        <w:tc>
          <w:tcPr>
            <w:tcW w:w="4161" w:type="dxa"/>
            <w:vAlign w:val="center"/>
          </w:tcPr>
          <w:p>
            <w:pPr>
              <w:jc w:val="center"/>
              <w:rPr>
                <w:rFonts w:hint="default"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软件通过严格的测试和质量认证，功能完备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4" w:hRule="atLeast"/>
          <w:jc w:val="center"/>
        </w:trPr>
        <w:tc>
          <w:tcPr>
            <w:tcW w:w="2524" w:type="dxa"/>
            <w:vAlign w:val="center"/>
          </w:tcPr>
          <w:p>
            <w:pPr>
              <w:jc w:val="center"/>
              <w:rPr>
                <w:rFonts w:hint="eastAsia"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技术的先进性</w:t>
            </w:r>
          </w:p>
        </w:tc>
        <w:tc>
          <w:tcPr>
            <w:tcW w:w="3187" w:type="dxa"/>
            <w:vAlign w:val="center"/>
          </w:tcPr>
          <w:p>
            <w:pPr>
              <w:jc w:val="center"/>
              <w:rPr>
                <w:rFonts w:hint="default"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采用开放的JAVA语言和技术标准进行编写的应用软件，技术先进、受限小</w:t>
            </w:r>
          </w:p>
        </w:tc>
        <w:tc>
          <w:tcPr>
            <w:tcW w:w="4161" w:type="dxa"/>
            <w:vAlign w:val="center"/>
          </w:tcPr>
          <w:p>
            <w:pPr>
              <w:jc w:val="center"/>
              <w:rPr>
                <w:rFonts w:hint="eastAsia"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用私有的ABAP语言编写，学习和使用困难，与INTERNET或网络应用WEB技术不兼容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4" w:hRule="atLeast"/>
          <w:jc w:val="center"/>
        </w:trPr>
        <w:tc>
          <w:tcPr>
            <w:tcW w:w="2524" w:type="dxa"/>
            <w:vAlign w:val="center"/>
          </w:tcPr>
          <w:p>
            <w:pPr>
              <w:jc w:val="center"/>
              <w:rPr>
                <w:rFonts w:hint="eastAsia"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创新性</w:t>
            </w:r>
          </w:p>
        </w:tc>
        <w:tc>
          <w:tcPr>
            <w:tcW w:w="3187" w:type="dxa"/>
            <w:vAlign w:val="center"/>
          </w:tcPr>
          <w:p>
            <w:pPr>
              <w:jc w:val="center"/>
              <w:rPr>
                <w:rFonts w:hint="default"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拓展到新的应用产品领域进展迅速</w:t>
            </w:r>
          </w:p>
        </w:tc>
        <w:tc>
          <w:tcPr>
            <w:tcW w:w="4161" w:type="dxa"/>
            <w:vAlign w:val="center"/>
          </w:tcPr>
          <w:p>
            <w:pPr>
              <w:jc w:val="center"/>
              <w:rPr>
                <w:rFonts w:hint="eastAsia"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拓展到新的应用产品领域进展缓慢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4" w:hRule="atLeast"/>
          <w:jc w:val="center"/>
        </w:trPr>
        <w:tc>
          <w:tcPr>
            <w:tcW w:w="2524" w:type="dxa"/>
            <w:vAlign w:val="center"/>
          </w:tcPr>
          <w:p>
            <w:pPr>
              <w:jc w:val="center"/>
              <w:rPr>
                <w:rFonts w:hint="eastAsia"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业务数据的共享和分析</w:t>
            </w:r>
          </w:p>
        </w:tc>
        <w:tc>
          <w:tcPr>
            <w:tcW w:w="3187" w:type="dxa"/>
            <w:vAlign w:val="center"/>
          </w:tcPr>
          <w:p>
            <w:pPr>
              <w:pStyle w:val="3"/>
              <w:keepNext w:val="0"/>
              <w:keepLines w:val="0"/>
              <w:widowControl/>
              <w:numPr>
                <w:ilvl w:val="0"/>
                <w:numId w:val="0"/>
              </w:numPr>
              <w:suppressLineNumbers w:val="0"/>
              <w:spacing w:before="0" w:beforeAutospacing="0" w:after="160" w:afterAutospacing="0" w:line="240" w:lineRule="auto"/>
              <w:ind w:right="0" w:rightChars="0"/>
              <w:jc w:val="center"/>
              <w:rPr>
                <w:rFonts w:hint="eastAsia"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共享统一的数据模型</w:t>
            </w:r>
          </w:p>
        </w:tc>
        <w:tc>
          <w:tcPr>
            <w:tcW w:w="4161" w:type="dxa"/>
            <w:vAlign w:val="center"/>
          </w:tcPr>
          <w:p>
            <w:pPr>
              <w:pStyle w:val="3"/>
              <w:keepNext w:val="0"/>
              <w:keepLines w:val="0"/>
              <w:widowControl/>
              <w:numPr>
                <w:ilvl w:val="0"/>
                <w:numId w:val="0"/>
              </w:numPr>
              <w:suppressLineNumbers w:val="0"/>
              <w:spacing w:before="0" w:beforeAutospacing="0" w:after="160" w:afterAutospacing="0" w:line="240" w:lineRule="auto"/>
              <w:ind w:right="0" w:rightChars="0" w:firstLine="360" w:firstLineChars="200"/>
              <w:jc w:val="center"/>
              <w:rPr>
                <w:rFonts w:hint="eastAsia"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不同的数据库，各系统之间的数据共享困难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4" w:hRule="atLeast"/>
          <w:jc w:val="center"/>
        </w:trPr>
        <w:tc>
          <w:tcPr>
            <w:tcW w:w="2524" w:type="dxa"/>
            <w:vAlign w:val="center"/>
          </w:tcPr>
          <w:p>
            <w:pPr>
              <w:jc w:val="center"/>
              <w:rPr>
                <w:rFonts w:hint="eastAsia"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软件功能</w:t>
            </w:r>
          </w:p>
        </w:tc>
        <w:tc>
          <w:tcPr>
            <w:tcW w:w="3187" w:type="dxa"/>
            <w:vAlign w:val="center"/>
          </w:tcPr>
          <w:p>
            <w:pPr>
              <w:pStyle w:val="3"/>
              <w:keepNext w:val="0"/>
              <w:keepLines w:val="0"/>
              <w:widowControl/>
              <w:numPr>
                <w:ilvl w:val="0"/>
                <w:numId w:val="0"/>
              </w:numPr>
              <w:suppressLineNumbers w:val="0"/>
              <w:spacing w:before="0" w:beforeAutospacing="0" w:after="160" w:afterAutospacing="0" w:line="240" w:lineRule="auto"/>
              <w:ind w:right="0" w:rightChars="0"/>
              <w:jc w:val="center"/>
              <w:rPr>
                <w:rFonts w:hint="default"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求实求用，规则灵活</w:t>
            </w:r>
          </w:p>
        </w:tc>
        <w:tc>
          <w:tcPr>
            <w:tcW w:w="4161" w:type="dxa"/>
            <w:vAlign w:val="center"/>
          </w:tcPr>
          <w:p>
            <w:pPr>
              <w:pStyle w:val="3"/>
              <w:keepNext w:val="0"/>
              <w:keepLines w:val="0"/>
              <w:widowControl/>
              <w:numPr>
                <w:ilvl w:val="0"/>
                <w:numId w:val="0"/>
              </w:numPr>
              <w:suppressLineNumbers w:val="0"/>
              <w:spacing w:before="0" w:beforeAutospacing="0" w:after="160" w:afterAutospacing="0" w:line="240" w:lineRule="auto"/>
              <w:ind w:right="0" w:rightChars="0" w:firstLine="360" w:firstLineChars="200"/>
              <w:jc w:val="center"/>
              <w:rPr>
                <w:rFonts w:hint="eastAsia"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求严求全，功能较强，但实施复杂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4" w:hRule="atLeast"/>
          <w:jc w:val="center"/>
        </w:trPr>
        <w:tc>
          <w:tcPr>
            <w:tcW w:w="2524" w:type="dxa"/>
            <w:vAlign w:val="center"/>
          </w:tcPr>
          <w:p>
            <w:pPr>
              <w:jc w:val="center"/>
              <w:rPr>
                <w:rFonts w:hint="eastAsia"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软件的开放性和集成性</w:t>
            </w:r>
          </w:p>
        </w:tc>
        <w:tc>
          <w:tcPr>
            <w:tcW w:w="3187" w:type="dxa"/>
            <w:vAlign w:val="center"/>
          </w:tcPr>
          <w:p>
            <w:pPr>
              <w:pStyle w:val="3"/>
              <w:keepNext w:val="0"/>
              <w:keepLines w:val="0"/>
              <w:widowControl/>
              <w:numPr>
                <w:ilvl w:val="0"/>
                <w:numId w:val="0"/>
              </w:numPr>
              <w:suppressLineNumbers w:val="0"/>
              <w:spacing w:before="0" w:beforeAutospacing="0" w:after="160" w:afterAutospacing="0" w:line="240" w:lineRule="auto"/>
              <w:ind w:right="0" w:rightChars="0"/>
              <w:jc w:val="center"/>
              <w:rPr>
                <w:rFonts w:hint="eastAsia"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ERP、CRM，SCM，EB等系统完全集成，形成电子商务套件</w:t>
            </w:r>
          </w:p>
        </w:tc>
        <w:tc>
          <w:tcPr>
            <w:tcW w:w="4161" w:type="dxa"/>
            <w:vAlign w:val="center"/>
          </w:tcPr>
          <w:p>
            <w:pPr>
              <w:pStyle w:val="3"/>
              <w:keepNext w:val="0"/>
              <w:keepLines w:val="0"/>
              <w:widowControl/>
              <w:numPr>
                <w:ilvl w:val="0"/>
                <w:numId w:val="0"/>
              </w:numPr>
              <w:suppressLineNumbers w:val="0"/>
              <w:spacing w:before="0" w:beforeAutospacing="0" w:after="160" w:afterAutospacing="0" w:line="240" w:lineRule="auto"/>
              <w:ind w:right="0" w:rightChars="0" w:firstLine="360" w:firstLineChars="200"/>
              <w:jc w:val="center"/>
              <w:rPr>
                <w:rFonts w:hint="eastAsia" w:ascii="宋体" w:hAnsi="宋体" w:eastAsia="宋体" w:cs="宋体"/>
                <w:i w:val="0"/>
                <w:iCs w:val="0"/>
                <w:caps w:val="0"/>
                <w:color w:val="444444"/>
                <w:spacing w:val="0"/>
                <w:kern w:val="0"/>
                <w:sz w:val="18"/>
                <w:szCs w:val="18"/>
                <w:lang w:val="en-US" w:eastAsia="zh-CN" w:bidi="ar"/>
              </w:rPr>
            </w:pPr>
            <w:r>
              <w:rPr>
                <w:rFonts w:hint="eastAsia" w:ascii="宋体" w:hAnsi="宋体" w:eastAsia="宋体" w:cs="宋体"/>
                <w:i w:val="0"/>
                <w:iCs w:val="0"/>
                <w:caps w:val="0"/>
                <w:color w:val="444444"/>
                <w:spacing w:val="0"/>
                <w:kern w:val="0"/>
                <w:sz w:val="18"/>
                <w:szCs w:val="18"/>
                <w:lang w:val="en-US" w:eastAsia="zh-CN" w:bidi="ar"/>
              </w:rPr>
              <w:t>ERP与CRM不能完全集成</w:t>
            </w:r>
          </w:p>
        </w:tc>
      </w:tr>
    </w:tbl>
    <w:p>
      <w:pPr>
        <w:pStyle w:val="3"/>
        <w:keepNext w:val="0"/>
        <w:keepLines w:val="0"/>
        <w:widowControl/>
        <w:numPr>
          <w:ilvl w:val="0"/>
          <w:numId w:val="0"/>
        </w:numPr>
        <w:suppressLineNumbers w:val="0"/>
        <w:spacing w:before="0" w:beforeAutospacing="0" w:after="160" w:afterAutospacing="0" w:line="240" w:lineRule="auto"/>
        <w:ind w:right="0" w:rightChars="0"/>
        <w:jc w:val="center"/>
        <w:rPr>
          <w:rFonts w:hint="default" w:ascii="宋体" w:hAnsi="宋体" w:eastAsia="宋体" w:cs="宋体"/>
          <w:i w:val="0"/>
          <w:iCs w:val="0"/>
          <w:caps w:val="0"/>
          <w:color w:val="444444"/>
          <w:spacing w:val="0"/>
          <w:sz w:val="18"/>
          <w:szCs w:val="18"/>
          <w:lang w:val="en-US" w:eastAsia="zh-CN"/>
        </w:rPr>
      </w:pPr>
      <w:r>
        <w:rPr>
          <w:rFonts w:hint="eastAsia" w:ascii="宋体" w:hAnsi="宋体" w:eastAsia="宋体" w:cs="宋体"/>
          <w:i w:val="0"/>
          <w:iCs w:val="0"/>
          <w:caps w:val="0"/>
          <w:color w:val="444444"/>
          <w:spacing w:val="0"/>
          <w:sz w:val="15"/>
          <w:szCs w:val="15"/>
          <w:lang w:val="en-US" w:eastAsia="zh-CN"/>
        </w:rPr>
        <w:t>表3-2</w:t>
      </w:r>
    </w:p>
    <w:p>
      <w:pPr>
        <w:pStyle w:val="3"/>
        <w:keepNext w:val="0"/>
        <w:keepLines w:val="0"/>
        <w:widowControl/>
        <w:suppressLineNumbers w:val="0"/>
        <w:spacing w:before="0" w:beforeAutospacing="0" w:after="160" w:afterAutospacing="0" w:line="240" w:lineRule="auto"/>
        <w:ind w:right="0"/>
        <w:jc w:val="left"/>
        <w:rPr>
          <w:rFonts w:hint="eastAsia" w:ascii="宋体" w:hAnsi="宋体" w:eastAsia="宋体" w:cs="宋体"/>
          <w:i w:val="0"/>
          <w:iCs w:val="0"/>
          <w:caps w:val="0"/>
          <w:color w:val="444444"/>
          <w:spacing w:val="0"/>
          <w:sz w:val="18"/>
          <w:szCs w:val="18"/>
        </w:rPr>
      </w:pPr>
    </w:p>
    <w:p>
      <w:pPr>
        <w:pStyle w:val="3"/>
        <w:keepNext w:val="0"/>
        <w:keepLines w:val="0"/>
        <w:widowControl/>
        <w:suppressLineNumbers w:val="0"/>
        <w:spacing w:before="0" w:beforeAutospacing="0" w:after="160" w:afterAutospacing="0" w:line="240" w:lineRule="auto"/>
        <w:ind w:right="0"/>
        <w:jc w:val="left"/>
        <w:rPr>
          <w:rFonts w:hint="eastAsia" w:ascii="宋体" w:hAnsi="宋体" w:eastAsia="宋体" w:cs="宋体"/>
          <w:i w:val="0"/>
          <w:iCs w:val="0"/>
          <w:caps w:val="0"/>
          <w:color w:val="444444"/>
          <w:spacing w:val="0"/>
          <w:sz w:val="21"/>
          <w:szCs w:val="21"/>
          <w:lang w:val="en-US" w:eastAsia="zh-CN"/>
        </w:rPr>
      </w:pPr>
    </w:p>
    <w:p>
      <w:pPr>
        <w:pStyle w:val="3"/>
        <w:keepNext w:val="0"/>
        <w:keepLines w:val="0"/>
        <w:widowControl/>
        <w:suppressLineNumbers w:val="0"/>
        <w:spacing w:before="0" w:beforeAutospacing="0" w:after="160" w:afterAutospacing="0" w:line="240" w:lineRule="auto"/>
        <w:ind w:right="0"/>
        <w:jc w:val="left"/>
        <w:rPr>
          <w:rFonts w:hint="eastAsia" w:ascii="宋体" w:hAnsi="宋体" w:eastAsia="宋体" w:cs="宋体"/>
          <w:i w:val="0"/>
          <w:iCs w:val="0"/>
          <w:caps w:val="0"/>
          <w:color w:val="333333"/>
          <w:spacing w:val="0"/>
          <w:sz w:val="12"/>
          <w:szCs w:val="12"/>
          <w:shd w:val="clear" w:fill="FFFFFF"/>
        </w:rPr>
      </w:pPr>
      <w:bookmarkStart w:id="2" w:name="_GoBack"/>
      <w:bookmarkEnd w:id="2"/>
      <w:r>
        <w:rPr>
          <w:rFonts w:hint="eastAsia" w:ascii="宋体" w:hAnsi="宋体" w:eastAsia="宋体" w:cs="宋体"/>
          <w:i w:val="0"/>
          <w:iCs w:val="0"/>
          <w:caps w:val="0"/>
          <w:color w:val="444444"/>
          <w:spacing w:val="0"/>
          <w:sz w:val="21"/>
          <w:szCs w:val="21"/>
          <w:lang w:val="en-US" w:eastAsia="zh-CN"/>
        </w:rPr>
        <w:t>参考文献</w:t>
      </w:r>
    </w:p>
    <w:p>
      <w:pPr>
        <w:pStyle w:val="3"/>
        <w:keepNext w:val="0"/>
        <w:keepLines w:val="0"/>
        <w:widowControl/>
        <w:suppressLineNumbers w:val="0"/>
        <w:spacing w:before="0" w:beforeAutospacing="0" w:after="160" w:afterAutospacing="0" w:line="240" w:lineRule="auto"/>
        <w:ind w:right="0"/>
        <w:jc w:val="left"/>
        <w:rPr>
          <w:rFonts w:hint="eastAsia" w:ascii="宋体" w:hAnsi="宋体" w:eastAsia="宋体" w:cs="宋体"/>
          <w:i w:val="0"/>
          <w:iCs w:val="0"/>
          <w:caps w:val="0"/>
          <w:color w:val="333333"/>
          <w:spacing w:val="0"/>
          <w:sz w:val="12"/>
          <w:szCs w:val="12"/>
          <w:shd w:val="clear" w:fill="FFFFFF"/>
        </w:rPr>
      </w:pPr>
      <w:r>
        <w:rPr>
          <w:rFonts w:hint="eastAsia" w:ascii="宋体" w:hAnsi="宋体" w:eastAsia="宋体" w:cs="宋体"/>
          <w:i w:val="0"/>
          <w:iCs w:val="0"/>
          <w:caps w:val="0"/>
          <w:color w:val="333333"/>
          <w:spacing w:val="0"/>
          <w:sz w:val="12"/>
          <w:szCs w:val="12"/>
          <w:shd w:val="clear" w:fill="FFFFFF"/>
        </w:rPr>
        <w:t>[1]杨霞清 ,陈淑娟.应对金融危机 甲骨文双管齐下[N].计算机世界,2009-02-09(014)</w:t>
      </w:r>
    </w:p>
    <w:p>
      <w:pPr>
        <w:pStyle w:val="3"/>
        <w:keepNext w:val="0"/>
        <w:keepLines w:val="0"/>
        <w:widowControl/>
        <w:suppressLineNumbers w:val="0"/>
        <w:spacing w:before="0" w:beforeAutospacing="0" w:after="160" w:afterAutospacing="0" w:line="240" w:lineRule="auto"/>
        <w:ind w:right="0"/>
        <w:jc w:val="left"/>
        <w:rPr>
          <w:rFonts w:hint="eastAsia" w:ascii="宋体" w:hAnsi="宋体" w:eastAsia="宋体" w:cs="宋体"/>
          <w:i w:val="0"/>
          <w:iCs w:val="0"/>
          <w:caps w:val="0"/>
          <w:color w:val="333333"/>
          <w:spacing w:val="0"/>
          <w:sz w:val="12"/>
          <w:szCs w:val="12"/>
          <w:shd w:val="clear" w:fill="FFFFFF"/>
        </w:rPr>
      </w:pPr>
      <w:r>
        <w:rPr>
          <w:rFonts w:hint="eastAsia" w:ascii="宋体" w:hAnsi="宋体" w:eastAsia="宋体" w:cs="宋体"/>
          <w:i w:val="0"/>
          <w:iCs w:val="0"/>
          <w:caps w:val="0"/>
          <w:color w:val="333333"/>
          <w:spacing w:val="0"/>
          <w:sz w:val="12"/>
          <w:szCs w:val="12"/>
          <w:shd w:val="clear" w:fill="FFFFFF"/>
        </w:rPr>
        <w:t>[</w:t>
      </w:r>
      <w:r>
        <w:rPr>
          <w:rFonts w:hint="eastAsia" w:ascii="宋体" w:hAnsi="宋体" w:eastAsia="宋体" w:cs="宋体"/>
          <w:i w:val="0"/>
          <w:iCs w:val="0"/>
          <w:caps w:val="0"/>
          <w:color w:val="333333"/>
          <w:spacing w:val="0"/>
          <w:sz w:val="12"/>
          <w:szCs w:val="12"/>
          <w:shd w:val="clear" w:fill="FFFFFF"/>
          <w:lang w:val="en-US" w:eastAsia="zh-CN"/>
        </w:rPr>
        <w:t>2</w:t>
      </w:r>
      <w:r>
        <w:rPr>
          <w:rFonts w:hint="eastAsia" w:ascii="宋体" w:hAnsi="宋体" w:eastAsia="宋体" w:cs="宋体"/>
          <w:i w:val="0"/>
          <w:iCs w:val="0"/>
          <w:caps w:val="0"/>
          <w:color w:val="333333"/>
          <w:spacing w:val="0"/>
          <w:sz w:val="12"/>
          <w:szCs w:val="12"/>
          <w:shd w:val="clear" w:fill="FFFFFF"/>
        </w:rPr>
        <w:t>]王积龙,李晨耀.传媒客户服务渠道整合的竞争——甲骨文收购ATG的原因与影响分析[J].出版参考,2011(15):45.</w:t>
      </w:r>
    </w:p>
    <w:p>
      <w:pPr>
        <w:pStyle w:val="3"/>
        <w:keepNext w:val="0"/>
        <w:keepLines w:val="0"/>
        <w:widowControl/>
        <w:suppressLineNumbers w:val="0"/>
        <w:spacing w:before="0" w:beforeAutospacing="0" w:after="160" w:afterAutospacing="0" w:line="240" w:lineRule="auto"/>
        <w:ind w:right="0"/>
        <w:jc w:val="left"/>
        <w:rPr>
          <w:rFonts w:hint="eastAsia" w:ascii="微软雅黑" w:hAnsi="微软雅黑" w:eastAsia="微软雅黑" w:cs="微软雅黑"/>
          <w:i w:val="0"/>
          <w:iCs w:val="0"/>
          <w:caps w:val="0"/>
          <w:color w:val="111111"/>
          <w:spacing w:val="0"/>
          <w:sz w:val="16"/>
          <w:szCs w:val="16"/>
          <w:shd w:val="clear" w:fill="FFFFFF"/>
        </w:rPr>
      </w:pPr>
    </w:p>
    <w:p>
      <w:pPr>
        <w:pStyle w:val="3"/>
        <w:keepNext w:val="0"/>
        <w:keepLines w:val="0"/>
        <w:widowControl/>
        <w:suppressLineNumbers w:val="0"/>
        <w:spacing w:before="0" w:beforeAutospacing="0" w:after="160" w:afterAutospacing="0" w:line="240" w:lineRule="auto"/>
        <w:ind w:right="0"/>
        <w:jc w:val="left"/>
        <w:rPr>
          <w:rFonts w:hint="eastAsia" w:ascii="微软雅黑" w:hAnsi="微软雅黑" w:eastAsia="微软雅黑" w:cs="微软雅黑"/>
          <w:i w:val="0"/>
          <w:iCs w:val="0"/>
          <w:caps w:val="0"/>
          <w:color w:val="111111"/>
          <w:spacing w:val="0"/>
          <w:sz w:val="16"/>
          <w:szCs w:val="16"/>
          <w:shd w:val="clear" w:fill="FFFFFF"/>
        </w:rPr>
      </w:pPr>
    </w:p>
    <w:p>
      <w:pPr>
        <w:pStyle w:val="3"/>
        <w:keepNext w:val="0"/>
        <w:keepLines w:val="0"/>
        <w:widowControl/>
        <w:suppressLineNumbers w:val="0"/>
        <w:spacing w:before="0" w:beforeAutospacing="0" w:after="160" w:afterAutospacing="0" w:line="240" w:lineRule="auto"/>
        <w:ind w:right="0"/>
        <w:jc w:val="left"/>
        <w:rPr>
          <w:rFonts w:hint="default" w:ascii="宋体" w:hAnsi="宋体" w:eastAsia="宋体" w:cs="宋体"/>
          <w:i w:val="0"/>
          <w:iCs w:val="0"/>
          <w:caps w:val="0"/>
          <w:color w:val="444444"/>
          <w:spacing w:val="0"/>
          <w:sz w:val="18"/>
          <w:szCs w:val="18"/>
          <w:lang w:val="en-US" w:eastAsia="zh-CN"/>
        </w:rPr>
      </w:pPr>
    </w:p>
    <w:p>
      <w:pPr>
        <w:pStyle w:val="3"/>
        <w:keepNext w:val="0"/>
        <w:keepLines w:val="0"/>
        <w:widowControl/>
        <w:suppressLineNumbers w:val="0"/>
        <w:spacing w:before="0" w:beforeAutospacing="0" w:after="160" w:afterAutospacing="0" w:line="240" w:lineRule="auto"/>
        <w:ind w:left="0" w:right="0" w:firstLine="300"/>
        <w:jc w:val="left"/>
        <w:rPr>
          <w:rFonts w:hint="eastAsia" w:ascii="宋体" w:hAnsi="宋体" w:eastAsia="宋体" w:cs="宋体"/>
          <w:i w:val="0"/>
          <w:iCs w:val="0"/>
          <w:caps w:val="0"/>
          <w:color w:val="444444"/>
          <w:spacing w:val="0"/>
          <w:sz w:val="16"/>
          <w:szCs w:val="16"/>
        </w:rPr>
      </w:pPr>
      <w:r>
        <w:rPr>
          <w:rFonts w:hint="eastAsia" w:ascii="宋体" w:hAnsi="宋体" w:eastAsia="宋体" w:cs="宋体"/>
          <w:i w:val="0"/>
          <w:iCs w:val="0"/>
          <w:caps w:val="0"/>
          <w:color w:val="333333"/>
          <w:spacing w:val="0"/>
          <w:sz w:val="12"/>
          <w:szCs w:val="12"/>
          <w:shd w:val="clear" w:fill="FFFFFF"/>
        </w:rPr>
        <w:br w:type="textWrapping"/>
      </w:r>
      <w:r>
        <w:rPr>
          <w:rFonts w:hint="eastAsia" w:ascii="宋体" w:hAnsi="宋体" w:eastAsia="宋体" w:cs="宋体"/>
          <w:i w:val="0"/>
          <w:iCs w:val="0"/>
          <w:caps w:val="0"/>
          <w:color w:val="222222"/>
          <w:spacing w:val="0"/>
          <w:sz w:val="16"/>
          <w:szCs w:val="16"/>
          <w:shd w:val="clear" w:fill="FFFFFF"/>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36BF66"/>
    <w:multiLevelType w:val="multilevel"/>
    <w:tmpl w:val="9536BF66"/>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Q1MDhjNDMxM2FkZjlkZTViYmQyMWM0MzgzYjY5Y2YifQ=="/>
  </w:docVars>
  <w:rsids>
    <w:rsidRoot w:val="7E444EF1"/>
    <w:rsid w:val="058B454C"/>
    <w:rsid w:val="22451D2D"/>
    <w:rsid w:val="2248349D"/>
    <w:rsid w:val="2A580338"/>
    <w:rsid w:val="2D913FDD"/>
    <w:rsid w:val="3A551301"/>
    <w:rsid w:val="4C7A036A"/>
    <w:rsid w:val="54F270C8"/>
    <w:rsid w:val="5BB72342"/>
    <w:rsid w:val="6A5827BF"/>
    <w:rsid w:val="7E444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8377</Words>
  <Characters>9655</Characters>
  <Lines>0</Lines>
  <Paragraphs>0</Paragraphs>
  <TotalTime>15</TotalTime>
  <ScaleCrop>false</ScaleCrop>
  <LinksUpToDate>false</LinksUpToDate>
  <CharactersWithSpaces>9719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2022-06-20T07:53:00Z</dcterms:created>
  <dc:creator>i³</dc:creator>
  <cp:lastModifiedBy>i³</cp:lastModifiedBy>
  <dcterms:modified xsi:type="dcterms:W3CDTF">2022-07-04T08:03:36Z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75860BDCB54F461D9CEE785B633F069D</vt:lpwstr>
  </property>
</Properties>
</file>