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一、项目搭建、结构配置与启用</w:t>
      </w:r>
      <w:bookmarkStart w:id="0" w:name="_GoBack"/>
      <w:bookmarkEnd w:id="0"/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项目创建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django-admin startproject vega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自动生成vega项目，其中有项目基本结构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python manage.py startapp app_tower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生成名为‘app_tower’的app应用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结构配置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400" w:firstLineChars="0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配置：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项目基本配置位于vega/vega/settings.py文件中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2044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ALLOWED_HOSTS用来配置应用访问ip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495165" cy="30568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E4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E4FF"/>
        </w:rPr>
        <w:t>INSTALLED_APPS</w:t>
      </w:r>
      <w:r>
        <w:rPr>
          <w:rFonts w:hint="eastAsia" w:cs="宋体"/>
          <w:color w:val="000000"/>
          <w:sz w:val="21"/>
          <w:szCs w:val="21"/>
          <w:shd w:val="clear" w:fill="FFE4FF"/>
          <w:lang w:val="en-US" w:eastAsia="zh-CN"/>
        </w:rPr>
        <w:t>用来加入自己创建的app应用（app_tower）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E4FF"/>
          <w:lang w:val="en-US" w:eastAsia="zh-CN"/>
        </w:rPr>
      </w:pPr>
      <w:r>
        <w:drawing>
          <wp:inline distT="0" distB="0" distL="114300" distR="114300">
            <wp:extent cx="5247640" cy="31711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E4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E4FF"/>
        </w:rPr>
        <w:t>MIDDLEWARE_CLASSES</w:t>
      </w:r>
      <w:r>
        <w:rPr>
          <w:rFonts w:hint="eastAsia" w:cs="宋体"/>
          <w:color w:val="000000"/>
          <w:sz w:val="21"/>
          <w:szCs w:val="21"/>
          <w:shd w:val="clear" w:fill="FFE4FF"/>
          <w:lang w:val="en-US" w:eastAsia="zh-CN"/>
        </w:rPr>
        <w:t>中间件配置，可加入自己所写中间件（LoinMiddleware）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8595" cy="309816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230" cy="290322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428490" cy="8286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7960" cy="1242060"/>
            <wp:effectExtent l="0" t="0" r="889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799965" cy="27997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400" w:firstLineChars="0"/>
      </w:pPr>
      <w:r>
        <w:rPr>
          <w:rFonts w:hint="eastAsia"/>
          <w:lang w:val="en-US" w:eastAsia="zh-CN"/>
        </w:rPr>
        <w:t>项目结构：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00" w:leftChars="0"/>
        <w:rPr>
          <w:lang w:val="en-US"/>
        </w:rPr>
      </w:pPr>
      <w:r>
        <w:rPr>
          <w:rFonts w:hint="eastAsia"/>
          <w:lang w:val="en-US" w:eastAsia="zh-CN"/>
        </w:rPr>
        <w:t>Vega/vega结构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123565" cy="25336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项目总结构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675" cy="1870710"/>
            <wp:effectExtent l="0" t="0" r="317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app_tower为例app结构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266565" cy="4304665"/>
            <wp:effectExtent l="0" t="0" r="63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以上是主要app  app_tower的结构，authority和feedback类似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342640" cy="2590165"/>
            <wp:effectExtent l="0" t="0" r="1016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如vega/app_tower/models.py文件中模型类有增加或改变，需要先生成数据迁移文件，同步数据库：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python manage.py makemigrations   # 让 Django 知道我们在我们的模型有一些变更（当上传新版本时，要把所有app的migrations文件夹下的除__init__.py文件外的文件复制到新上传项目对应文件夹）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2. python manage.py migrate   # 创建表结构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python manage.py runserver 0.0.0.0:80 &amp;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再启动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celery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worker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export PYTHONOPTIMIZE=1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python manage.py celery worker -c 4 --loglevel=info --autoreload &amp;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#一次最多4个任务，其他将会排队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二、项目重要知识点介绍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Celery异步任务队介绍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celery在django中的使用：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"http://www.cnblogs.com/znicy/p/5626040.html"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http://www.cnblogs.com/znicy/p/5626040.html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Celery定时任务：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"http://blog.csdn.net/sicofield/article/details/50937338"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http://blog.csdn.net/sicofield/article/details/50937338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安装模块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django==1.8</w:t>
      </w:r>
      <w:r>
        <w:rPr>
          <w:rFonts w:hint="eastAsia" w:cs="宋体"/>
          <w:color w:val="00000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django-celery==3.1.17</w:t>
      </w:r>
      <w:r>
        <w:rPr>
          <w:rFonts w:hint="eastAsia" w:cs="宋体"/>
          <w:color w:val="00000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celery==3.1.17</w:t>
      </w:r>
      <w:r>
        <w:rPr>
          <w:rFonts w:hint="eastAsia" w:cs="宋体"/>
          <w:color w:val="00000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redis==2.10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如图，在vega/vega/settings.py中配置celery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2723515"/>
            <wp:effectExtent l="0" t="0" r="1016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在app根目录下建立tasks.py文件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3540" cy="2733040"/>
            <wp:effectExtent l="0" t="0" r="10160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tasks.py文件中引入task,并使用@task来使一个普通的方法变为celery异步方法</w:t>
      </w:r>
      <w:r>
        <w:drawing>
          <wp:inline distT="0" distB="0" distL="114300" distR="114300">
            <wp:extent cx="5271770" cy="2663825"/>
            <wp:effectExtent l="0" t="0" r="5080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celery方法的使用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如vega/app_tower/mysqldb/jobTemplatedb.py中执行playbook和commands均需要用到celery方法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590550"/>
            <wp:effectExtent l="0" t="0" r="1016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使用delay调用celery方法来创建任务，并送入消息队列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taskid = result.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task_id</w:t>
      </w:r>
      <w:r>
        <w:rPr>
          <w:rFonts w:hint="eastAsia" w:cs="宋体"/>
          <w:color w:val="000000"/>
          <w:sz w:val="21"/>
          <w:szCs w:val="21"/>
          <w:shd w:val="clear" w:fill="E4E4FF"/>
          <w:lang w:val="en-US" w:eastAsia="zh-CN"/>
        </w:rPr>
        <w:t xml:space="preserve">  获取任务的id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result = AsyncResult(taskid)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根据任务id获取任务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result.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status</w:t>
      </w:r>
      <w:r>
        <w:rPr>
          <w:rFonts w:hint="eastAsia" w:cs="宋体"/>
          <w:color w:val="000000"/>
          <w:sz w:val="21"/>
          <w:szCs w:val="21"/>
          <w:shd w:val="clear" w:fill="E4E4FF"/>
          <w:lang w:val="en-US" w:eastAsia="zh-CN"/>
        </w:rPr>
        <w:t xml:space="preserve">      获取任务执行状态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revoke(taskid,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terminate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signal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'SIGKILL'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根据任务id停止任务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 数据模型models介绍</w:t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模型类介绍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"http://python.usyiyi.cn/translate/django_182/topics/db/models.html"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http://python.usyiyi.cn/translate/django_182/topics/db/models.html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"https://www.douban.com/note/301166150/"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https://www.douban.com/note/301166150/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外键查询，反向查询，多表联查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"http://python.usyiyi.cn/translate/django_182/topics/db/queries.html"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http://python.usyiyi.cn/translate/django_182/topics/db/queries.html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828290" cy="2647315"/>
            <wp:effectExtent l="0" t="0" r="1016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类的编写：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80565"/>
            <wp:effectExtent l="0" t="0" r="381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其他知识可查看更详细文档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数据库操作：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app_tower.models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T_Group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引入类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增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group = T_Group(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'name'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DESCRIPTION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'description'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],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VARIABLES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'variables'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OWNER_ID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=OWNER_ID,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OWNER_NAME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=OWNER_NAME,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OWNER_PROJECT_ID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=OWNER_PROJECT_ID,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OWNER_ALL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=OWNER_ALL,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CREATE_USER_ID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=request.session[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'userId'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 ,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CREATE_USER_NAME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=request.session[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'username'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   实 例化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group.save()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  存入数据库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注意只有使用了save方法后才执行插入操作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color w:val="FF0000"/>
          <w:lang w:val="en-US" w:eastAsia="zh-CN"/>
        </w:rPr>
        <w:t>#批量插入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project_user_list = list()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x in form['USERS']: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project_user_list.append(User.objects.get(id=x))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T_PROJECT_User_ID.objects.</w:t>
      </w:r>
      <w:r>
        <w:rPr>
          <w:rFonts w:hint="eastAsia" w:eastAsiaTheme="minorEastAsia"/>
          <w:color w:val="FF0000"/>
          <w:lang w:val="en-US" w:eastAsia="zh-CN"/>
        </w:rPr>
        <w:t>bulk_create</w:t>
      </w:r>
      <w:r>
        <w:rPr>
          <w:rFonts w:hint="eastAsia"/>
          <w:lang w:val="en-US" w:eastAsia="zh-CN"/>
        </w:rPr>
        <w:t>(project_user_list)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删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 = T_Group.objects.get(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'id'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inventorie.delete()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######   #批量删除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T_PROJECT_User_ID.objects.filter(PROJECT_ID=project.id).delete()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改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 = T_Group.objects.get(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'id'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inventorie.NAME = 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'name'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inventorie.DESCRIPTION = form[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'description'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inventorie.save()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查</w:t>
      </w: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普通查询所有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playbooks=playbook.objects.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all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(request)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#all默认查所有可编写自己的manager方法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得到的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playbooks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是queryset类型，不能被方便使用，需要序列化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playbooksList=serializers.serialize(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'json'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playbooks,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ensure_ascii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FFFFFF"/>
        </w:rPr>
        <w:t xml:space="preserve">true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True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None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False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eval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(playbooksList)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   得 到列表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条件查询，分页查询，排序查询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通过objects这个模型管理器的all()获得所有数据行，相当于SQL中的SELECT * FROM     Test.objects.filter(name="runoob").order_by("id")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t_group_List = T_Group.objects.check_own(request).filter(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NAME__contains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=name).filter(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DESCRIPTION__contains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=description).order_by(orderBy)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total=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(t_group_List)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list = t_group_List[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(offset):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(offset) + 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(limit)]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response_data[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'rows'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 = serializers.serialize(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'json'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list,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ensure_ascii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通过filter链式操作实现条件查询，order_by排序查询，[1,5]中括号分页查询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"https://www.douban.com/note/301166150/"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https://www.douban.com/note/301166150/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外键查询，反向查询，多表联查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"http://python.usyiyi.cn/translate/django_182/topics/db/queries.html"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http://python.usyiyi.cn/translate/django_182/topics/db/queries.html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ansible执行playbook,commands的API,封装类介绍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"https://segmentfault.com/a/1190000008009639"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https://segmentfault.com/a/1190000008009639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"http://www.jianshu.com/p/8558befb16c1"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http://www.jianshu.com/p/8558befb16c1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"http://blog.csdn.net/Allison_ywt/article/details/52880352"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http://blog.csdn.net/Allison_ywt/article/details/52880352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5990" cy="2752090"/>
            <wp:effectExtent l="0" t="0" r="10160" b="1016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playbook_run.py文件</w:t>
      </w:r>
    </w:p>
    <w:p>
      <w:r>
        <w:drawing>
          <wp:inline distT="0" distB="0" distL="114300" distR="114300">
            <wp:extent cx="5269865" cy="1610995"/>
            <wp:effectExtent l="0" t="0" r="6985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06980"/>
            <wp:effectExtent l="0" t="0" r="381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 b="263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50590"/>
            <wp:effectExtent l="0" t="0" r="6350" b="1651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79015"/>
            <wp:effectExtent l="0" t="0" r="3810" b="698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1915" cy="5704840"/>
            <wp:effectExtent l="0" t="0" r="635" b="1016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34185"/>
            <wp:effectExtent l="0" t="0" r="4445" b="1841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20260"/>
            <wp:effectExtent l="0" t="0" r="7620" b="889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42615"/>
            <wp:effectExtent l="0" t="0" r="5080" b="63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commands_run.py文件</w:t>
      </w:r>
    </w:p>
    <w:p>
      <w:r>
        <w:drawing>
          <wp:inline distT="0" distB="0" distL="114300" distR="114300">
            <wp:extent cx="5272405" cy="2692400"/>
            <wp:effectExtent l="0" t="0" r="4445" b="1270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基本和playbook_run.py文件一样，只是调用的api不一样，需要自己查看资料明白一些参数的含义</w:t>
      </w: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两种ansible操作都是耗时操作，因此使用celery方法中调用</w:t>
      </w:r>
    </w:p>
    <w:p>
      <w:r>
        <w:drawing>
          <wp:inline distT="0" distB="0" distL="114300" distR="114300">
            <wp:extent cx="5274310" cy="2359660"/>
            <wp:effectExtent l="0" t="0" r="2540" b="254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执行playbook类似，其中还要做一些记录入库操作，许多传递参数需要一一弄清楚</w:t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Django装饰器介绍</w:t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"https://mozillazg.github.io/2013/02/django-custom-decorators-optional-keyword-arguments-for-views.html"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https://mozillazg.github.io/2013/02/django-custom-decorators-optional-keyword-arguments-for-views.html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315" cy="2038350"/>
            <wp:effectExtent l="0" t="0" r="635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本项目中用来装饰需要权限的方法，装饰器中逻辑为判断是否具有调用该方法的权限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65370"/>
            <wp:effectExtent l="0" t="0" r="6350" b="1143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24025" cy="390525"/>
            <wp:effectExtent l="0" t="0" r="9525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中间件介绍</w:t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"http://python.usyiyi.cn/translate/django_182/topics/http/middleware.html"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http://python.usyiyi.cn/translate/django_182/topics/http/middleware.html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18815" cy="1638300"/>
            <wp:effectExtent l="0" t="0" r="635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44850"/>
            <wp:effectExtent l="0" t="0" r="3810" b="1270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11475"/>
            <wp:effectExtent l="0" t="0" r="10795" b="317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权限的实现原理（角色权限、project项目组权限、菜单权限）</w:t>
      </w:r>
    </w:p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&lt;1&gt;model类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用户表User与角色表RoleList是多对一的关系，User中使用外键连接RoleList；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RoleList与权限表PermissionList是多对多的关系，使用中间表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89885"/>
            <wp:effectExtent l="0" t="0" r="3810" b="571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&lt;2&gt;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</w:rPr>
        <w:t>permission_config.py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权限配置文件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在permission_config.py文件中配置权限例：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2682240"/>
            <wp:effectExtent l="0" t="0" r="6985" b="381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初始化一些角色权限，例：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4471670"/>
            <wp:effectExtent l="0" t="0" r="5715" b="508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在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</w:rPr>
        <w:t>rolelist_permissionlist_init.py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文件中进行入库操作，在view.py中引入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</w:rPr>
        <w:t>rolelist_permissionlist_init.py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中类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rolelist_permission</w:t>
      </w:r>
      <w:r>
        <w:rPr>
          <w:rFonts w:hint="eastAsia" w:cs="宋体"/>
          <w:color w:val="000000"/>
          <w:sz w:val="21"/>
          <w:szCs w:val="21"/>
          <w:shd w:val="clear" w:fill="E4E4FF"/>
          <w:lang w:val="en-US" w:eastAsia="zh-CN"/>
        </w:rPr>
        <w:t>即可在项目启动时进行权限相关表的初始化入库操作。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icrosoft YaHei UI" w:hAnsi="Microsoft YaHei UI" w:eastAsia="Microsoft YaHei UI" w:cs="Microsoft YaHei UI"/>
          <w:color w:val="000000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eastAsia="宋体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&lt;3&gt;利用装饰器</w:t>
      </w: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</w:rPr>
        <w:t>permission.py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在相关权限方法上加上@PermissionVerify()加入权限控制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  <w:t>&lt;4&gt;页面相关操作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59705" cy="1688465"/>
            <wp:effectExtent l="0" t="0" r="17145" b="698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rPr>
          <w:rFonts w:hint="eastAsia"/>
          <w:lang w:val="en-US" w:eastAsia="zh-CN"/>
        </w:rPr>
        <w:t>添加用户或者编辑用户时可选择角色</w:t>
      </w:r>
      <w:r>
        <w:drawing>
          <wp:inline distT="0" distB="0" distL="114300" distR="114300">
            <wp:extent cx="5271135" cy="985520"/>
            <wp:effectExtent l="0" t="0" r="5715" b="508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可以给默认角色分配权限，也可以自定义角色自由分配权限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795780"/>
            <wp:effectExtent l="0" t="0" r="12065" b="1397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project项目组权限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&lt;1&gt;model类配置管理器编写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用户加入项目组，playbook、主机组、登录凭证、任务模板等在创建时选择可使用项目组，当使用这些资源时调用checkOwnManager类中check_own方法，过滤不属于自己所在项目组的资源。在这些资源类中都加入如下字段，并根据页面选择使用权限来进行相应记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80540"/>
            <wp:effectExtent l="0" t="0" r="5715" b="1016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编辑管理类自定义查询方法：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51480"/>
            <wp:effectExtent l="0" t="0" r="9525" b="127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在登录时将用户所属项目组id加入request.session中：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25145"/>
            <wp:effectExtent l="0" t="0" r="5080" b="825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查询资源类时使用check_own方法代替all：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439420"/>
            <wp:effectExtent l="0" t="0" r="3810" b="1778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&lt;3&gt;页面相关操作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创建项目组，可对自己使用授权，一般为组长创建，推荐仅自己使用：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068830"/>
            <wp:effectExtent l="0" t="0" r="8255" b="762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创建资源时，选择使用授权，提供仅自己，所有人，和项目组选项：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671320"/>
            <wp:effectExtent l="0" t="0" r="2540" b="508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如此不同项目组之间可使用资源分开，实现项目组权限。</w:t>
      </w:r>
    </w:p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菜单权限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在登录时将用户拥有权限加入request.session中：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06425"/>
            <wp:effectExtent l="0" t="0" r="7620" b="317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在main.html页面，使用模板标签，控制菜单显示和隐藏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03020"/>
            <wp:effectExtent l="0" t="0" r="4445" b="1143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48970"/>
            <wp:effectExtent l="0" t="0" r="8255" b="177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Microsoft YaHei UI" w:hAnsi="Microsoft YaHei UI" w:eastAsia="Microsoft YaHei UI" w:cs="Microsoft YaHei UI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Bootstrap，js前端介绍</w:t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菜鸟教程，快速入门查询：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"http://www.runoob.com/bootstrap/bootstrap-tutorial.html"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http://www.runoob.com/bootstrap/bootstrap-tutorial.html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 xml:space="preserve">  页面中按顺序引入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"/static/js/bootstrap/css/bootstrap.min.css"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"stylesheet"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"/static/js/bootstrap/js/jquery-3.2.1.min.js"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"/static/js/bootstrap/js/bootstrap.min.js"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"text/javascript"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即可应用bootstrap相关工具。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主页面main.html布局采用xadmin的一些js和css,左边菜单栏，右上面导航栏，右下工作区域，采用iframe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2405" cy="548640"/>
            <wp:effectExtent l="0" t="0" r="4445" b="381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主要控件的使用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&lt;1&gt;表格bootstrap-table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页面引入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drawing>
          <wp:inline distT="0" distB="0" distL="114300" distR="114300">
            <wp:extent cx="5271770" cy="645160"/>
            <wp:effectExtent l="0" t="0" r="5080" b="254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drawing>
          <wp:inline distT="0" distB="0" distL="114300" distR="114300">
            <wp:extent cx="5267325" cy="544195"/>
            <wp:effectExtent l="0" t="0" r="9525" b="8255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在需要展示表格的位置加入标签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22985"/>
            <wp:effectExtent l="0" t="0" r="8255" b="571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引入页面js后，配置如下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2245" cy="3100070"/>
            <wp:effectExtent l="0" t="0" r="14605" b="508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9865" cy="4313555"/>
            <wp:effectExtent l="0" t="0" r="6985" b="1079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0500" cy="1802130"/>
            <wp:effectExtent l="0" t="0" r="6350" b="762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3515" cy="2191385"/>
            <wp:effectExtent l="0" t="0" r="13335" b="1841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9230" cy="1207135"/>
            <wp:effectExtent l="0" t="0" r="7620" b="1206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Bootstrap-table的更详细配置参数，方法，需自己查看相关文档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&lt;2&gt;模态框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Bootstrap的一种组件，页面遮罩弹出的功能框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263140"/>
            <wp:effectExtent l="0" t="0" r="12700" b="3810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可在js中控制显示$("#myModal").modal("show");也可在页面标签属性中配置显示隐藏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&lt;3&gt;多项选择下拉列表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Bootstrap-select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项目组选择成员用到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230" cy="401320"/>
            <wp:effectExtent l="0" t="0" r="7620" b="17780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4645"/>
            <wp:effectExtent l="0" t="0" r="8890" b="8255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040" cy="1628140"/>
            <wp:effectExtent l="0" t="0" r="3810" b="1016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4785" cy="1953260"/>
            <wp:effectExtent l="0" t="0" r="12065" b="8890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multiple-select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主机筛选用到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265430"/>
            <wp:effectExtent l="0" t="0" r="5715" b="1270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9865" cy="266700"/>
            <wp:effectExtent l="0" t="0" r="6985" b="0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64785" cy="754380"/>
            <wp:effectExtent l="0" t="0" r="12065" b="7620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98600"/>
            <wp:effectExtent l="0" t="0" r="5080" b="6350"/>
            <wp:docPr id="7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&lt;4&gt;双向列表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bootstrap-DualListbox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生成回滚主机组用到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1465"/>
            <wp:effectExtent l="0" t="0" r="7620" b="13335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4965"/>
            <wp:effectExtent l="0" t="0" r="7620" b="6985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94360"/>
            <wp:effectExtent l="0" t="0" r="3175" b="15240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70175"/>
            <wp:effectExtent l="0" t="0" r="8255" b="15875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&lt;5&gt;上传控件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Bootstrap-fileinput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0035"/>
            <wp:effectExtent l="0" t="0" r="9525" b="5715"/>
            <wp:docPr id="7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04520"/>
            <wp:effectExtent l="0" t="0" r="5715" b="5080"/>
            <wp:docPr id="7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609850"/>
            <wp:effectExtent l="0" t="0" r="8890" b="0"/>
            <wp:docPr id="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17775"/>
            <wp:effectExtent l="0" t="0" r="5080" b="15875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日志配置</w:t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"http://python.usyiyi.cn/translate/django_182/topics/logging.html"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http://python.usyiyi.cn/translate/django_182/topics/logging.html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vega/vega/settings.py中引入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19810"/>
            <wp:effectExtent l="0" t="0" r="3175" b="8890"/>
            <wp:docPr id="9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vega/vega/loggerconfig.py中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先配置handler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64665"/>
            <wp:effectExtent l="0" t="0" r="3175" b="6985"/>
            <wp:docPr id="9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在配置loggers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98600"/>
            <wp:effectExtent l="0" t="0" r="3810" b="6350"/>
            <wp:docPr id="10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6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61645"/>
            <wp:effectExtent l="0" t="0" r="8255" b="14605"/>
            <wp:docPr id="10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log.info()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log.error()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log.debug()等</w:t>
      </w:r>
    </w:p>
    <w:p>
      <w:pPr>
        <w:pStyle w:val="2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举例说明项目前后端编写流程</w:t>
      </w: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表格的展示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以主机组表格展示为例：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页面引入group.js，在js中配置表格所需参数：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24605"/>
            <wp:effectExtent l="0" t="0" r="8255" b="444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后端配置路由：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Vega/vega/urls.py主路由中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06195"/>
            <wp:effectExtent l="0" t="0" r="7620" b="8255"/>
            <wp:docPr id="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app_tower/urls.py中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748790"/>
            <wp:effectExtent l="0" t="0" r="3810" b="3810"/>
            <wp:docPr id="8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app_tower/mysqldb/inventoriesdb.py中编写具体方法：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4785" cy="4093210"/>
            <wp:effectExtent l="0" t="0" r="12065" b="2540"/>
            <wp:docPr id="8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9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增删改ajax方法的调用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以添加主机组为例：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页面引入create_group.js，在js中：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590415"/>
            <wp:effectExtent l="0" t="0" r="7620" b="635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app_tower/urls.py中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070610"/>
            <wp:effectExtent l="0" t="0" r="8255" b="15240"/>
            <wp:docPr id="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app_tower/mysqldb/inventoriesdb.py中编写具体方法：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284220"/>
            <wp:effectExtent l="0" t="0" r="5080" b="11430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运行任务（playbook）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js传参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78430"/>
            <wp:effectExtent l="0" t="0" r="7620" b="7620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app_tower/urls.py中配置路由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97230"/>
            <wp:effectExtent l="0" t="0" r="7620" b="7620"/>
            <wp:docPr id="8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app_tower/jobTempletedb.py中编写具体方法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724275"/>
            <wp:effectExtent l="0" t="0" r="5080" b="9525"/>
            <wp:docPr id="8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91080"/>
            <wp:effectExtent l="0" t="0" r="3175" b="13970"/>
            <wp:docPr id="9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返回成功后，js中跳转到任务执行页面，实时查看任务执行状态。根据任务信息定时发送请求获取任务执行情况，并展示执行日志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53690"/>
            <wp:effectExtent l="0" t="0" r="7620" b="3810"/>
            <wp:docPr id="9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35990"/>
            <wp:effectExtent l="0" t="0" r="3810" b="16510"/>
            <wp:docPr id="9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还提供停止任务按钮，生成执行结果概览，生成回滚主机组按钮功能</w:t>
      </w:r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执行commands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 group -m [module name] -a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vars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31060"/>
            <wp:effectExtent l="0" t="0" r="2540" b="2540"/>
            <wp:docPr id="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Commands.js中初始化该页面下拉框信息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发ajax请求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663315"/>
            <wp:effectExtent l="0" t="0" r="3175" b="13335"/>
            <wp:docPr id="9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urls.py中编写路由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58595"/>
            <wp:effectExtent l="0" t="0" r="7620" b="8255"/>
            <wp:docPr id="9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app_tower/jobTempletedb.py中调用celery中执行commands方法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953260"/>
            <wp:effectExtent l="0" t="0" r="12065" b="8890"/>
            <wp:docPr id="9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四、项目运行环境第三方模块版本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tower地址：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"https://tower.im/projects/9216060391c945dca76813527564ff83/docs/042a38800f394e7b843077b9f8df1d1c/"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https://tower.im/projects/9216060391c945dca76813527564ff83/docs/042a38800f394e7b843077b9f8df1d1c/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README文件中：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19530"/>
            <wp:effectExtent l="0" t="0" r="10795" b="13970"/>
            <wp:docPr id="7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重要参考网址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菜鸟教程（django,python,bootstrap快速入门）：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"http://www.runoob.com/python/python-tutorial.html"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http://www.runoob.com/python/python-tutorial.html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Django1.8中文文档（十分详细，django各方面知识基本都能找到）：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"http://python.usyiyi.cn/translate/django_182/index.html"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http://python.usyiyi.cn/translate/django_182/index.html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celery在django中的使用：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"http://www.cnblogs.com/znicy/p/5626040.html"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http://www.cnblogs.com/znicy/p/5626040.html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Celery定时任务：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"http://blog.csdn.net/sicofield/article/details/50937338"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http://blog.csdn.net/sicofield/article/details/50937338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Ansible2.0的api使用：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"https://segmentfault.com/a/1190000008009639"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https://segmentfault.com/a/1190000008009639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"http://www.jianshu.com/p/8558befb16c1"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http://www.jianshu.com/p/8558befb16c1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"http://blog.csdn.net/Allison_ywt/article/details/52880352"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http://blog.csdn.net/Allison_ywt/article/details/52880352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Ansible中文文档：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"http://www.ansible.com.cn/docs/intro_dynamic_inventory.html" \l "static-groups-of-dynamic"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http://www.ansible.com.cn/docs/intro_dynamic_inventory.html#static-groups-of-dynamic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966AA"/>
    <w:multiLevelType w:val="singleLevel"/>
    <w:tmpl w:val="59E966A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E995DA"/>
    <w:multiLevelType w:val="singleLevel"/>
    <w:tmpl w:val="59E995D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9E996DB"/>
    <w:multiLevelType w:val="singleLevel"/>
    <w:tmpl w:val="59E996D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59E9988A"/>
    <w:multiLevelType w:val="singleLevel"/>
    <w:tmpl w:val="59E9988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E99CF7"/>
    <w:multiLevelType w:val="singleLevel"/>
    <w:tmpl w:val="59E99C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9E9A502"/>
    <w:multiLevelType w:val="singleLevel"/>
    <w:tmpl w:val="59E9A5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E9B35C"/>
    <w:multiLevelType w:val="singleLevel"/>
    <w:tmpl w:val="59E9B3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9E9C13F"/>
    <w:multiLevelType w:val="singleLevel"/>
    <w:tmpl w:val="59E9C1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9E9C91B"/>
    <w:multiLevelType w:val="singleLevel"/>
    <w:tmpl w:val="59E9C9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9E9CA82"/>
    <w:multiLevelType w:val="singleLevel"/>
    <w:tmpl w:val="59E9CA82"/>
    <w:lvl w:ilvl="0" w:tentative="0">
      <w:start w:val="6"/>
      <w:numFmt w:val="decimal"/>
      <w:suff w:val="nothing"/>
      <w:lvlText w:val="（%1）"/>
      <w:lvlJc w:val="left"/>
    </w:lvl>
  </w:abstractNum>
  <w:abstractNum w:abstractNumId="10">
    <w:nsid w:val="59E9CA9E"/>
    <w:multiLevelType w:val="singleLevel"/>
    <w:tmpl w:val="59E9CA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9ED5EC2"/>
    <w:multiLevelType w:val="singleLevel"/>
    <w:tmpl w:val="59ED5EC2"/>
    <w:lvl w:ilvl="0" w:tentative="0">
      <w:start w:val="7"/>
      <w:numFmt w:val="decimal"/>
      <w:suff w:val="nothing"/>
      <w:lvlText w:val="（%1）"/>
      <w:lvlJc w:val="left"/>
    </w:lvl>
  </w:abstractNum>
  <w:abstractNum w:abstractNumId="12">
    <w:nsid w:val="59ED5EE2"/>
    <w:multiLevelType w:val="singleLevel"/>
    <w:tmpl w:val="59ED5E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9ED8A9B"/>
    <w:multiLevelType w:val="singleLevel"/>
    <w:tmpl w:val="59ED8A9B"/>
    <w:lvl w:ilvl="0" w:tentative="0">
      <w:start w:val="5"/>
      <w:numFmt w:val="chineseCounting"/>
      <w:suff w:val="nothing"/>
      <w:lvlText w:val="%1、"/>
      <w:lvlJc w:val="left"/>
    </w:lvl>
  </w:abstractNum>
  <w:abstractNum w:abstractNumId="14">
    <w:nsid w:val="59ED9537"/>
    <w:multiLevelType w:val="singleLevel"/>
    <w:tmpl w:val="59ED9537"/>
    <w:lvl w:ilvl="0" w:tentative="0">
      <w:start w:val="3"/>
      <w:numFmt w:val="chineseCounting"/>
      <w:suff w:val="nothing"/>
      <w:lvlText w:val="%1、"/>
      <w:lvlJc w:val="left"/>
    </w:lvl>
  </w:abstractNum>
  <w:abstractNum w:abstractNumId="15">
    <w:nsid w:val="59ED9557"/>
    <w:multiLevelType w:val="singleLevel"/>
    <w:tmpl w:val="59ED95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9EDA421"/>
    <w:multiLevelType w:val="singleLevel"/>
    <w:tmpl w:val="59EDA421"/>
    <w:lvl w:ilvl="0" w:tentative="0">
      <w:start w:val="8"/>
      <w:numFmt w:val="decimal"/>
      <w:suff w:val="nothing"/>
      <w:lvlText w:val="（%1）"/>
      <w:lvlJc w:val="left"/>
    </w:lvl>
  </w:abstractNum>
  <w:abstractNum w:abstractNumId="17">
    <w:nsid w:val="59EDA439"/>
    <w:multiLevelType w:val="singleLevel"/>
    <w:tmpl w:val="59EDA4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6"/>
  </w:num>
  <w:num w:numId="15">
    <w:abstractNumId w:val="17"/>
  </w:num>
  <w:num w:numId="16">
    <w:abstractNumId w:val="14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31DF"/>
    <w:rsid w:val="02841F5A"/>
    <w:rsid w:val="04674E96"/>
    <w:rsid w:val="04DF236B"/>
    <w:rsid w:val="060D4FB9"/>
    <w:rsid w:val="06170BFF"/>
    <w:rsid w:val="07A55160"/>
    <w:rsid w:val="0F244FEF"/>
    <w:rsid w:val="106E5405"/>
    <w:rsid w:val="1415126F"/>
    <w:rsid w:val="17972013"/>
    <w:rsid w:val="1810568B"/>
    <w:rsid w:val="1C263A1B"/>
    <w:rsid w:val="1C47682F"/>
    <w:rsid w:val="1D806E47"/>
    <w:rsid w:val="1F451BFC"/>
    <w:rsid w:val="234C1F23"/>
    <w:rsid w:val="257D6C7F"/>
    <w:rsid w:val="2E2E6F98"/>
    <w:rsid w:val="2F0E24D3"/>
    <w:rsid w:val="30A93966"/>
    <w:rsid w:val="365D2C14"/>
    <w:rsid w:val="3D497D49"/>
    <w:rsid w:val="402B05B6"/>
    <w:rsid w:val="41A64AF3"/>
    <w:rsid w:val="42FB35F1"/>
    <w:rsid w:val="458A233B"/>
    <w:rsid w:val="48DD48DE"/>
    <w:rsid w:val="4ECA1526"/>
    <w:rsid w:val="508F1C04"/>
    <w:rsid w:val="521C5472"/>
    <w:rsid w:val="566D1857"/>
    <w:rsid w:val="566F611C"/>
    <w:rsid w:val="5A3B1D4F"/>
    <w:rsid w:val="5F2663E6"/>
    <w:rsid w:val="604A6D46"/>
    <w:rsid w:val="60817FF5"/>
    <w:rsid w:val="64430383"/>
    <w:rsid w:val="681220E1"/>
    <w:rsid w:val="684936A7"/>
    <w:rsid w:val="69C539D3"/>
    <w:rsid w:val="72912125"/>
    <w:rsid w:val="73486BEA"/>
    <w:rsid w:val="743677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customXml" Target="../customXml/item1.xml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PC</cp:lastModifiedBy>
  <dcterms:modified xsi:type="dcterms:W3CDTF">2017-10-23T08:06:36Z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