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年轻人不愿去相亲角的深度分析</w:t>
      </w:r>
    </w:p>
    <w:p>
      <w:pPr>
        <w:pStyle w:val="Heading2"/>
      </w:pPr>
      <w:r>
        <w:rPr>
          <w:rFonts w:ascii="Calibri" w:hAnsi="Calibri" w:eastAsia="微软雅黑"/>
          <w:b w:val="0"/>
          <w:i w:val="0"/>
          <w:sz w:val="22"/>
        </w:rPr>
        <w:t>核心原因</w:t>
      </w:r>
    </w:p>
    <w:p>
      <w:pPr>
        <w:ind w:left="432" w:hanging="259"/>
      </w:pPr>
      <w:r>
        <w:rPr>
          <w:rFonts w:ascii="Calibri" w:hAnsi="Calibri" w:eastAsia="微软雅黑"/>
          <w:b/>
          <w:sz w:val="22"/>
        </w:rPr>
        <w:t xml:space="preserve">1. </w:t>
      </w:r>
      <w:r>
        <w:rPr>
          <w:rFonts w:ascii="Calibri" w:hAnsi="Calibri" w:eastAsia="微软雅黑"/>
          <w:b w:val="0"/>
          <w:i w:val="0"/>
          <w:sz w:val="22"/>
        </w:rPr>
      </w:r>
      <w:r>
        <w:rPr>
          <w:rFonts w:ascii="Calibri" w:hAnsi="Calibri" w:eastAsia="微软雅黑"/>
          <w:b/>
          <w:i w:val="0"/>
          <w:sz w:val="22"/>
        </w:rPr>
        <w:t>社会结构变迁</w:t>
      </w:r>
      <w:r>
        <w:rPr>
          <w:rFonts w:ascii="Calibri" w:hAnsi="Calibri" w:eastAsia="微软雅黑"/>
          <w:b w:val="0"/>
          <w:i w:val="0"/>
          <w:sz w:val="22"/>
        </w:rPr>
        <w:t>：传统相亲角依赖熟人社会与地缘纽带，而现代年轻人更多通过互联网平台（如交友软件、社交APP）进行匹配，信息获取渠道多元化，降低了传统相亲角的必要性。</w:t>
      </w:r>
    </w:p>
    <w:p>
      <w:pPr>
        <w:ind w:left="432" w:hanging="259"/>
      </w:pPr>
      <w:r>
        <w:rPr>
          <w:rFonts w:ascii="Calibri" w:hAnsi="Calibri" w:eastAsia="微软雅黑"/>
          <w:b/>
          <w:sz w:val="22"/>
        </w:rPr>
        <w:t xml:space="preserve">2. </w:t>
      </w:r>
      <w:r>
        <w:rPr>
          <w:rFonts w:ascii="Calibri" w:hAnsi="Calibri" w:eastAsia="微软雅黑"/>
          <w:b w:val="0"/>
          <w:i w:val="0"/>
          <w:sz w:val="22"/>
        </w:rPr>
      </w:r>
      <w:r>
        <w:rPr>
          <w:rFonts w:ascii="Calibri" w:hAnsi="Calibri" w:eastAsia="微软雅黑"/>
          <w:b/>
          <w:i w:val="0"/>
          <w:sz w:val="22"/>
        </w:rPr>
        <w:t>心理需求变化</w:t>
      </w:r>
      <w:r>
        <w:rPr>
          <w:rFonts w:ascii="Calibri" w:hAnsi="Calibri" w:eastAsia="微软雅黑"/>
          <w:b w:val="0"/>
          <w:i w:val="0"/>
          <w:sz w:val="22"/>
        </w:rPr>
        <w:t>：当代年轻人更重视情感共鸣与个性化匹配，而非传统相亲角中常见的“条件罗列式”介绍。他们更倾向于在轻松、平等的社交环境中建立关系，而非面对长辈主导的“介绍式”相亲。</w:t>
      </w:r>
    </w:p>
    <w:p>
      <w:pPr>
        <w:ind w:left="432" w:hanging="259"/>
      </w:pPr>
      <w:r>
        <w:rPr>
          <w:rFonts w:ascii="Calibri" w:hAnsi="Calibri" w:eastAsia="微软雅黑"/>
          <w:b/>
          <w:sz w:val="22"/>
        </w:rPr>
        <w:t xml:space="preserve">3. </w:t>
      </w:r>
      <w:r>
        <w:rPr>
          <w:rFonts w:ascii="Calibri" w:hAnsi="Calibri" w:eastAsia="微软雅黑"/>
          <w:b w:val="0"/>
          <w:i w:val="0"/>
          <w:sz w:val="22"/>
        </w:rPr>
      </w:r>
      <w:r>
        <w:rPr>
          <w:rFonts w:ascii="Calibri" w:hAnsi="Calibri" w:eastAsia="微软雅黑"/>
          <w:b/>
          <w:i w:val="0"/>
          <w:sz w:val="22"/>
        </w:rPr>
        <w:t>经济理性考量</w:t>
      </w:r>
      <w:r>
        <w:rPr>
          <w:rFonts w:ascii="Calibri" w:hAnsi="Calibri" w:eastAsia="微软雅黑"/>
          <w:b w:val="0"/>
          <w:i w:val="0"/>
          <w:sz w:val="22"/>
        </w:rPr>
        <w:t>：相亲角往往伴随着较高的时间成本与社交压力，而年轻人更倾向于将有限的时间投入到更具性价比的社交方式中。此外，经济压力使得部分年轻人更关注自身职业发展，而非婚姻市场。</w:t>
      </w:r>
    </w:p>
    <w:p>
      <w:pPr>
        <w:pStyle w:val="Heading2"/>
      </w:pPr>
      <w:r>
        <w:rPr>
          <w:rFonts w:ascii="Calibri" w:hAnsi="Calibri" w:eastAsia="微软雅黑"/>
          <w:b w:val="0"/>
          <w:i w:val="0"/>
          <w:sz w:val="22"/>
        </w:rPr>
        <w:t>结论</w:t>
      </w:r>
    </w:p>
    <w:p>
      <w:r>
        <w:rPr>
          <w:rFonts w:ascii="Calibri" w:hAnsi="Calibri" w:eastAsia="微软雅黑"/>
          <w:b w:val="0"/>
          <w:i w:val="0"/>
          <w:sz w:val="22"/>
        </w:rPr>
        <w:t>相亲角的衰落反映了中国社会从传统熟人社会向现代陌生人社会的转型，以及个体主义价值观的兴起。年轻人不再被动接受传统婚恋模式，而是主动选择更符合自身需求的社交方式。</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