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图 3 · 一次请求的数据流：入口 → 检索 → 装配 → 模型 → 拼装 → 输出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适用版本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最后更新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维护者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小焦项目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稳定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摘要</w:t>
      </w:r>
      <w:r>
        <w:rPr>
          <w:rFonts w:ascii="Calibri" w:hAnsi="Calibri" w:eastAsia="微软雅黑"/>
          <w:b w:val="0"/>
          <w:i w:val="0"/>
          <w:sz w:val="22"/>
        </w:rPr>
        <w:t xml:space="preserve">：一次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agent_run</w:t>
      </w:r>
      <w:r>
        <w:rPr>
          <w:rFonts w:ascii="Calibri" w:hAnsi="Calibri" w:eastAsia="微软雅黑"/>
          <w:b w:val="0"/>
          <w:i w:val="0"/>
          <w:sz w:val="22"/>
        </w:rPr>
        <w:t xml:space="preserve"> 从进到出的完整路径，以及五个阶段各自对应的函数与判据。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配色与术语约定见 </w:t>
      </w:r>
      <w:r>
        <w:rPr>
          <w:rFonts w:ascii="Calibri" w:hAnsi="Calibri" w:eastAsia="微软雅黑"/>
          <w:b w:val="0"/>
          <w:i w:val="0"/>
          <w:sz w:val="22"/>
        </w:rPr>
        <w:t>01-overview.md</w:t>
      </w:r>
      <w:r>
        <w:rPr>
          <w:rFonts w:ascii="Calibri" w:hAnsi="Calibri" w:eastAsia="微软雅黑"/>
          <w:b w:val="0"/>
          <w:i w:val="0"/>
          <w:sz w:val="22"/>
        </w:rPr>
        <w:t xml:space="preserve"> 的「图册约定」。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图 3 · 五个阶段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 xml:space="preserve">    %%{init: {"themeVariables": {"fontSize": "14px"}, "flowchart": {"htmlLabels": true, "wrappingWidth": 320,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U["用户输入&lt;br/&gt;一句话或一大段"]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subgraph G1["阶段 1 · 入口分流"]</w:t>
        <w:br/>
      </w:r>
      <w:r>
        <w:rPr>
          <w:rFonts w:ascii="Consolas" w:hAnsi="Consolas" w:eastAsia="微软雅黑"/>
          <w:sz w:val="18"/>
        </w:rPr>
        <w:t xml:space="preserve">        direction TB</w:t>
        <w:br/>
      </w:r>
      <w:r>
        <w:rPr>
          <w:rFonts w:ascii="Consolas" w:hAnsi="Consolas" w:eastAsia="微软雅黑"/>
          <w:sz w:val="18"/>
        </w:rPr>
        <w:t xml:space="preserve">        C1{"_needs_input_split&lt;br/&gt;超过 5000 token？"}</w:t>
        <w:br/>
      </w:r>
      <w:r>
        <w:rPr>
          <w:rFonts w:ascii="Consolas" w:hAnsi="Consolas" w:eastAsia="微软雅黑"/>
          <w:sz w:val="18"/>
        </w:rPr>
        <w:t xml:space="preserve">        LONG["_process_long_input&lt;br/&gt;切片 → 逐片调模型&lt;br/&gt;落 logs/_chunks/ → 拼装"]</w:t>
        <w:br/>
      </w:r>
      <w:r>
        <w:rPr>
          <w:rFonts w:ascii="Consolas" w:hAnsi="Consolas" w:eastAsia="微软雅黑"/>
          <w:sz w:val="18"/>
        </w:rPr>
        <w:t xml:space="preserve">        DIRECT["规则直通&lt;br/&gt;漏洞表 · 资产测绘 · 当前时间&lt;br/&gt;公网 IP · 零参工具点名&lt;br/&gt;shell 原文 · 带网址抓取"]</w:t>
        <w:br/>
      </w:r>
      <w:r>
        <w:rPr>
          <w:rFonts w:ascii="Consolas" w:hAnsi="Consolas" w:eastAsia="微软雅黑"/>
          <w:sz w:val="18"/>
        </w:rPr>
        <w:t xml:space="preserve">        INTENT["_detect_intent&lt;br/&gt;diagram / scrape / query / shell / chat"]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subgraph G2["阶段 2 · 检索"]</w:t>
        <w:br/>
      </w:r>
      <w:r>
        <w:rPr>
          <w:rFonts w:ascii="Consolas" w:hAnsi="Consolas" w:eastAsia="微软雅黑"/>
          <w:sz w:val="18"/>
        </w:rPr>
        <w:t xml:space="preserve">        direction TB</w:t>
        <w:br/>
      </w:r>
      <w:r>
        <w:rPr>
          <w:rFonts w:ascii="Consolas" w:hAnsi="Consolas" w:eastAsia="微软雅黑"/>
          <w:sz w:val="18"/>
        </w:rPr>
        <w:t xml:space="preserve">        M1["recall 知识记忆"]</w:t>
        <w:br/>
      </w:r>
      <w:r>
        <w:rPr>
          <w:rFonts w:ascii="Consolas" w:hAnsi="Consolas" w:eastAsia="微软雅黑"/>
          <w:sz w:val="18"/>
        </w:rPr>
        <w:t xml:space="preserve">        M2["_retrieve_memory 对话记忆&lt;br/&gt;core/retriever.retrieve"]</w:t>
        <w:br/>
      </w:r>
      <w:r>
        <w:rPr>
          <w:rFonts w:ascii="Consolas" w:hAnsi="Consolas" w:eastAsia="微软雅黑"/>
          <w:sz w:val="18"/>
        </w:rPr>
        <w:t xml:space="preserve">        W1["web_search 联网资料&lt;br/&gt;先过 resolve_search_query"]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subgraph G3["阶段 3 · 装配"]</w:t>
        <w:br/>
      </w:r>
      <w:r>
        <w:rPr>
          <w:rFonts w:ascii="Consolas" w:hAnsi="Consolas" w:eastAsia="微软雅黑"/>
          <w:sz w:val="18"/>
        </w:rPr>
        <w:t xml:space="preserve">        direction TB</w:t>
        <w:br/>
      </w:r>
      <w:r>
        <w:rPr>
          <w:rFonts w:ascii="Consolas" w:hAnsi="Consolas" w:eastAsia="微软雅黑"/>
          <w:sz w:val="18"/>
        </w:rPr>
        <w:t xml:space="preserve">        S1["system_for_intent 按意图生成 system"]</w:t>
        <w:br/>
      </w:r>
      <w:r>
        <w:rPr>
          <w:rFonts w:ascii="Consolas" w:hAnsi="Consolas" w:eastAsia="微软雅黑"/>
          <w:sz w:val="18"/>
        </w:rPr>
        <w:t xml:space="preserve">        S2["拼本轮 _current&lt;br/&gt;相关记忆 + 联网资料 + 小脑技能经验 + 用户原话"]</w:t>
        <w:br/>
      </w:r>
      <w:r>
        <w:rPr>
          <w:rFonts w:ascii="Consolas" w:hAnsi="Consolas" w:eastAsia="微软雅黑"/>
          <w:sz w:val="18"/>
        </w:rPr>
        <w:t xml:space="preserve">        S3["_plan_tools 定本轮工具"]</w:t>
        <w:br/>
      </w:r>
      <w:r>
        <w:rPr>
          <w:rFonts w:ascii="Consolas" w:hAnsi="Consolas" w:eastAsia="微软雅黑"/>
          <w:sz w:val="18"/>
        </w:rPr>
        <w:t xml:space="preserve">        S4["_fit_context 滑动窗口 + 硬性截断"]</w:t>
        <w:br/>
      </w:r>
      <w:r>
        <w:rPr>
          <w:rFonts w:ascii="Consolas" w:hAnsi="Consolas" w:eastAsia="微软雅黑"/>
          <w:sz w:val="18"/>
        </w:rPr>
        <w:t xml:space="preserve">        S5["写 logs/context_fit.log"]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subgraph G4["阶段 4 · 模型"]</w:t>
        <w:br/>
      </w:r>
      <w:r>
        <w:rPr>
          <w:rFonts w:ascii="Consolas" w:hAnsi="Consolas" w:eastAsia="微软雅黑"/>
          <w:sz w:val="18"/>
        </w:rPr>
        <w:t xml:space="preserve">        direction TB</w:t>
        <w:br/>
      </w:r>
      <w:r>
        <w:rPr>
          <w:rFonts w:ascii="Consolas" w:hAnsi="Consolas" w:eastAsia="微软雅黑"/>
          <w:sz w:val="18"/>
        </w:rPr>
        <w:t xml:space="preserve">        D1{"_needs_continuation&lt;br/&gt;用户明确要长文？"}</w:t>
        <w:br/>
      </w:r>
      <w:r>
        <w:rPr>
          <w:rFonts w:ascii="Consolas" w:hAnsi="Consolas" w:eastAsia="微软雅黑"/>
          <w:sz w:val="18"/>
        </w:rPr>
        <w:t xml:space="preserve">        D2["_generate_long → generate_unlimited&lt;br/&gt;多次请求 · 预取线程守影子正文"]</w:t>
        <w:br/>
      </w:r>
      <w:r>
        <w:rPr>
          <w:rFonts w:ascii="Consolas" w:hAnsi="Consolas" w:eastAsia="微软雅黑"/>
          <w:sz w:val="18"/>
        </w:rPr>
        <w:t xml:space="preserve">        D3["llm_chat_tools&lt;br/&gt;带 tools_subset 的 function calling 循环"]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subgraph G5["阶段 5 · 拼装"]</w:t>
        <w:br/>
      </w:r>
      <w:r>
        <w:rPr>
          <w:rFonts w:ascii="Consolas" w:hAnsi="Consolas" w:eastAsia="微软雅黑"/>
          <w:sz w:val="18"/>
        </w:rPr>
        <w:t xml:space="preserve">        direction TB</w:t>
        <w:br/>
      </w:r>
      <w:r>
        <w:rPr>
          <w:rFonts w:ascii="Consolas" w:hAnsi="Consolas" w:eastAsia="微软雅黑"/>
          <w:sz w:val="18"/>
        </w:rPr>
        <w:t xml:space="preserve">        A1["overlap_len 裁接缝"]</w:t>
        <w:br/>
      </w:r>
      <w:r>
        <w:rPr>
          <w:rFonts w:ascii="Consolas" w:hAnsi="Consolas" w:eastAsia="微软雅黑"/>
          <w:sz w:val="18"/>
        </w:rPr>
        <w:t xml:space="preserve">        A2["drop_repeated_sentences 去整句复读"]</w:t>
        <w:br/>
      </w:r>
      <w:r>
        <w:rPr>
          <w:rFonts w:ascii="Consolas" w:hAnsi="Consolas" w:eastAsia="微软雅黑"/>
          <w:sz w:val="18"/>
        </w:rPr>
        <w:t xml:space="preserve">        A3["cut_at_sentence 半句回退"]</w:t>
        <w:br/>
      </w:r>
      <w:r>
        <w:rPr>
          <w:rFonts w:ascii="Consolas" w:hAnsi="Consolas" w:eastAsia="微软雅黑"/>
          <w:sz w:val="18"/>
        </w:rPr>
        <w:t xml:space="preserve">        A4["on_chunk 把这一段推给前端"]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OUT["一段连续输出"]</w:t>
        <w:br/>
      </w:r>
      <w:r>
        <w:rPr>
          <w:rFonts w:ascii="Consolas" w:hAnsi="Consolas" w:eastAsia="微软雅黑"/>
          <w:sz w:val="18"/>
        </w:rPr>
        <w:t xml:space="preserve">    B1["_remember_turn 写进向量库"]</w:t>
        <w:br/>
      </w:r>
      <w:r>
        <w:rPr>
          <w:rFonts w:ascii="Consolas" w:hAnsi="Consolas" w:eastAsia="微软雅黑"/>
          <w:sz w:val="18"/>
        </w:rPr>
        <w:t xml:space="preserve">    B2["_memory_used 判定 + record_usage 回填"]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U --&gt; C1</w:t>
        <w:br/>
      </w:r>
      <w:r>
        <w:rPr>
          <w:rFonts w:ascii="Consolas" w:hAnsi="Consolas" w:eastAsia="微软雅黑"/>
          <w:sz w:val="18"/>
        </w:rPr>
        <w:t xml:space="preserve">    C1 --&gt;|超限| LONG</w:t>
        <w:br/>
      </w:r>
      <w:r>
        <w:rPr>
          <w:rFonts w:ascii="Consolas" w:hAnsi="Consolas" w:eastAsia="微软雅黑"/>
          <w:sz w:val="18"/>
        </w:rPr>
        <w:t xml:space="preserve">    LONG --&gt; OUT</w:t>
        <w:br/>
      </w:r>
      <w:r>
        <w:rPr>
          <w:rFonts w:ascii="Consolas" w:hAnsi="Consolas" w:eastAsia="微软雅黑"/>
          <w:sz w:val="18"/>
        </w:rPr>
        <w:t xml:space="preserve">    C1 --&gt;|未超限| DIRECT</w:t>
        <w:br/>
      </w:r>
      <w:r>
        <w:rPr>
          <w:rFonts w:ascii="Consolas" w:hAnsi="Consolas" w:eastAsia="微软雅黑"/>
          <w:sz w:val="18"/>
        </w:rPr>
        <w:t xml:space="preserve">    DIRECT --&gt; INTENT</w:t>
        <w:br/>
      </w:r>
      <w:r>
        <w:rPr>
          <w:rFonts w:ascii="Consolas" w:hAnsi="Consolas" w:eastAsia="微软雅黑"/>
          <w:sz w:val="18"/>
        </w:rPr>
        <w:t xml:space="preserve">    INTENT --&gt; M1</w:t>
        <w:br/>
      </w:r>
      <w:r>
        <w:rPr>
          <w:rFonts w:ascii="Consolas" w:hAnsi="Consolas" w:eastAsia="微软雅黑"/>
          <w:sz w:val="18"/>
        </w:rPr>
        <w:t xml:space="preserve">    INTENT --&gt; M2</w:t>
        <w:br/>
      </w:r>
      <w:r>
        <w:rPr>
          <w:rFonts w:ascii="Consolas" w:hAnsi="Consolas" w:eastAsia="微软雅黑"/>
          <w:sz w:val="18"/>
        </w:rPr>
        <w:t xml:space="preserve">    INTENT --&gt; W1</w:t>
        <w:br/>
      </w:r>
      <w:r>
        <w:rPr>
          <w:rFonts w:ascii="Consolas" w:hAnsi="Consolas" w:eastAsia="微软雅黑"/>
          <w:sz w:val="18"/>
        </w:rPr>
        <w:t xml:space="preserve">    M1 --&gt; S2</w:t>
        <w:br/>
      </w:r>
      <w:r>
        <w:rPr>
          <w:rFonts w:ascii="Consolas" w:hAnsi="Consolas" w:eastAsia="微软雅黑"/>
          <w:sz w:val="18"/>
        </w:rPr>
        <w:t xml:space="preserve">    M2 --&gt; S1</w:t>
        <w:br/>
      </w:r>
      <w:r>
        <w:rPr>
          <w:rFonts w:ascii="Consolas" w:hAnsi="Consolas" w:eastAsia="微软雅黑"/>
          <w:sz w:val="18"/>
        </w:rPr>
        <w:t xml:space="preserve">    W1 --&gt; S2</w:t>
        <w:br/>
      </w:r>
      <w:r>
        <w:rPr>
          <w:rFonts w:ascii="Consolas" w:hAnsi="Consolas" w:eastAsia="微软雅黑"/>
          <w:sz w:val="18"/>
        </w:rPr>
        <w:t xml:space="preserve">    S1 --&gt; S2 --&gt; S3 --&gt; S4 --&gt; S5</w:t>
        <w:br/>
      </w:r>
      <w:r>
        <w:rPr>
          <w:rFonts w:ascii="Consolas" w:hAnsi="Consolas" w:eastAsia="微软雅黑"/>
          <w:sz w:val="18"/>
        </w:rPr>
        <w:t xml:space="preserve">    S5 --&gt; D1</w:t>
        <w:br/>
      </w:r>
      <w:r>
        <w:rPr>
          <w:rFonts w:ascii="Consolas" w:hAnsi="Consolas" w:eastAsia="微软雅黑"/>
          <w:sz w:val="18"/>
        </w:rPr>
        <w:t xml:space="preserve">    D1 --&gt;|是| D2</w:t>
        <w:br/>
      </w:r>
      <w:r>
        <w:rPr>
          <w:rFonts w:ascii="Consolas" w:hAnsi="Consolas" w:eastAsia="微软雅黑"/>
          <w:sz w:val="18"/>
        </w:rPr>
        <w:t xml:space="preserve">    D1 --&gt;|否| D3</w:t>
        <w:br/>
      </w:r>
      <w:r>
        <w:rPr>
          <w:rFonts w:ascii="Consolas" w:hAnsi="Consolas" w:eastAsia="微软雅黑"/>
          <w:sz w:val="18"/>
        </w:rPr>
        <w:t xml:space="preserve">    D2 --&gt; A1 --&gt; A2 --&gt; A3 --&gt; A4</w:t>
        <w:br/>
      </w:r>
      <w:r>
        <w:rPr>
          <w:rFonts w:ascii="Consolas" w:hAnsi="Consolas" w:eastAsia="微软雅黑"/>
          <w:sz w:val="18"/>
        </w:rPr>
        <w:t xml:space="preserve">    D3 --&gt; OUT</w:t>
        <w:br/>
      </w:r>
      <w:r>
        <w:rPr>
          <w:rFonts w:ascii="Consolas" w:hAnsi="Consolas" w:eastAsia="微软雅黑"/>
          <w:sz w:val="18"/>
        </w:rPr>
        <w:t xml:space="preserve">    A4 --&gt; OUT</w:t>
        <w:br/>
      </w:r>
      <w:r>
        <w:rPr>
          <w:rFonts w:ascii="Consolas" w:hAnsi="Consolas" w:eastAsia="微软雅黑"/>
          <w:sz w:val="18"/>
        </w:rPr>
        <w:t xml:space="preserve">    OUT --&gt; B1 --&gt; B2</w:t>
        <w:br/>
      </w:r>
      <w:r>
        <w:rPr>
          <w:rFonts w:ascii="Consolas" w:hAnsi="Consolas" w:eastAsia="微软雅黑"/>
          <w:sz w:val="18"/>
        </w:rPr>
        <w:t xml:space="preserve">    OUT --&gt; U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style U fill:#4A90E2,color:#fff</w:t>
        <w:br/>
      </w:r>
      <w:r>
        <w:rPr>
          <w:rFonts w:ascii="Consolas" w:hAnsi="Consolas" w:eastAsia="微软雅黑"/>
          <w:sz w:val="18"/>
        </w:rPr>
        <w:t xml:space="preserve">    style OUT fill:#4A90E2,color:#fff</w:t>
        <w:br/>
      </w:r>
      <w:r>
        <w:rPr>
          <w:rFonts w:ascii="Consolas" w:hAnsi="Consolas" w:eastAsia="微软雅黑"/>
          <w:sz w:val="18"/>
        </w:rPr>
        <w:t xml:space="preserve">    style C1 fill:#F5A623,color:#fff</w:t>
        <w:br/>
      </w:r>
      <w:r>
        <w:rPr>
          <w:rFonts w:ascii="Consolas" w:hAnsi="Consolas" w:eastAsia="微软雅黑"/>
          <w:sz w:val="18"/>
        </w:rPr>
        <w:t xml:space="preserve">    style D1 fill:#F5A623,color:#fff</w:t>
        <w:br/>
      </w:r>
      <w:r>
        <w:rPr>
          <w:rFonts w:ascii="Consolas" w:hAnsi="Consolas" w:eastAsia="微软雅黑"/>
          <w:sz w:val="18"/>
        </w:rPr>
        <w:t xml:space="preserve">    style S4 fill:#E74C3C,color:#fff</w:t>
        <w:br/>
      </w:r>
      <w:r>
        <w:rPr>
          <w:rFonts w:ascii="Consolas" w:hAnsi="Consolas" w:eastAsia="微软雅黑"/>
          <w:sz w:val="18"/>
        </w:rPr>
        <w:t xml:space="preserve">    style DIRECT fill:#7ED321,color:#fff</w:t>
        <w:br/>
      </w:r>
      <w:r>
        <w:rPr>
          <w:rFonts w:ascii="Consolas" w:hAnsi="Consolas" w:eastAsia="微软雅黑"/>
          <w:sz w:val="18"/>
        </w:rPr>
        <w:t xml:space="preserve">    style A1 fill:#7ED321,color:#fff</w:t>
        <w:br/>
      </w:r>
      <w:r>
        <w:rPr>
          <w:rFonts w:ascii="Consolas" w:hAnsi="Consolas" w:eastAsia="微软雅黑"/>
          <w:sz w:val="18"/>
        </w:rPr>
        <w:t xml:space="preserve">    style A2 fill:#7ED321,color:#fff</w:t>
        <w:br/>
      </w:r>
      <w:r>
        <w:rPr>
          <w:rFonts w:ascii="Consolas" w:hAnsi="Consolas" w:eastAsia="微软雅黑"/>
          <w:sz w:val="18"/>
        </w:rPr>
        <w:t xml:space="preserve">    style A3 fill:#7ED321,color:#fff</w:t>
        <w:br/>
      </w:r>
      <w:r>
        <w:rPr>
          <w:rFonts w:ascii="Consolas" w:hAnsi="Consolas" w:eastAsia="微软雅黑"/>
          <w:sz w:val="18"/>
        </w:rPr>
        <w:t xml:space="preserve">    style S5 fill:#7ED321,color:#fff</w:t>
        <w:br/>
      </w:r>
      <w:r>
        <w:rPr>
          <w:rFonts w:ascii="Consolas" w:hAnsi="Consolas" w:eastAsia="微软雅黑"/>
          <w:sz w:val="18"/>
        </w:rPr>
        <w:t xml:space="preserve">    style B1 fill:#7ED321,color:#fff</w:t>
        <w:br/>
      </w:r>
      <w:r>
        <w:rPr>
          <w:rFonts w:ascii="Consolas" w:hAnsi="Consolas" w:eastAsia="微软雅黑"/>
          <w:sz w:val="18"/>
        </w:rPr>
        <w:t xml:space="preserve">    style B2 fill:#7ED321,color:#fff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一句话说明</w:t>
      </w:r>
      <w:r>
        <w:rPr>
          <w:rFonts w:ascii="Calibri" w:hAnsi="Calibri" w:eastAsia="微软雅黑"/>
          <w:b w:val="0"/>
          <w:i w:val="0"/>
          <w:sz w:val="22"/>
        </w:rPr>
        <w:t>：入口的两次分流（超长输入、用户要长文）决定这一轮走哪条路，中间的装配阶段是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所有路都必须经过的咽喉，红色那一格是物理上限——它不可优化，只能靠取舍服从。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代码位置索引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节点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代码位置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入口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 → agent_run（第 6725 行）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阶段 1 分流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_needs_input_split（第 2215 行）、_process_long_input（第 2223 行）、_detect_intent（第 5895 行）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规则直通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漏洞表（detect_vulnerability_query）、资产测绘（asset_intel_status）、当前时间（agent_run 内置时间直答）、公网 IP（_asks_own_ip / _asks_net_ip）、零参工具点名（_noarg_named_tool，第 4380 行）、shell 原文（_looks_like_shell_command）、带网址抓取（_scrape_direct）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阶段 2 检索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recall（知识记忆）、_retrieve_memory（第 1946 行）、resolve_search_query + web_search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阶段 3 装配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system_for_intent（第 6040 行）、_plan_tools（第 6066 行）、_fit_context（第 6154 行）、_CONTEXT_FIT_LOG（第 6102 行）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阶段 4 模型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_needs_continuation（第 2061 行）、_generate_long（第 2074 行）、llm_chat_tools（第 3339 行）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阶段 5 拼装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core/continuation.py → overlap_len（第 145 行）、drop_repeated_sentences（第 181 行）、cut_at_sentence（第 161 行）；SSE 出口 _on_chunk（第 8674 行）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出口回写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_remember_turn（第 2012 行）、_memory_used（第 1990 行）、core/retriever.py → record_usage（第 303 行）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阶段 3 的实测开销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数据来自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python tools/check_prompt_size.py</w:t>
      </w:r>
      <w:r>
        <w:rPr>
          <w:rFonts w:ascii="Calibri" w:hAnsi="Calibri" w:eastAsia="微软雅黑"/>
          <w:b w:val="0"/>
          <w:i w:val="0"/>
          <w:sz w:val="22"/>
        </w:rPr>
        <w:t xml:space="preserve">（可用上限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_max_context_tokens()</w:t>
      </w:r>
      <w:r>
        <w:rPr>
          <w:rFonts w:ascii="Calibri" w:hAnsi="Calibri" w:eastAsia="微软雅黑"/>
          <w:b w:val="0"/>
          <w:i w:val="0"/>
          <w:sz w:val="22"/>
        </w:rPr>
        <w:t xml:space="preserve"> = 19224）：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>
        <w:tc>
          <w:tcPr>
            <w:tcW w:type="dxa" w:w="129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意图</w:t>
            </w:r>
          </w:p>
        </w:tc>
        <w:tc>
          <w:tcPr>
            <w:tcW w:type="dxa" w:w="129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system</w:t>
            </w:r>
          </w:p>
        </w:tc>
        <w:tc>
          <w:tcPr>
            <w:tcW w:type="dxa" w:w="129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tools</w:t>
            </w:r>
          </w:p>
        </w:tc>
        <w:tc>
          <w:tcPr>
            <w:tcW w:type="dxa" w:w="129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本轮</w:t>
            </w:r>
          </w:p>
        </w:tc>
        <w:tc>
          <w:tcPr>
            <w:tcW w:type="dxa" w:w="129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合计</w:t>
            </w:r>
          </w:p>
        </w:tc>
        <w:tc>
          <w:tcPr>
            <w:tcW w:type="dxa" w:w="129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占上限</w:t>
            </w:r>
          </w:p>
        </w:tc>
        <w:tc>
          <w:tcPr>
            <w:tcW w:type="dxa" w:w="129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本轮装载工具</w:t>
            </w:r>
          </w:p>
        </w:tc>
      </w:tr>
      <w:tr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chat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284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381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4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693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4%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3 个</w:t>
            </w:r>
          </w:p>
        </w:tc>
      </w:tr>
      <w:tr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scrape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2041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2576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9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4650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24%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10 个</w:t>
            </w:r>
          </w:p>
        </w:tc>
      </w:tr>
      <w:tr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diagram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2632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2850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8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5514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29%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18 个</w:t>
            </w:r>
          </w:p>
        </w:tc>
      </w:tr>
      <w:tr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query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1789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884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5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2702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14%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5 个</w:t>
            </w:r>
          </w:p>
        </w:tc>
      </w:tr>
      <w:tr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shell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1727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581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4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2336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12%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3 个</w:t>
            </w:r>
          </w:p>
        </w:tc>
      </w:tr>
      <w:tr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full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5678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2069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7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7778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40%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10 个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全部 77 个工具的 schema 合计 13891 token，占上限的 72%——这是阶段 3 必须在"这一轮发哪几个"上取舍的原因，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展开见 </w:t>
      </w:r>
      <w:r>
        <w:rPr>
          <w:rFonts w:ascii="Calibri" w:hAnsi="Calibri" w:eastAsia="微软雅黑"/>
          <w:b w:val="0"/>
          <w:i w:val="0"/>
          <w:sz w:val="22"/>
        </w:rPr>
        <w:t>07-tool-on-demand.md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  <w:t>上表的「合计」是固定开销（system + tools + 本轮 + 消息外壳），不含历史与检索到的记忆；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真实一轮的数字由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_fit_context</w:t>
      </w:r>
      <w:r>
        <w:rPr>
          <w:rFonts w:ascii="Calibri" w:hAnsi="Calibri" w:eastAsia="微软雅黑"/>
          <w:b w:val="0"/>
          <w:i w:val="0"/>
          <w:sz w:val="22"/>
        </w:rPr>
        <w:t xml:space="preserve"> 写进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logs/context_fit.log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四个容易看漏的点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入口分流是防错，不是优化</w:t>
      </w:r>
      <w:r>
        <w:rPr>
          <w:rFonts w:ascii="Calibri" w:hAnsi="Calibri" w:eastAsia="微软雅黑"/>
          <w:b w:val="0"/>
          <w:i w:val="0"/>
          <w:sz w:val="22"/>
        </w:rPr>
        <w:t>。实测过的缺陷：问"我的公网 IP"若交给模型答，它会说"我通过 net_ip 查了"，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内容却是模板占位符；换个问法它会直接编一个 IP 出来。"查出来的东西"不由模型转述，所以规则能判的一律直通。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记忆注入点放在 system 拼好之后、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_plan_tools</w:t>
      </w:r>
      <w:r>
        <w:rPr>
          <w:rFonts w:ascii="Calibri" w:hAnsi="Calibri" w:eastAsia="微软雅黑"/>
          <w:b/>
          <w:i w:val="0"/>
          <w:sz w:val="22"/>
        </w:rPr>
        <w:t xml:space="preserve"> 之前</w:t>
      </w:r>
      <w:r>
        <w:rPr>
          <w:rFonts w:ascii="Calibri" w:hAnsi="Calibri" w:eastAsia="微软雅黑"/>
          <w:b w:val="0"/>
          <w:i w:val="0"/>
          <w:sz w:val="22"/>
        </w:rPr>
        <w:t>。这样注入的记忆会被算进 token 预算，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不会出现"注入完了才发现超限"的老毛病：先裁剪、后拼注入内容时，裁剪报告写"合计 18926 / 上限 19000"，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实际请求却是 19898，照样超限。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输出侧两条路共用同一套 system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rPr>
          <w:rFonts w:ascii="Consolas" w:hAnsi="Consolas" w:eastAsia="微软雅黑"/>
          <w:color w:val="C7254E"/>
          <w:sz w:val="20"/>
          <w:shd w:val="clear" w:fill="F5F5F5"/>
        </w:rPr>
        <w:t>_generate_long</w:t>
      </w:r>
      <w:r>
        <w:rPr>
          <w:rFonts w:ascii="Calibri" w:hAnsi="Calibri" w:eastAsia="微软雅黑"/>
          <w:b w:val="0"/>
          <w:i w:val="0"/>
          <w:sz w:val="22"/>
        </w:rPr>
        <w:t xml:space="preserve"> 拿到的就是阶段 3 装好的那份 system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（含按意图装载的工具目录），所以长文续写与普通对话的规则、记忆、工具完全一致。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落库发生在最后</w:t>
      </w:r>
      <w:r>
        <w:rPr>
          <w:rFonts w:ascii="Calibri" w:hAnsi="Calibri" w:eastAsia="微软雅黑"/>
          <w:b w:val="0"/>
          <w:i w:val="0"/>
          <w:sz w:val="22"/>
        </w:rPr>
        <w:t>。只有答案出来了才知道检索到的记忆有没有被用上，所以"是否使用"的回填放在这一轮结束时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（写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logs/memory_retrieval.log</w:t>
      </w:r>
      <w:r>
        <w:rPr>
          <w:rFonts w:ascii="Calibri" w:hAnsi="Calibri" w:eastAsia="微软雅黑"/>
          <w:b w:val="0"/>
          <w:i w:val="0"/>
          <w:sz w:val="22"/>
        </w:rPr>
        <w:t>）——这是"使用率"指标的唯一依据，不能由生成侧自评。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边界与限制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边界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阶段 1 只分两路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判据是"输入是否超过 5000 token"（CAP.input_split_threshold 可覆盖）；超长输入一旦进入后面的链，无论怎么裁都装不下，所以必须在入口分流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直通路径不经过模型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直通结果由载体直接返回，online 标记为 True；代价是这些路径的输出格式固定，不走模型的润色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阶段 3 的取舍顺序是死的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system 与本轮问题永远保留，只能从最老的历史开始丢；_fit_context 的默认滑动窗口是最近 10 轮（CAP.history_window_rounds 可覆盖）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token 是估算值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_estimate_tokens 用"中文 ×1.5 + 其他 ÷3"近似，宁可高估也不低估；实测校准记录见该函数注释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6. 相关阅读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02-carrier-layer.md</w:t>
      </w:r>
      <w:r>
        <w:rPr>
          <w:rFonts w:ascii="Calibri" w:hAnsi="Calibri" w:eastAsia="微软雅黑"/>
          <w:b w:val="0"/>
          <w:i w:val="0"/>
          <w:sz w:val="22"/>
        </w:rPr>
        <w:t>：本图主链路各步的职责划分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04-output-continuation.md</w:t>
      </w:r>
      <w:r>
        <w:rPr>
          <w:rFonts w:ascii="Calibri" w:hAnsi="Calibri" w:eastAsia="微软雅黑"/>
          <w:b w:val="0"/>
          <w:i w:val="0"/>
          <w:sz w:val="22"/>
        </w:rPr>
        <w:t>：阶段 4 → 5 的细节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05-input-splitter.md</w:t>
      </w:r>
      <w:r>
        <w:rPr>
          <w:rFonts w:ascii="Calibri" w:hAnsi="Calibri" w:eastAsia="微软雅黑"/>
          <w:b w:val="0"/>
          <w:i w:val="0"/>
          <w:sz w:val="22"/>
        </w:rPr>
        <w:t>：阶段 1 的切片细节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06-memory-retrieval.md</w:t>
      </w:r>
      <w:r>
        <w:rPr>
          <w:rFonts w:ascii="Calibri" w:hAnsi="Calibri" w:eastAsia="微软雅黑"/>
          <w:b w:val="0"/>
          <w:i w:val="0"/>
          <w:sz w:val="22"/>
        </w:rPr>
        <w:t>：阶段 2 与出口回写的细节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日期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版本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变更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重写：对齐代码 + 统一文风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