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用 DeepSeek Harness 接入小焦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OpenAI 兼容接口段（v1_models()、v1_chat()）、_make_tools_plugin()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接口前缀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http://127.0.0.1:5000/v1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小焦对外暴露一个 OpenAI 兼容接口。DeepSeek Harness（下称 DSH）可以把它当成一个模型提供方接入，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用小焦当大脑运行 DSH 的会话与插件。本文给出接入原理、配置步骤、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的真实能力边界与排错方法。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原理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DSH 与小焦的接入关系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说明：DSH 是宿主，负责界面、会话与插件调度；小焦以一个模型提供方的身份接入，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DSH 的请求经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进入小焦的对话主循环，由小焦自己注入人设、调度工具、检索记忆，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再交给本地大脑推理。图中红色节点标出接口的边界：请求方传入的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 w:val="0"/>
          <w:i w:val="0"/>
          <w:sz w:val="22"/>
        </w:rPr>
        <w:t xml:space="preserve"> 字段不参与调用。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subgraph HOST["DeepSeek Harness 宿主"]</w:t>
        <w:br/>
      </w:r>
      <w:r>
        <w:rPr>
          <w:rFonts w:ascii="Consolas" w:hAnsi="Consolas" w:eastAsia="微软雅黑"/>
          <w:sz w:val="18"/>
        </w:rPr>
        <w:t xml:space="preserve">        UI["DSH 界面与模型选择"]</w:t>
        <w:br/>
      </w:r>
      <w:r>
        <w:rPr>
          <w:rFonts w:ascii="Consolas" w:hAnsi="Consolas" w:eastAsia="微软雅黑"/>
          <w:sz w:val="18"/>
        </w:rPr>
        <w:t xml:space="preserve">        PLUG["DSH 社区插件"]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XIAOJIAO["小焦本地进程 端口 5000"]</w:t>
        <w:br/>
      </w:r>
      <w:r>
        <w:rPr>
          <w:rFonts w:ascii="Consolas" w:hAnsi="Consolas" w:eastAsia="微软雅黑"/>
          <w:sz w:val="18"/>
        </w:rPr>
        <w:t xml:space="preserve">        V1["OpenAI 兼容接口 /v1"]</w:t>
        <w:br/>
      </w:r>
      <w:r>
        <w:rPr>
          <w:rFonts w:ascii="Consolas" w:hAnsi="Consolas" w:eastAsia="微软雅黑"/>
          <w:sz w:val="18"/>
        </w:rPr>
        <w:t xml:space="preserve">        TOOLS["请求方 tools 字段不生效"]</w:t>
        <w:br/>
      </w:r>
      <w:r>
        <w:rPr>
          <w:rFonts w:ascii="Consolas" w:hAnsi="Consolas" w:eastAsia="微软雅黑"/>
          <w:sz w:val="18"/>
        </w:rPr>
        <w:t xml:space="preserve">        AG["agent_run 对话主循环"]</w:t>
        <w:br/>
      </w:r>
      <w:r>
        <w:rPr>
          <w:rFonts w:ascii="Consolas" w:hAnsi="Consolas" w:eastAsia="微软雅黑"/>
          <w:sz w:val="18"/>
        </w:rPr>
        <w:t xml:space="preserve">        PIPE["小焦自有工具与插件"]</w:t>
        <w:br/>
      </w:r>
      <w:r>
        <w:rPr>
          <w:rFonts w:ascii="Consolas" w:hAnsi="Consolas" w:eastAsia="微软雅黑"/>
          <w:sz w:val="18"/>
        </w:rPr>
        <w:t xml:space="preserve">        OUT["返回 content 文本"]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subgraph MODEL["模型层"]</w:t>
        <w:br/>
      </w:r>
      <w:r>
        <w:rPr>
          <w:rFonts w:ascii="Consolas" w:hAnsi="Consolas" w:eastAsia="微软雅黑"/>
          <w:sz w:val="18"/>
        </w:rPr>
        <w:t xml:space="preserve">        BRAIN["聊天大脑 端口 9292"]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t xml:space="preserve">    UI --&gt;|Base URL 指向 5000/v1| V1</w:t>
        <w:br/>
      </w:r>
      <w:r>
        <w:rPr>
          <w:rFonts w:ascii="Consolas" w:hAnsi="Consolas" w:eastAsia="微软雅黑"/>
          <w:sz w:val="18"/>
        </w:rPr>
        <w:t xml:space="preserve">    PLUG -.-&gt;|界面型在 DSH 内运行| UI</w:t>
        <w:br/>
      </w:r>
      <w:r>
        <w:rPr>
          <w:rFonts w:ascii="Consolas" w:hAnsi="Consolas" w:eastAsia="微软雅黑"/>
          <w:sz w:val="18"/>
        </w:rPr>
        <w:t xml:space="preserve">    PLUG --&gt;|功能型工具清单| PIPE</w:t>
        <w:br/>
      </w:r>
      <w:r>
        <w:rPr>
          <w:rFonts w:ascii="Consolas" w:hAnsi="Consolas" w:eastAsia="微软雅黑"/>
          <w:sz w:val="18"/>
        </w:rPr>
        <w:t xml:space="preserve">    V1 --&gt; AG</w:t>
        <w:br/>
      </w:r>
      <w:r>
        <w:rPr>
          <w:rFonts w:ascii="Consolas" w:hAnsi="Consolas" w:eastAsia="微软雅黑"/>
          <w:sz w:val="18"/>
        </w:rPr>
        <w:t xml:space="preserve">    V1 -.-&gt; TOOLS</w:t>
        <w:br/>
      </w:r>
      <w:r>
        <w:rPr>
          <w:rFonts w:ascii="Consolas" w:hAnsi="Consolas" w:eastAsia="微软雅黑"/>
          <w:sz w:val="18"/>
        </w:rPr>
        <w:t xml:space="preserve">    AG --&gt; PIPE</w:t>
        <w:br/>
      </w:r>
      <w:r>
        <w:rPr>
          <w:rFonts w:ascii="Consolas" w:hAnsi="Consolas" w:eastAsia="微软雅黑"/>
          <w:sz w:val="18"/>
        </w:rPr>
        <w:t xml:space="preserve">    AG --&gt; BRAIN</w:t>
        <w:br/>
      </w:r>
      <w:r>
        <w:rPr>
          <w:rFonts w:ascii="Consolas" w:hAnsi="Consolas" w:eastAsia="微软雅黑"/>
          <w:sz w:val="18"/>
        </w:rPr>
        <w:t xml:space="preserve">    AG --&gt; OUT</w:t>
        <w:br/>
      </w:r>
      <w:r>
        <w:rPr>
          <w:rFonts w:ascii="Consolas" w:hAnsi="Consolas" w:eastAsia="微软雅黑"/>
          <w:sz w:val="18"/>
        </w:rPr>
        <w:t xml:space="preserve">    OUT --&gt; V1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V1 fill:#4A90E2,color:#fff</w:t>
        <w:br/>
      </w:r>
      <w:r>
        <w:rPr>
          <w:rFonts w:ascii="Consolas" w:hAnsi="Consolas" w:eastAsia="微软雅黑"/>
          <w:sz w:val="18"/>
        </w:rPr>
        <w:t xml:space="preserve">    style AG fill:#4A90E2,color:#fff</w:t>
        <w:br/>
      </w:r>
      <w:r>
        <w:rPr>
          <w:rFonts w:ascii="Consolas" w:hAnsi="Consolas" w:eastAsia="微软雅黑"/>
          <w:sz w:val="18"/>
        </w:rPr>
        <w:t xml:space="preserve">    style BRAIN fill:#7ED321,color:#fff</w:t>
        <w:br/>
      </w:r>
      <w:r>
        <w:rPr>
          <w:rFonts w:ascii="Consolas" w:hAnsi="Consolas" w:eastAsia="微软雅黑"/>
          <w:sz w:val="18"/>
        </w:rPr>
        <w:t xml:space="preserve">    style PIPE fill:#7ED321,color:#fff</w:t>
        <w:br/>
      </w:r>
      <w:r>
        <w:rPr>
          <w:rFonts w:ascii="Consolas" w:hAnsi="Consolas" w:eastAsia="微软雅黑"/>
          <w:sz w:val="18"/>
        </w:rPr>
        <w:t xml:space="preserve">    style UI fill:#7ED321,color:#fff</w:t>
        <w:br/>
      </w:r>
      <w:r>
        <w:rPr>
          <w:rFonts w:ascii="Consolas" w:hAnsi="Consolas" w:eastAsia="微软雅黑"/>
          <w:sz w:val="18"/>
        </w:rPr>
        <w:t xml:space="preserve">    style PLUG fill:#F5A623,color:#fff</w:t>
        <w:br/>
      </w:r>
      <w:r>
        <w:rPr>
          <w:rFonts w:ascii="Consolas" w:hAnsi="Consolas" w:eastAsia="微软雅黑"/>
          <w:sz w:val="18"/>
        </w:rPr>
        <w:t xml:space="preserve">    style OUT fill:#F5A623,color:#fff</w:t>
        <w:br/>
      </w:r>
      <w:r>
        <w:rPr>
          <w:rFonts w:ascii="Consolas" w:hAnsi="Consolas" w:eastAsia="微软雅黑"/>
          <w:sz w:val="18"/>
        </w:rPr>
        <w:t xml:space="preserve">    style TOOLS fill:#E74C3C,color:#fff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代码位置：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v1_models()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v1_chat()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_make_tools_plugin()</w:t>
      </w:r>
      <w:r>
        <w:rPr>
          <w:rFonts w:ascii="Calibri" w:hAnsi="Calibri" w:eastAsia="微软雅黑"/>
          <w:b w:val="0"/>
          <w:i w:val="0"/>
          <w:sz w:val="22"/>
        </w:rPr>
        <w:t xml:space="preserve"> 与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_ToolsPlugin</w:t>
      </w:r>
      <w:r>
        <w:rPr>
          <w:rFonts w:ascii="Calibri" w:hAnsi="Calibri" w:eastAsia="微软雅黑"/>
          <w:b w:val="0"/>
          <w:i w:val="0"/>
          <w:sz w:val="22"/>
        </w:rPr>
        <w:t xml:space="preserve"> 是功能型工具清单的适配器。</w:t>
      </w:r>
    </w:p>
    <w:p>
      <w:r>
        <w:rPr>
          <w:rFonts w:ascii="Calibri" w:hAnsi="Calibri" w:eastAsia="微软雅黑"/>
          <w:b w:val="0"/>
          <w:i w:val="0"/>
          <w:sz w:val="22"/>
        </w:rPr>
        <w:t>三点需要说明：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DSH 是宿主</w:t>
      </w:r>
      <w:r>
        <w:rPr>
          <w:rFonts w:ascii="Calibri" w:hAnsi="Calibri" w:eastAsia="微软雅黑"/>
          <w:b w:val="0"/>
          <w:i w:val="0"/>
          <w:sz w:val="22"/>
        </w:rPr>
        <w:t>：插件、会话、调度都由 DSH 负责。使用者只需要在模型的设置里告诉 DSH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"用 xiaojiao 这个模型"。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小焦当模型</w:t>
      </w:r>
      <w:r>
        <w:rPr>
          <w:rFonts w:ascii="Calibri" w:hAnsi="Calibri" w:eastAsia="微软雅黑"/>
          <w:b w:val="0"/>
          <w:i w:val="0"/>
          <w:sz w:val="22"/>
        </w:rPr>
        <w:t xml:space="preserve">：DSH 把请求发给小焦的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>，小焦注入人设、工具与记忆，再转交本地大脑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（llama-swap 管理的模型）推理。也就是说，"小焦"这个身份是在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这一层加上的。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两侧插件各跑各的</w:t>
      </w:r>
      <w:r>
        <w:rPr>
          <w:rFonts w:ascii="Calibri" w:hAnsi="Calibri" w:eastAsia="微软雅黑"/>
          <w:b w:val="0"/>
          <w:i w:val="0"/>
          <w:sz w:val="22"/>
        </w:rPr>
        <w:t>：DSH 的界面型插件在 DSH 里运行、用小焦当大脑；小焦自己的插件在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5000 端口运行、由小焦的对话主循环调度。两者不需要同时安装。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接入步骤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启动小焦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cd xiaojiao-harness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该命令会依次启动 llama-swap（9292，接管聊天大脑）与小焦网页服务（5000）。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N.E.K.O. 桌面客户端是可选组件：启动过程中会询问是否同时启动它，答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y</w:t>
      </w:r>
      <w:r>
        <w:rPr>
          <w:rFonts w:ascii="Calibri" w:hAnsi="Calibri" w:eastAsia="微软雅黑"/>
          <w:b w:val="0"/>
          <w:i w:val="0"/>
          <w:sz w:val="22"/>
        </w:rPr>
        <w:t xml:space="preserve"> 才拉起，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</w:t>
      </w:r>
      <w:r>
        <w:rPr>
          <w:rFonts w:ascii="Calibri" w:hAnsi="Calibri" w:eastAsia="微软雅黑"/>
          <w:b w:val="0"/>
          <w:i w:val="0"/>
          <w:sz w:val="22"/>
        </w:rPr>
        <w:t xml:space="preserve"> 或非交互环境则跳过，不影响小焦本体。设置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XIAOJIAO_NEKO_AUTO=1</w:t>
      </w:r>
      <w:r>
        <w:rPr>
          <w:rFonts w:ascii="Calibri" w:hAnsi="Calibri" w:eastAsia="微软雅黑"/>
          <w:b w:val="0"/>
          <w:i w:val="0"/>
          <w:sz w:val="22"/>
        </w:rPr>
        <w:t xml:space="preserve"> 可免询问直接启动。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小焦不需要额外的桥接服务。把 base_url 指向小焦的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即完成接入。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在 DSH 里添加模型提供方</w:t>
      </w:r>
    </w:p>
    <w:p>
      <w:r>
        <w:rPr>
          <w:rFonts w:ascii="Calibri" w:hAnsi="Calibri" w:eastAsia="微软雅黑"/>
          <w:b w:val="0"/>
          <w:i w:val="0"/>
          <w:sz w:val="22"/>
        </w:rPr>
        <w:t>在 DSH 的设置、模型页添加一个提供方：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Base URL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http://127.0.0.1:5000/v1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API 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留空（本机访问免鉴权）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xiaojiao1.0-4B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模型名由控制文件的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model_name</w:t>
      </w:r>
      <w:r>
        <w:rPr>
          <w:rFonts w:ascii="Calibri" w:hAnsi="Calibri" w:eastAsia="微软雅黑"/>
          <w:b w:val="0"/>
          <w:i w:val="0"/>
          <w:sz w:val="22"/>
        </w:rPr>
        <w:t xml:space="preserve"> 决定，默认值是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xiaojiao1.0-4B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可以先用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确认实际暴露的名称：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http://127.0.0.1:5000/v1/models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选中并使用</w:t>
      </w:r>
    </w:p>
    <w:p>
      <w:r>
        <w:rPr>
          <w:rFonts w:ascii="Calibri" w:hAnsi="Calibri" w:eastAsia="微软雅黑"/>
          <w:b w:val="0"/>
          <w:i w:val="0"/>
          <w:sz w:val="22"/>
        </w:rPr>
        <w:t>在 DSH 的模型选择器里选中该模型即可。DSH 的社区插件照常在 DSH 内运行，答题用小焦的大脑。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的能力边界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行为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/v1/models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返回单个模型条目，id 取控制文件的 model_name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/v1/chat/completions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取消息列表中最后一条用户消息，交给对话主循环，返回 OpenAI 格式的完成结果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请求体支持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messages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prompt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stream</w:t>
      </w:r>
      <w:r>
        <w:rPr>
          <w:rFonts w:ascii="Calibri" w:hAnsi="Calibri" w:eastAsia="微软雅黑"/>
          <w:b w:val="0"/>
          <w:i w:val="0"/>
          <w:sz w:val="22"/>
        </w:rPr>
        <w:t xml:space="preserve">。带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stream</w:t>
      </w:r>
      <w:r>
        <w:rPr>
          <w:rFonts w:ascii="Calibri" w:hAnsi="Calibri" w:eastAsia="微软雅黑"/>
          <w:b w:val="0"/>
          <w:i w:val="0"/>
          <w:sz w:val="22"/>
        </w:rPr>
        <w:t xml:space="preserve"> 时返回 SSE 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内容整体生成完毕后按流式格式分包发出，不是逐 token 推送。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关于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 w:val="0"/>
          <w:i w:val="0"/>
          <w:sz w:val="22"/>
        </w:rPr>
        <w:t xml:space="preserve"> 需要明确一点：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/v1/chat/completions</w:t>
      </w:r>
      <w:r>
        <w:rPr>
          <w:rFonts w:ascii="Calibri" w:hAnsi="Calibri" w:eastAsia="微软雅黑"/>
          <w:b/>
          <w:i w:val="0"/>
          <w:sz w:val="22"/>
        </w:rPr>
        <w:t xml:space="preserve"> 不读取请求里的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/>
          <w:i w:val="0"/>
          <w:sz w:val="22"/>
        </w:rPr>
        <w:t xml:space="preserve"> 字段，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 xml:space="preserve">也不返回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tool_calls</w:t>
      </w:r>
      <w:r>
        <w:rPr>
          <w:rFonts w:ascii="Calibri" w:hAnsi="Calibri" w:eastAsia="微软雅黑"/>
          <w:b/>
          <w:i w:val="0"/>
          <w:sz w:val="22"/>
        </w:rPr>
        <w:t>。</w:t>
      </w:r>
      <w:r>
        <w:rPr>
          <w:rFonts w:ascii="Calibri" w:hAnsi="Calibri" w:eastAsia="微软雅黑"/>
          <w:b w:val="0"/>
          <w:i w:val="0"/>
          <w:sz w:val="22"/>
        </w:rPr>
        <w:t xml:space="preserve"> 该接口只从请求中取最后一条用户消息，随后由小焦自己的对话主循环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决定是否调用工具，最终以纯文本形式返回答案。因此：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DSH 请求里声明的函数调用不会由小焦执行；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小焦的工具与插件确实会被用到，但由小焦自己调度，使用方无法干预选择；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联网搜索、记忆与会话都发生在小焦后端。</w:t>
      </w:r>
    </w:p>
    <w:p>
      <w:r>
        <w:rPr>
          <w:rFonts w:ascii="Calibri" w:hAnsi="Calibri" w:eastAsia="微软雅黑"/>
          <w:b w:val="0"/>
          <w:i w:val="0"/>
          <w:sz w:val="22"/>
        </w:rPr>
        <w:t>验证接口可用：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curl http://127.0.0.1:5000/v1/chat/completions \</w:t>
        <w:br/>
      </w:r>
      <w:r>
        <w:rPr>
          <w:rFonts w:ascii="Consolas" w:hAnsi="Consolas" w:eastAsia="微软雅黑"/>
          <w:sz w:val="18"/>
        </w:rPr>
        <w:t xml:space="preserve">  -H "Content-Type: application/json" \</w:t>
        <w:br/>
      </w:r>
      <w:r>
        <w:rPr>
          <w:rFonts w:ascii="Consolas" w:hAnsi="Consolas" w:eastAsia="微软雅黑"/>
          <w:sz w:val="18"/>
        </w:rPr>
        <w:t xml:space="preserve">  -d "{\"model\":\"xiaojiao1.0-4B\",\"messages\":[{\"role\":\"user\",\"content\":\"你是谁\"}]}"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期望的回答里出现"小焦"这个名字。若回答自称其他模型名，说明请求没有经过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两条插件兼容路径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机制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是否需要安装 DSH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功能型插件由小焦独立兼容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_make_tools_plugin() 识别 OpenAI、Claude、DSH 三种工具清单格式，转成小焦的插件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不需要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界面型插件走 DSH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插件在 DSH 内原生运行，小焦以 /v1 充当它的模型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_make_tools_plugin()</w:t>
      </w:r>
      <w:r>
        <w:rPr>
          <w:rFonts w:ascii="Calibri" w:hAnsi="Calibri" w:eastAsia="微软雅黑"/>
          <w:b w:val="0"/>
          <w:i w:val="0"/>
          <w:sz w:val="22"/>
        </w:rPr>
        <w:t xml:space="preserve"> 接受的三种形状：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{"tools": [{"type": "function", "function": {"name": "...", "description": "...", "parameters": {}}}]}</w:t>
        <w:br/>
      </w:r>
      <w:r>
        <w:rPr>
          <w:rFonts w:ascii="Consolas" w:hAnsi="Consolas" w:eastAsia="微软雅黑"/>
          <w:sz w:val="18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{"tools": [{"name": "...", "description": "...", "input_schema": {}}]}</w:t>
        <w:br/>
      </w:r>
      <w:r>
        <w:rPr>
          <w:rFonts w:ascii="Consolas" w:hAnsi="Consolas" w:eastAsia="微软雅黑"/>
          <w:sz w:val="18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{"tools": [{"name": "...", "description": "...", "parameters": {}, "url": "http://..."}]}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清单里带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 的工具会被真正调用（以 POST 方式把参数发给该地址）；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 的工具会在本地注册，调用时返回说明文字，提示需要对应运行时或补充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把这样的 JSON（或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.js</w:t>
      </w:r>
      <w:r>
        <w:rPr>
          <w:rFonts w:ascii="Calibri" w:hAnsi="Calibri" w:eastAsia="微软雅黑"/>
          <w:b w:val="0"/>
          <w:i w:val="0"/>
          <w:sz w:val="22"/>
        </w:rPr>
        <w:t xml:space="preserve">）放进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即被加载，模型能自行选用。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不想用 DSH 时</w:t>
      </w:r>
      <w:r>
        <w:rPr>
          <w:rFonts w:ascii="Calibri" w:hAnsi="Calibri" w:eastAsia="微软雅黑"/>
          <w:b w:val="0"/>
          <w:i w:val="0"/>
          <w:sz w:val="22"/>
        </w:rPr>
        <w:t xml:space="preserve">：直接打开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http://127.0.0.1:5000</w:t>
      </w:r>
      <w:r>
        <w:rPr>
          <w:rFonts w:ascii="Calibri" w:hAnsi="Calibri" w:eastAsia="微软雅黑"/>
          <w:b w:val="0"/>
          <w:i w:val="0"/>
          <w:sz w:val="22"/>
        </w:rPr>
        <w:t xml:space="preserve"> 使用网页版即可，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聊天、联网、记忆、工具与插件生态都在其中。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小焦自己的插件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</w:t>
      </w:r>
      <w:r>
        <w:rPr>
          <w:rFonts w:ascii="Calibri" w:hAnsi="Calibri" w:eastAsia="微软雅黑"/>
          <w:b w:val="0"/>
          <w:i w:val="0"/>
          <w:sz w:val="22"/>
        </w:rPr>
        <w:t xml:space="preserve"> 放文件即加载，见 </w:t>
      </w:r>
      <w:r>
        <w:rPr>
          <w:rFonts w:ascii="Calibri" w:hAnsi="Calibri" w:eastAsia="微软雅黑"/>
          <w:b w:val="0"/>
          <w:i w:val="0"/>
          <w:sz w:val="22"/>
        </w:rPr>
        <w:t>PLUGINS.md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alibri" w:hAnsi="Calibri" w:eastAsia="微软雅黑"/>
          <w:b w:val="0"/>
          <w:i w:val="0"/>
          <w:sz w:val="22"/>
        </w:rPr>
        <w:t>extend.md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反向代理的边界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/v1/chat/completions</w:t>
      </w:r>
      <w:r>
        <w:rPr>
          <w:rFonts w:ascii="Calibri" w:hAnsi="Calibri" w:eastAsia="微软雅黑"/>
          <w:b w:val="0"/>
          <w:i w:val="0"/>
          <w:sz w:val="22"/>
        </w:rPr>
        <w:t xml:space="preserve"> 走的是小焦自己的对话主循环，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不再代理给任何外部桥接，避免出现"小焦调桥接、桥接再调小焦"的循环。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官方 Python SDK</w:t>
      </w:r>
      <w:r>
        <w:rPr>
          <w:rFonts w:ascii="Calibri" w:hAnsi="Calibri" w:eastAsia="微软雅黑"/>
          <w:b w:val="0"/>
          <w:i w:val="0"/>
          <w:sz w:val="22"/>
        </w:rPr>
        <w:t>：原文档提到 DSH 官方 Python SDK（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deepseek-harness-sdk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因官方发布不完整暂不可用。该说法属于外部情况，本仓库内没有相关代码或测试可以验证，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按"未经核实"对待。可以确认的是走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接入这条路径是通的。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局域网访问</w:t>
      </w:r>
      <w:r>
        <w:rPr>
          <w:rFonts w:ascii="Calibri" w:hAnsi="Calibri" w:eastAsia="微软雅黑"/>
          <w:b w:val="0"/>
          <w:i w:val="0"/>
          <w:sz w:val="22"/>
        </w:rPr>
        <w:t xml:space="preserve">：默认只监听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127.0.0.1</w:t>
      </w:r>
      <w:r>
        <w:rPr>
          <w:rFonts w:ascii="Calibri" w:hAnsi="Calibri" w:eastAsia="微软雅黑"/>
          <w:b w:val="0"/>
          <w:i w:val="0"/>
          <w:sz w:val="22"/>
        </w:rPr>
        <w:t>。要让 DSH 或其他机器从局域网访问，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需要打开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capabilities.lan_access</w:t>
      </w:r>
      <w:r>
        <w:rPr>
          <w:rFonts w:ascii="Calibri" w:hAnsi="Calibri" w:eastAsia="微软雅黑"/>
          <w:b w:val="0"/>
          <w:i w:val="0"/>
          <w:sz w:val="22"/>
        </w:rPr>
        <w:t xml:space="preserve"> 并同时设置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capabilities.access_token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非本机请求需带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X-Auth-Token</w:t>
      </w:r>
      <w:r>
        <w:rPr>
          <w:rFonts w:ascii="Calibri" w:hAnsi="Calibri" w:eastAsia="微软雅黑"/>
          <w:b w:val="0"/>
          <w:i w:val="0"/>
          <w:sz w:val="22"/>
        </w:rPr>
        <w:t xml:space="preserve"> 请求头或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?token=</w:t>
      </w:r>
      <w:r>
        <w:rPr>
          <w:rFonts w:ascii="Calibri" w:hAnsi="Calibri" w:eastAsia="微软雅黑"/>
          <w:b w:val="0"/>
          <w:i w:val="0"/>
          <w:sz w:val="22"/>
        </w:rPr>
        <w:t xml:space="preserve"> 参数。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</w:t>
      </w:r>
      <w:r>
        <w:rPr>
          <w:rFonts w:ascii="Calibri" w:hAnsi="Calibri" w:eastAsia="微软雅黑"/>
          <w:b w:val="0"/>
          <w:i w:val="0"/>
          <w:sz w:val="22"/>
        </w:rPr>
        <w:t xml:space="preserve"> 只处理最后一条用户消息，不传完整多轮上下文；多轮状态由小焦自己的会话记忆维护。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usage</w:t>
      </w:r>
      <w:r>
        <w:rPr>
          <w:rFonts w:ascii="Calibri" w:hAnsi="Calibri" w:eastAsia="微软雅黑"/>
          <w:b w:val="0"/>
          <w:i w:val="0"/>
          <w:sz w:val="22"/>
        </w:rPr>
        <w:t xml:space="preserve"> 字段中的三个 token 计数固定为 0，不做真实统计。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流式响应是"生成完成后一次性分包"的 SSE，首个数据包出现前会一直等待。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同一时间只能处理一个生成任务，这是小焦后端的既有约束，不是 DSH 侧的限制。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/v1/models</w:t>
      </w:r>
      <w:r>
        <w:rPr>
          <w:rFonts w:ascii="Calibri" w:hAnsi="Calibri" w:eastAsia="微软雅黑"/>
          <w:b w:val="0"/>
          <w:i w:val="0"/>
          <w:sz w:val="22"/>
        </w:rPr>
        <w:t xml:space="preserve"> 在 llama-swap 换模型或加载模型期间可能短暂失败，属预期行为，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重试即可。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 xml:space="preserve">请求体里的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tool_choice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response_format</w:t>
      </w:r>
      <w:r>
        <w:rPr>
          <w:rFonts w:ascii="Calibri" w:hAnsi="Calibri" w:eastAsia="微软雅黑"/>
          <w:b w:val="0"/>
          <w:i w:val="0"/>
          <w:sz w:val="22"/>
        </w:rPr>
        <w:t xml:space="preserve"> 等字段均被忽略，不会报错也不会生效。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连上了但回答自称 Qwen 或其他模型名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Base URL 指向了裸模型的上游，而不是小焦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确认填的是 http://127.0.0.1:5000/v1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回答"大模型未连接"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大脑未启动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llama-swap 的 9292 端口在线；start_xiaojiao.py 会一起启动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401 或鉴权失败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填了 API Key，或开启了局域网访问但未带令牌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本机访问时把 Key 留空；局域网访问时补 X-Auth-Token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添加提供方时模型列表取不到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5000 端口未就绪，或 DSH 侧网络代理拦截了本机地址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先用 curl 验证 /v1/models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工具没有按预期被调用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请求里的 tools 字段不生效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属已知边界；改为把工具作为小焦插件放进 plugins/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回答很长但迟迟不返回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流式分包在生成完成后才开始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属已知边界，见 6.3 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项目能力总览：</w:t>
      </w:r>
      <w:r>
        <w:rPr>
          <w:rFonts w:ascii="Calibri" w:hAnsi="Calibri" w:eastAsia="微软雅黑"/>
          <w:b w:val="0"/>
          <w:i w:val="0"/>
          <w:sz w:val="22"/>
        </w:rPr>
        <w:t>project-overview.md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README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插件开发：</w:t>
      </w:r>
      <w:r>
        <w:rPr>
          <w:rFonts w:ascii="Calibri" w:hAnsi="Calibri" w:eastAsia="微软雅黑"/>
          <w:b w:val="0"/>
          <w:i w:val="0"/>
          <w:sz w:val="22"/>
        </w:rPr>
        <w:t>PLUGINS.md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extend.md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大脑启动与切换：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局域网访问与安全开关：</w:t>
      </w:r>
      <w:r>
        <w:rPr>
          <w:rFonts w:ascii="Calibri" w:hAnsi="Calibri" w:eastAsia="微软雅黑"/>
          <w:b w:val="0"/>
          <w:i w:val="0"/>
          <w:sz w:val="22"/>
        </w:rPr>
        <w:t>security-audit.md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v1_models()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v1_chat()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_make_tools_plugin()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_ToolsPlugin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重画图 1（三色规范、中文节点、附代码位置索引）；更正"/v1 支持 function calling"的说法（请求方 tools 字段不生效）；标注 SDK 说法未核实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