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工具可调用性 · 测试通过表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 xml:space="preserve">由脚本实跑生成，数字不是手写的。配套清单见 </w:t>
      </w:r>
      <w:r>
        <w:rPr>
          <w:rFonts w:ascii="Calibri" w:hAnsi="Calibri" w:eastAsia="微软雅黑"/>
          <w:b w:val="0"/>
          <w:i w:val="0"/>
          <w:sz w:val="22"/>
        </w:rPr>
        <w:t>tool-catalog.md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工具表 111 个 ｜ 契约合格 111 个 ｜ 相关自测 30 个，通过 30 个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一、逐条自测结果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自测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验什么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结果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统计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tools/test_tool_contract.py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工具调用契约（说明 / 参数 / 执行入口 / 清单一致性）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 通过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通过 12 / 共 12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tools/test_model_router.py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难度路由（换档判据 / 粘性 / 升档立即 / 兜底不发 404）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 通过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通过 22 / 共 22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tools/test_answer_gate.py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答案闸门（可核查断言 / 有依据不标 / 正文不动）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 通过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通过 14 / 共 14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tools/test_dual_check.py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双模型交叉审校（谁该被审 / 审的人不是自己 / 失败即跳过）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 通过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通过 15 / 共 15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tools/test_plugin_forge.py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能力自增长（静态检查 / 子进程沙箱 / 自修 / 只加不删）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 通过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通过 21 / 共 21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tools/test_task_runner.py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任务级自主（拆解/换路/验收/落盘恢复/部分完成）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 通过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通过 27 / 共 27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tools/test_silent_evolve.py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技能库 + 无人值守自我改进（宁少不脏 / 不空转 / 只走白名单）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 通过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通过 23 / 共 23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tools/test_self_evolve.py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自进化内核 + 经验库（红点归类 / 排序 / 动作 / 只加不删）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 通过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通过 28 / 共 28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tools/test_tool_isolation.py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通用与专用工具的隔离（这一轮摆哪几个）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 通过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通过 52 / 共 52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tools/test_scrape_save.py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抓取 + 落盘（爬下来存到本地这条链）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 通过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通过 23 / 共 23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tools/test_ebook_plugin.py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公开电子书采集插件（本地假站：公开能下、付费跳过、robots 遵守）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 通过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通过 35 / 共 35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tools/test_rea_plugin.py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REA 插件本体（假 MCP 服务）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 通过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通过 40 / 共 40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tools/test_rea_router.py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REA 意图路由（20 条真实意图）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 通过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通过 12 / 共 12（其中路由命中 19/19 = 100%）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tools/test_causal_memory_plugin.py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因果记忆插件 A（6 个工具）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 通过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通过 25 项, 失败 0 项, 跳过 0 项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tools/test_causal_memory_ext.py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因果记忆插件 B（10 个工具）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 通过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通过 37 项, 失败 0 项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tools/test_causal_hooks.py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因果记忆自动埋点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 通过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通过 37 项, 失败 0 项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tools/test_memory_depth.py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记忆深度（分层 / 降级 / 压缩 / 巩固 / 联想）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 通过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通过 73 / 共 73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tools/test_memory_gate.py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记忆口径判据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 通过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通过 64 / 共 64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tools/test_memory_gate_wiring.py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记忆口径接线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 通过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通过 16 / 共 16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tools/test_memory_upkeep.py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记忆保养本体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 通过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通过 36 / 共 36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tools/test_memory_upkeep_wiring.py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记忆保养接线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 通过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通过 14 / 共 14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tools/test_memory_vec_index.py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向量索引一致性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 通过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通过 18 / 共 18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tools/test_mem_filter.py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写入侧过滤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 通过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通过 26 / 共 26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tools/test_mem_source.py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记忆来源可信度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 通过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通过 15 / 共 15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tools/test_memory_write_dedupe.py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写入侧去重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 通过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—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tools/test_video_ui_wiring.py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视频界面接线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 通过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通过 37 项, 失败 0 项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tools/test_video_audio.py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视频与配音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 通过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通过 27 项, 失败 0 项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tools/test_cloud_video_spec.py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云端视频协议适配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 通过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通过 57 项, 失败 0 项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tools/test_cloud_video_worker.py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云端视频 worker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 通过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通过 10 项, 失败 0 项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tools/test_model_add_keeps_video_api.py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加模型不丢视频协议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 通过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通过 9 项, 失败 0 项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二、凭什么说模型能精准调用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看得懂</w:t>
      </w:r>
      <w:r>
        <w:rPr>
          <w:rFonts w:ascii="Calibri" w:hAnsi="Calibri" w:eastAsia="微软雅黑"/>
          <w:b w:val="0"/>
          <w:i w:val="0"/>
          <w:sz w:val="22"/>
        </w:rPr>
        <w:t xml:space="preserve">：每个工具的说明都被压成一句（不超过 60 字，统一在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core/tool_desc.py</w:t>
      </w:r>
      <w:r>
        <w:rPr>
          <w:rFonts w:ascii="Calibri" w:hAnsi="Calibri" w:eastAsia="微软雅黑"/>
          <w:b w:val="0"/>
          <w:i w:val="0"/>
          <w:sz w:val="22"/>
        </w:rPr>
        <w:t xml:space="preserve"> 里做），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读的是「什么时候用它」。参数缺说明会先查通用词典（url / selector / session_id / diagram_type 等），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词典里也没有就如实标「作者未写说明」，</w:t>
      </w:r>
      <w:r>
        <w:rPr>
          <w:rFonts w:ascii="Calibri" w:hAnsi="Calibri" w:eastAsia="微软雅黑"/>
          <w:b/>
          <w:i w:val="0"/>
          <w:sz w:val="22"/>
        </w:rPr>
        <w:t>不编语义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知道填什么</w:t>
      </w:r>
      <w:r>
        <w:rPr>
          <w:rFonts w:ascii="Calibri" w:hAnsi="Calibri" w:eastAsia="微软雅黑"/>
          <w:b w:val="0"/>
          <w:i w:val="0"/>
          <w:sz w:val="22"/>
        </w:rPr>
        <w:t>：清单里每个工具都给了调用示例，必填参数已填成能直接抄的值；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契约自测会校验「示例里的参数名必须真实存在于 schema 里」。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不会静默失败</w:t>
      </w:r>
      <w:r>
        <w:rPr>
          <w:rFonts w:ascii="Calibri" w:hAnsi="Calibri" w:eastAsia="微软雅黑"/>
          <w:b w:val="0"/>
          <w:i w:val="0"/>
          <w:sz w:val="22"/>
        </w:rPr>
        <w:t>：所有插件收到不认识的工具名都返回中文说明（列出自己有哪些工具），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不再返回 None 或裸 dict —— 那两种在调用方看来都是「没有输出」，出问题毫无线索。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清单不许过期</w:t>
      </w:r>
      <w:r>
        <w:rPr>
          <w:rFonts w:ascii="Calibri" w:hAnsi="Calibri" w:eastAsia="微软雅黑"/>
          <w:b w:val="0"/>
          <w:i w:val="0"/>
          <w:sz w:val="22"/>
        </w:rPr>
        <w:t>：契约自测会比「清单里的工具集合」和「当前真实工具表」是否相等，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改了工具却没重新生成清单，直接判不合格。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三、怎么维护这份清单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>python tools/gen_tool_catalog.py       # 改了插件说明或参数后重新生成</w:t>
        <w:br/>
      </w:r>
      <w:r>
        <w:rPr>
          <w:rFonts w:ascii="Consolas" w:hAnsi="Consolas" w:eastAsia="微软雅黑"/>
          <w:sz w:val="18"/>
        </w:rPr>
        <w:t>python tools/test_tool_contract.py     # 契约自测，不到全绿不算交付</w:t>
        <w:br/>
      </w:r>
      <w:r>
        <w:rPr>
          <w:rFonts w:ascii="Consolas" w:hAnsi="Consolas" w:eastAsia="微软雅黑"/>
          <w:sz w:val="18"/>
        </w:rPr>
        <w:t>python tools/gen_tool_test_report.py   # 重新生成这份通过表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模型侧的实际调用姿势：不确定时先说一句中文「要干什么」（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rea_do</w:t>
      </w:r>
      <w:r>
        <w:rPr>
          <w:rFonts w:ascii="Calibri" w:hAnsi="Calibri" w:eastAsia="微软雅黑"/>
          <w:b w:val="0"/>
          <w:i w:val="0"/>
          <w:sz w:val="22"/>
        </w:rPr>
        <w:t xml:space="preserve"> 这类意图入口会替它选工具、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补参数）；确定工具名时直接按清单里的那一行调。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