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小焦项目知识库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值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适用版本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最后更新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维护者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小焦项目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稳定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摘要</w:t>
      </w:r>
      <w:r>
        <w:rPr>
          <w:rFonts w:ascii="Calibri" w:hAnsi="Calibri" w:eastAsia="微软雅黑"/>
          <w:b w:val="0"/>
          <w:i w:val="0"/>
          <w:sz w:val="22"/>
        </w:rPr>
        <w:t>：面向 AI 的项目背景资料，用于让模型在对话中准确介绍"小焦"这个项目本身：定位、模块、大脑切换、各子服务、部署方式与常用接口。内容随代码更新维护；文中涉及的能力都标注了对应的代码位置。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目录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定位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核心模块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大脑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>视频生成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  <w:t>播客生成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6. </w:t>
      </w:r>
      <w:r>
        <w:rPr>
          <w:rFonts w:ascii="Calibri" w:hAnsi="Calibri" w:eastAsia="微软雅黑"/>
          <w:b w:val="0"/>
          <w:i w:val="0"/>
          <w:sz w:val="22"/>
        </w:rPr>
        <w:t>音乐生成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7. </w:t>
      </w:r>
      <w:r>
        <w:rPr>
          <w:rFonts w:ascii="Calibri" w:hAnsi="Calibri" w:eastAsia="微软雅黑"/>
          <w:b w:val="0"/>
          <w:i w:val="0"/>
          <w:sz w:val="22"/>
        </w:rPr>
        <w:t>桌面端与互相学习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8. </w:t>
      </w:r>
      <w:r>
        <w:rPr>
          <w:rFonts w:ascii="Calibri" w:hAnsi="Calibri" w:eastAsia="微软雅黑"/>
          <w:b w:val="0"/>
          <w:i w:val="0"/>
          <w:sz w:val="22"/>
        </w:rPr>
        <w:t>部署与启动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9. </w:t>
      </w:r>
      <w:r>
        <w:rPr>
          <w:rFonts w:ascii="Calibri" w:hAnsi="Calibri" w:eastAsia="微软雅黑"/>
          <w:b w:val="0"/>
          <w:i w:val="0"/>
          <w:sz w:val="22"/>
        </w:rPr>
        <w:t>常用接口速查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10. </w:t>
      </w:r>
      <w:r>
        <w:rPr>
          <w:rFonts w:ascii="Calibri" w:hAnsi="Calibri" w:eastAsia="微软雅黑"/>
          <w:b w:val="0"/>
          <w:i w:val="0"/>
          <w:sz w:val="22"/>
        </w:rPr>
        <w:t>人格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定位</w:t>
      </w:r>
    </w:p>
    <w:p>
      <w:r>
        <w:rPr>
          <w:rFonts w:ascii="Calibri" w:hAnsi="Calibri" w:eastAsia="微软雅黑"/>
          <w:b w:val="0"/>
          <w:i w:val="0"/>
          <w:sz w:val="22"/>
        </w:rPr>
        <w:t>小焦是一个本地优先的 AI 助手：底层使用使用者自己的大模型（本地 GGUF 推理，或任意 OpenAI 兼容接口），上层提供人设、记忆、工具与插件，并支持在多个大脑（聊天、编码、视频、播客等）之间切换。</w:t>
      </w:r>
    </w:p>
    <w:p>
      <w:r>
        <w:rPr>
          <w:rFonts w:ascii="Calibri" w:hAnsi="Calibri" w:eastAsia="微软雅黑"/>
          <w:b w:val="0"/>
          <w:i w:val="0"/>
          <w:sz w:val="22"/>
        </w:rPr>
        <w:t>它同时具备两类能力：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对话：联网检索、长期记忆、可配置人格；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执行：写文件、跑命令、抓网页、生成视频与音频。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核心模块</w:t>
      </w:r>
    </w:p>
    <w:p>
      <w:r>
        <w:rPr>
          <w:rFonts w:ascii="Calibri" w:hAnsi="Calibri" w:eastAsia="微软雅黑"/>
          <w:b w:val="0"/>
          <w:i w:val="0"/>
          <w:sz w:val="22"/>
        </w:rPr>
        <w:t>以下模块位于项目根目录，除特殊说明外均为 Python。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文件或目录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作用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主应用（Flask，默认端口 5000）：Web 界面、人设、工具、记忆、会话、/v1 OpenAI 兼容接口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start_xiaojiao.py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启动器：拉起 llama-swap、本地大脑、Web、N.E.K.O. 桌面端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brain_manager.py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多大脑调度：大脑注册表与 RUN / WARM / OFF 状态迁移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xiaojiao_harness.py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自研小模型（MiniGPT）的加载与推理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xiaojiao_control.json.example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控制文件模板：人格、大脑、模型、行为参数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video_service/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文生视频：本地 ComfyUI + Wan2.1，或云端接口，按需切换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podcast_service/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播客生成：写稿 → 配音 → 拼接 → 封面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music_service/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ACE-Step 音乐调用封装（模块形式提供，未接入主程序）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plugins/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插件目录：Python / JavaScript / JSON / Markdown 四类插件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载体与治理层：能力登记、火种注册、安全红线、健康、自主性、世界层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tools/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开发与校验脚本：文档检查、抓取测试、发布等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docs/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项目文档：架构、安装、快速开始、接口、各子服务说明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小焦不在代码里写死模型：换模型只改配置，人设、工具与记忆不受影响。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大脑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xiaojiao_control.json</w:t>
      </w:r>
      <w:r>
        <w:rPr>
          <w:rFonts w:ascii="Calibri" w:hAnsi="Calibri" w:eastAsia="微软雅黑"/>
          <w:b w:val="0"/>
          <w:i w:val="0"/>
          <w:sz w:val="22"/>
        </w:rPr>
        <w:t xml:space="preserve">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brain.engine</w:t>
      </w:r>
      <w:r>
        <w:rPr>
          <w:rFonts w:ascii="Calibri" w:hAnsi="Calibri" w:eastAsia="微软雅黑"/>
          <w:b w:val="0"/>
          <w:i w:val="0"/>
          <w:sz w:val="22"/>
        </w:rPr>
        <w:t xml:space="preserve"> 决定用哪个大脑：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取值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含义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auto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自动判断（本地大脑在线则用本地）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llama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本地 GGUF 大模型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api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外接 OpenAI 兼容接口（如 DeepSeek、Qwen、Agnes 等）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xiaojiao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自研小脑（MiniGPT），能力弱于大模型，默认不启用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本地大脑由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llama-swap</w:t>
      </w:r>
      <w:r>
        <w:rPr>
          <w:rFonts w:ascii="Calibri" w:hAnsi="Calibri" w:eastAsia="微软雅黑"/>
          <w:b w:val="0"/>
          <w:i w:val="0"/>
          <w:sz w:val="22"/>
        </w:rPr>
        <w:t>（默认端口 9292）托管，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llama-swap.yaml</w:t>
      </w:r>
      <w:r>
        <w:rPr>
          <w:rFonts w:ascii="Calibri" w:hAnsi="Calibri" w:eastAsia="微软雅黑"/>
          <w:b w:val="0"/>
          <w:i w:val="0"/>
          <w:sz w:val="22"/>
        </w:rPr>
        <w:t xml:space="preserve"> 里登记可用模型；仓库中的示例登记了聊天模型（4B，模型名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</w:t>
      </w:r>
      <w:r>
        <w:rPr>
          <w:rFonts w:ascii="Calibri" w:hAnsi="Calibri" w:eastAsia="微软雅黑"/>
          <w:b w:val="0"/>
          <w:i w:val="0"/>
          <w:sz w:val="22"/>
        </w:rPr>
        <w:t xml:space="preserve">）与编码模型（8B，模型名 </w:t>
      </w:r>
      <w:r>
        <w:rPr>
          <w:rFonts w:ascii="Consolas" w:hAnsi="Consolas" w:eastAsia="微软雅黑"/>
          <w:color w:val="C7254E"/>
          <w:sz w:val="20"/>
          <w:shd w:val="clear" w:fill="F5F5F5"/>
        </w:rPr>
        <w:t>qwen3-8b</w:t>
      </w:r>
      <w:r>
        <w:rPr>
          <w:rFonts w:ascii="Calibri" w:hAnsi="Calibri" w:eastAsia="微软雅黑"/>
          <w:b w:val="0"/>
          <w:i w:val="0"/>
          <w:sz w:val="22"/>
        </w:rPr>
        <w:t xml:space="preserve">）。云端模型走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brain.api</w:t>
      </w:r>
      <w:r>
        <w:rPr>
          <w:rFonts w:ascii="Calibri" w:hAnsi="Calibri" w:eastAsia="微软雅黑"/>
          <w:b w:val="0"/>
          <w:i w:val="0"/>
          <w:sz w:val="22"/>
        </w:rPr>
        <w:t xml:space="preserve">，也可在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models[]</w:t>
      </w:r>
      <w:r>
        <w:rPr>
          <w:rFonts w:ascii="Calibri" w:hAnsi="Calibri" w:eastAsia="微软雅黑"/>
          <w:b w:val="0"/>
          <w:i w:val="0"/>
          <w:sz w:val="22"/>
        </w:rPr>
        <w:t xml:space="preserve"> 里登记多个模型并在界面下拉切换。</w:t>
      </w:r>
    </w:p>
    <w:p>
      <w:r>
        <w:rPr>
          <w:rFonts w:ascii="Calibri" w:hAnsi="Calibri" w:eastAsia="微软雅黑"/>
          <w:b w:val="0"/>
          <w:i w:val="0"/>
          <w:sz w:val="22"/>
        </w:rPr>
        <w:t>状态与资源：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状态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含义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RUN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权重驻留显存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WARM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权重保留在内存（内存只保留一个槽位，新温存会顶掉旧的）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OFF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完全卸载，释放显存与内存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切换时旧大脑让出显存，目标大脑上显存；生成视频或音乐前会先卸载 llama 大脑以腾出显存。同一时刻只有一个大模型占用显存，因此显存需求取决于当前驻留的那个模型，而不是所有模型之和。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视频生成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video_service/</w:t>
      </w:r>
      <w:r>
        <w:rPr>
          <w:rFonts w:ascii="Calibri" w:hAnsi="Calibri" w:eastAsia="微软雅黑"/>
          <w:b w:val="0"/>
          <w:i w:val="0"/>
          <w:sz w:val="22"/>
        </w:rPr>
        <w:t xml:space="preserve"> 提供两种模式，由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XIAOJIAO_VIDEO_MODE</w:t>
      </w:r>
      <w:r>
        <w:rPr>
          <w:rFonts w:ascii="Calibri" w:hAnsi="Calibri" w:eastAsia="微软雅黑"/>
          <w:b w:val="0"/>
          <w:i w:val="0"/>
          <w:sz w:val="22"/>
        </w:rPr>
        <w:t xml:space="preserve"> 或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brain.video_mode</w:t>
      </w:r>
      <w:r>
        <w:rPr>
          <w:rFonts w:ascii="Calibri" w:hAnsi="Calibri" w:eastAsia="微软雅黑"/>
          <w:b w:val="0"/>
          <w:i w:val="0"/>
          <w:sz w:val="22"/>
        </w:rPr>
        <w:t xml:space="preserve"> 决定：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模式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实现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特点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api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云端接口（默认 Agnes）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不占本地显存；免费额度带每分钟 1 次的节流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local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本地 ComfyUI + Wan2.1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无需外部账号，占用本地显存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云端调用方式：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POST {base}/v1/videos</w:t>
      </w:r>
      <w:r>
        <w:rPr>
          <w:rFonts w:ascii="Calibri" w:hAnsi="Calibri" w:eastAsia="微软雅黑"/>
          <w:b w:val="0"/>
          <w:i w:val="0"/>
          <w:sz w:val="22"/>
        </w:rPr>
        <w:t>（Bearer 鉴权，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mode</w:t>
      </w:r>
      <w:r>
        <w:rPr>
          <w:rFonts w:ascii="Calibri" w:hAnsi="Calibri" w:eastAsia="微软雅黑"/>
          <w:b w:val="0"/>
          <w:i w:val="0"/>
          <w:sz w:val="22"/>
        </w:rPr>
        <w:t xml:space="preserve"> 取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ti2vid</w:t>
      </w:r>
      <w:r>
        <w:rPr>
          <w:rFonts w:ascii="Calibri" w:hAnsi="Calibri" w:eastAsia="微软雅黑"/>
          <w:b w:val="0"/>
          <w:i w:val="0"/>
          <w:sz w:val="22"/>
        </w:rPr>
        <w:t xml:space="preserve"> 表示文生视频），随后轮询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/agnesapi</w:t>
      </w:r>
      <w:r>
        <w:rPr>
          <w:rFonts w:ascii="Calibri" w:hAnsi="Calibri" w:eastAsia="微软雅黑"/>
          <w:b w:val="0"/>
          <w:i w:val="0"/>
          <w:sz w:val="22"/>
        </w:rPr>
        <w:t xml:space="preserve"> 取结果；Key 来自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XIAOJIAO_AGNES_KEY</w:t>
      </w:r>
      <w:r>
        <w:rPr>
          <w:rFonts w:ascii="Calibri" w:hAnsi="Calibri" w:eastAsia="微软雅黑"/>
          <w:b w:val="0"/>
          <w:i w:val="0"/>
          <w:sz w:val="22"/>
        </w:rPr>
        <w:t xml:space="preserve"> 或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models[]</w:t>
      </w:r>
      <w:r>
        <w:rPr>
          <w:rFonts w:ascii="Calibri" w:hAnsi="Calibri" w:eastAsia="微软雅黑"/>
          <w:b w:val="0"/>
          <w:i w:val="0"/>
          <w:sz w:val="22"/>
        </w:rPr>
        <w:t xml:space="preserve"> 中的 agnes 条目。相关接口见 </w:t>
      </w:r>
      <w:r>
        <w:rPr>
          <w:rFonts w:ascii="Calibri" w:hAnsi="Calibri" w:eastAsia="微软雅黑"/>
          <w:b w:val="0"/>
          <w:i w:val="0"/>
          <w:sz w:val="22"/>
        </w:rPr>
        <w:t>HTTP API</w:t>
      </w:r>
      <w:r>
        <w:rPr>
          <w:rFonts w:ascii="Calibri" w:hAnsi="Calibri" w:eastAsia="微软雅黑"/>
          <w:b w:val="0"/>
          <w:i w:val="0"/>
          <w:sz w:val="22"/>
        </w:rPr>
        <w:t xml:space="preserve"> 第 12 节。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播客生成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页面与接口：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/podcast</w:t>
      </w:r>
      <w:r>
        <w:rPr>
          <w:rFonts w:ascii="Calibri" w:hAnsi="Calibri" w:eastAsia="微软雅黑"/>
          <w:b w:val="0"/>
          <w:i w:val="0"/>
          <w:sz w:val="22"/>
        </w:rPr>
        <w:t xml:space="preserve"> 页面、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POST /api/podcast</w:t>
      </w:r>
      <w:r>
        <w:rPr>
          <w:rFonts w:ascii="Calibri" w:hAnsi="Calibri" w:eastAsia="微软雅黑"/>
          <w:b w:val="0"/>
          <w:i w:val="0"/>
          <w:sz w:val="22"/>
        </w:rPr>
        <w:t xml:space="preserve"> 生成、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 /api/podcast/status/&lt;jid&gt;</w:t>
      </w:r>
      <w:r>
        <w:rPr>
          <w:rFonts w:ascii="Calibri" w:hAnsi="Calibri" w:eastAsia="微软雅黑"/>
          <w:b w:val="0"/>
          <w:i w:val="0"/>
          <w:sz w:val="22"/>
        </w:rPr>
        <w:t xml:space="preserve"> 查询进度（另有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 /api/podcast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流程：大模型写双人中文对话稿 → Chatterbox 逐句配音 → pydub 拼接音频 → SD1.5 生成封面。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参数：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topic</w:t>
      </w:r>
      <w:r>
        <w:rPr>
          <w:rFonts w:ascii="Calibri" w:hAnsi="Calibri" w:eastAsia="微软雅黑"/>
          <w:b w:val="0"/>
          <w:i w:val="0"/>
          <w:sz w:val="22"/>
        </w:rPr>
        <w:t>（主题，必填）、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host_a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host_b</w:t>
      </w:r>
      <w:r>
        <w:rPr>
          <w:rFonts w:ascii="Calibri" w:hAnsi="Calibri" w:eastAsia="微软雅黑"/>
          <w:b w:val="0"/>
          <w:i w:val="0"/>
          <w:sz w:val="22"/>
        </w:rPr>
        <w:t>（两位主持人，默认"小李"与"小焦"）、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rounds</w:t>
      </w:r>
      <w:r>
        <w:rPr>
          <w:rFonts w:ascii="Calibri" w:hAnsi="Calibri" w:eastAsia="微软雅黑"/>
          <w:b w:val="0"/>
          <w:i w:val="0"/>
          <w:sz w:val="22"/>
        </w:rPr>
        <w:t>（轮数，默认 4）、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style</w:t>
      </w:r>
      <w:r>
        <w:rPr>
          <w:rFonts w:ascii="Calibri" w:hAnsi="Calibri" w:eastAsia="微软雅黑"/>
          <w:b w:val="0"/>
          <w:i w:val="0"/>
          <w:sz w:val="22"/>
        </w:rPr>
        <w:t>（风格，默认"轻松有趣"）、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minutes</w:t>
      </w:r>
      <w:r>
        <w:rPr>
          <w:rFonts w:ascii="Calibri" w:hAnsi="Calibri" w:eastAsia="微软雅黑"/>
          <w:b w:val="0"/>
          <w:i w:val="0"/>
          <w:sz w:val="22"/>
        </w:rPr>
        <w:t>（目标时长，单位分钟）。界面里目标时长默认 15 分钟，也可选短播客、5 / 10 / 20 / 30 分钟。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音乐生成</w:t>
      </w:r>
    </w:p>
    <w:p>
      <w:r>
        <w:rPr>
          <w:rFonts w:ascii="Calibri" w:hAnsi="Calibri" w:eastAsia="微软雅黑"/>
          <w:b w:val="0"/>
          <w:i w:val="0"/>
          <w:sz w:val="22"/>
        </w:rPr>
        <w:t>存在两条互不相干的路径：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路径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实现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状态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工具 generate_music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plugins/music_generation.py，本地 MusicGen（facebook/musicgen-small），首次使用会自动下载模型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已接入，可被模型调用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music_service/ace_music.py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调用 ACE-Step 自带的 FastAPI 服务（默认 http://127.0.0.1:8001），地址与 Key 分别用 XIAOJIAO_ACESTEP_URL、XIAOJIAO_ACESTEP_KEY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模块已提供，未接入主程序（设计，未落地）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7. 桌面端与互相学习</w:t>
      </w:r>
    </w:p>
    <w:p>
      <w:r>
        <w:rPr>
          <w:rFonts w:ascii="Calibri" w:hAnsi="Calibri" w:eastAsia="微软雅黑"/>
          <w:b w:val="0"/>
          <w:i w:val="0"/>
          <w:sz w:val="22"/>
        </w:rPr>
        <w:t>N.E.K.O. 是一个独立的 Live2D 桌面应用，后端端口 48911 / 48912；启动器会先询问是否同时拉起（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XIAOJIAO_NEKO_AUTO=1</w:t>
      </w:r>
      <w:r>
        <w:rPr>
          <w:rFonts w:ascii="Calibri" w:hAnsi="Calibri" w:eastAsia="微软雅黑"/>
          <w:b w:val="0"/>
          <w:i w:val="0"/>
          <w:sz w:val="22"/>
        </w:rPr>
        <w:t xml:space="preserve"> 可跳过询问）。两种形态都支持：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Steam 版：入口是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N.E.K.O.exe</w:t>
      </w:r>
      <w:r>
        <w:rPr>
          <w:rFonts w:ascii="Calibri" w:hAnsi="Calibri" w:eastAsia="微软雅黑"/>
          <w:b w:val="0"/>
          <w:i w:val="0"/>
          <w:sz w:val="22"/>
        </w:rPr>
        <w:t>，由它连带拉起后端；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源码版：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launcher.py</w:t>
      </w:r>
      <w:r>
        <w:rPr>
          <w:rFonts w:ascii="Calibri" w:hAnsi="Calibri" w:eastAsia="微软雅黑"/>
          <w:b w:val="0"/>
          <w:i w:val="0"/>
          <w:sz w:val="22"/>
        </w:rPr>
        <w:t xml:space="preserve"> +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.venv</w:t>
      </w:r>
      <w:r>
        <w:rPr>
          <w:rFonts w:ascii="Calibri" w:hAnsi="Calibri" w:eastAsia="微软雅黑"/>
          <w:b w:val="0"/>
          <w:i w:val="0"/>
          <w:sz w:val="22"/>
        </w:rPr>
        <w:t>，分别启动 memory_server（48912）与 main_server（48911）。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目录可通过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XIAOJIAO_NEKO_DIR</w:t>
      </w:r>
      <w:r>
        <w:rPr>
          <w:rFonts w:ascii="Calibri" w:hAnsi="Calibri" w:eastAsia="微软雅黑"/>
          <w:b w:val="0"/>
          <w:i w:val="0"/>
          <w:sz w:val="22"/>
        </w:rPr>
        <w:t xml:space="preserve"> 指定，未指定时按常见 Steam 库路径与项目目录自动探测。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互相学习由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learn_from_neko.py</w:t>
      </w:r>
      <w:r>
        <w:rPr>
          <w:rFonts w:ascii="Calibri" w:hAnsi="Calibri" w:eastAsia="微软雅黑"/>
          <w:b w:val="0"/>
          <w:i w:val="0"/>
          <w:sz w:val="22"/>
        </w:rPr>
        <w:t xml:space="preserve"> 完成：读取 N.E.K.O.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facts.json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persona.json</w:t>
      </w:r>
      <w:r>
        <w:rPr>
          <w:rFonts w:ascii="Calibri" w:hAnsi="Calibri" w:eastAsia="微软雅黑"/>
          <w:b w:val="0"/>
          <w:i w:val="0"/>
          <w:sz w:val="22"/>
        </w:rPr>
        <w:t xml:space="preserve">（默认目录为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%LOCALAPPDATA%\N.E.K.O\memory\YUI\</w:t>
      </w:r>
      <w:r>
        <w:rPr>
          <w:rFonts w:ascii="Calibri" w:hAnsi="Calibri" w:eastAsia="微软雅黑"/>
          <w:b w:val="0"/>
          <w:i w:val="0"/>
          <w:sz w:val="22"/>
        </w:rPr>
        <w:t xml:space="preserve">），把其中的事实写入小焦记忆库（键形如 </w:t>
      </w:r>
      <w:r>
        <w:rPr>
          <w:rFonts w:ascii="Consolas" w:hAnsi="Consolas" w:eastAsia="微软雅黑"/>
          <w:color w:val="C7254E"/>
          <w:sz w:val="20"/>
          <w:shd w:val="clear" w:fill="F5F5F5"/>
        </w:rPr>
        <w:t>学会:*</w:t>
      </w:r>
      <w:r>
        <w:rPr>
          <w:rFonts w:ascii="Calibri" w:hAnsi="Calibri" w:eastAsia="微软雅黑"/>
          <w:b w:val="0"/>
          <w:i w:val="0"/>
          <w:sz w:val="22"/>
        </w:rPr>
        <w:t>），把人格内容写入「说话风格」条目（键名见该脚本源码）。</w:t>
      </w:r>
    </w:p>
    <w:p>
      <w:r>
        <w:rPr>
          <w:rFonts w:ascii="Calibri" w:hAnsi="Calibri" w:eastAsia="微软雅黑"/>
          <w:b w:val="0"/>
          <w:i w:val="0"/>
          <w:sz w:val="22"/>
        </w:rPr>
        <w:t>注意：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start_xiaojiao.py</w:t>
      </w:r>
      <w:r>
        <w:rPr>
          <w:rFonts w:ascii="Calibri" w:hAnsi="Calibri" w:eastAsia="微软雅黑"/>
          <w:b w:val="0"/>
          <w:i w:val="0"/>
          <w:sz w:val="22"/>
        </w:rPr>
        <w:t xml:space="preserve"> 会以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--daemon --interval 300</w:t>
      </w:r>
      <w:r>
        <w:rPr>
          <w:rFonts w:ascii="Calibri" w:hAnsi="Calibri" w:eastAsia="微软雅黑"/>
          <w:b w:val="0"/>
          <w:i w:val="0"/>
          <w:sz w:val="22"/>
        </w:rPr>
        <w:t xml:space="preserve"> 的方式启动该脚本，但脚本本身目前只执行一次学习，没有实现守护循环与参数解析（设计为后台每 5 分钟学习一次，未落地）。需要持续学习时手动重复执行即可。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N.E.K.O. 侧的插件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xiaojiao_install</w:t>
      </w:r>
      <w:r>
        <w:rPr>
          <w:rFonts w:ascii="Calibri" w:hAnsi="Calibri" w:eastAsia="微软雅黑"/>
          <w:b w:val="0"/>
          <w:i w:val="0"/>
          <w:sz w:val="22"/>
        </w:rPr>
        <w:t xml:space="preserve"> 提供两项能力：读取小焦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/api/env</w:t>
      </w:r>
      <w:r>
        <w:rPr>
          <w:rFonts w:ascii="Calibri" w:hAnsi="Calibri" w:eastAsia="微软雅黑"/>
          <w:b w:val="0"/>
          <w:i w:val="0"/>
          <w:sz w:val="22"/>
        </w:rPr>
        <w:t xml:space="preserve"> 的体检结果，以及给出分步安装指引。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8. 部署与启动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cd &lt;项目目录&gt;</w:t>
        <w:br/>
      </w:r>
      <w:r>
        <w:rPr>
          <w:rFonts w:ascii="Consolas" w:hAnsi="Consolas" w:eastAsia="微软雅黑"/>
          <w:sz w:val="18"/>
        </w:rPr>
        <w:t>python -m pip install -r requirements.txt</w:t>
        <w:br/>
      </w:r>
      <w:r>
        <w:rPr>
          <w:rFonts w:ascii="Consolas" w:hAnsi="Consolas" w:eastAsia="微软雅黑"/>
          <w:sz w:val="18"/>
        </w:rPr>
        <w:t>python start_xiaojiao.py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启动后的入口：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入口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地址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网页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http://127.0.0.1:5000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OpenAI 兼容接口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http://127.0.0.1:5000/v1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成本看板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http://127.0.0.1:5000/cost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播客页面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http://127.0.0.1:5000/podcast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监控面板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http://127.0.0.1:5000/monitor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工具调用服务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http://127.0.0.1:5003（需单独运行 python xiaojiao_tools.py）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桌面端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Steam 客户端 N.E.K.O.exe（后端 48911 / 48912）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完整安装、依赖分级与迁移方式见 </w:t>
      </w:r>
      <w:r>
        <w:rPr>
          <w:rFonts w:ascii="Calibri" w:hAnsi="Calibri" w:eastAsia="微软雅黑"/>
          <w:b w:val="0"/>
          <w:i w:val="0"/>
          <w:sz w:val="22"/>
        </w:rPr>
        <w:t>安装</w:t>
      </w:r>
      <w:r>
        <w:rPr>
          <w:rFonts w:ascii="Calibri" w:hAnsi="Calibri" w:eastAsia="微软雅黑"/>
          <w:b w:val="0"/>
          <w:i w:val="0"/>
          <w:sz w:val="22"/>
        </w:rPr>
        <w:t xml:space="preserve">；三步启动见 </w:t>
      </w:r>
      <w:r>
        <w:rPr>
          <w:rFonts w:ascii="Calibri" w:hAnsi="Calibri" w:eastAsia="微软雅黑"/>
          <w:b w:val="0"/>
          <w:i w:val="0"/>
          <w:sz w:val="22"/>
        </w:rPr>
        <w:t>快速开始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9. 常用接口速查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端点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方法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用途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/api/chat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POST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主对话（带记忆与工具）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/api/chat/stream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POST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流式对话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/api/tts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POST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文字转语音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/api/asr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POST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离线语音识别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/api/video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POST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生成视频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/api/video/mode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 / POST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切换视频大脑模式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/api/podcast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POST / GET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生成播客 / 读取状态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/api/env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环境体检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/api/models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模型列表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/api/model/add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POST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添加模型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/api/model/select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POST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切换模型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/api/settings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 / POST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读 / 写配置与插件开关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/v1/models、/v1/chat/completions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 / POST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OpenAI 兼容接口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端点、参数与注意事项的完整清单见 </w:t>
      </w:r>
      <w:r>
        <w:rPr>
          <w:rFonts w:ascii="Calibri" w:hAnsi="Calibri" w:eastAsia="微软雅黑"/>
          <w:b w:val="0"/>
          <w:i w:val="0"/>
          <w:sz w:val="22"/>
        </w:rPr>
        <w:t>HTTP API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10. 人格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人设写在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xiaojiao_control.json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role</w:t>
      </w:r>
      <w:r>
        <w:rPr>
          <w:rFonts w:ascii="Calibri" w:hAnsi="Calibri" w:eastAsia="微软雅黑"/>
          <w:b w:val="0"/>
          <w:i w:val="0"/>
          <w:sz w:val="22"/>
        </w:rPr>
        <w:t xml:space="preserve"> 字段，也可通过网页设置或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POST /api/persona</w:t>
      </w:r>
      <w:r>
        <w:rPr>
          <w:rFonts w:ascii="Calibri" w:hAnsi="Calibri" w:eastAsia="微软雅黑"/>
          <w:b w:val="0"/>
          <w:i w:val="0"/>
          <w:sz w:val="22"/>
        </w:rPr>
        <w:t xml:space="preserve"> 修改。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系统提示词由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compose_system_prompt()</w:t>
      </w:r>
      <w:r>
        <w:rPr>
          <w:rFonts w:ascii="Calibri" w:hAnsi="Calibri" w:eastAsia="微软雅黑"/>
          <w:b w:val="0"/>
          <w:i w:val="0"/>
          <w:sz w:val="22"/>
        </w:rPr>
        <w:t xml:space="preserve"> 统一合成，固定顺序为：人设 → 检索规则 → 工具规则 → 动态工具清单 → 技能插件内容 → 人格规则。每条规则只拼一份，因此修改人设不会丢掉工具清单与检索约束。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关于让回答风格更接近 N.E.K.O. 角色（独立人格、简短口语、不说教、不重复、有自身兴趣）的约定，见 </w:t>
      </w:r>
      <w:r>
        <w:rPr>
          <w:rFonts w:ascii="Calibri" w:hAnsi="Calibri" w:eastAsia="微软雅黑"/>
          <w:b w:val="0"/>
          <w:i w:val="0"/>
          <w:sz w:val="22"/>
        </w:rPr>
        <w:t>说话风格约定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相关文档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架构说明</w:t>
      </w:r>
      <w:r>
        <w:rPr>
          <w:rFonts w:ascii="Calibri" w:hAnsi="Calibri" w:eastAsia="微软雅黑"/>
          <w:b w:val="0"/>
          <w:i w:val="0"/>
          <w:sz w:val="22"/>
        </w:rPr>
        <w:t>：分层与数据流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快速开始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alibri" w:hAnsi="Calibri" w:eastAsia="微软雅黑"/>
          <w:b w:val="0"/>
          <w:i w:val="0"/>
          <w:sz w:val="22"/>
        </w:rPr>
        <w:t>安装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插件开发指南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alibri" w:hAnsi="Calibri" w:eastAsia="微软雅黑"/>
          <w:b w:val="0"/>
          <w:i w:val="0"/>
          <w:sz w:val="22"/>
        </w:rPr>
        <w:t>工具清单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HTTP API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子服务：</w:t>
      </w:r>
      <w:r>
        <w:rPr>
          <w:rFonts w:ascii="Calibri" w:hAnsi="Calibri" w:eastAsia="微软雅黑"/>
          <w:b w:val="0"/>
          <w:i w:val="0"/>
          <w:sz w:val="22"/>
        </w:rPr>
        <w:t>视频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alibri" w:hAnsi="Calibri" w:eastAsia="微软雅黑"/>
          <w:b w:val="0"/>
          <w:i w:val="0"/>
          <w:sz w:val="22"/>
        </w:rPr>
        <w:t>播客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alibri" w:hAnsi="Calibri" w:eastAsia="微软雅黑"/>
          <w:b w:val="0"/>
          <w:i w:val="0"/>
          <w:sz w:val="22"/>
        </w:rPr>
        <w:t>音乐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alibri" w:hAnsi="Calibri" w:eastAsia="微软雅黑"/>
          <w:b w:val="0"/>
          <w:i w:val="0"/>
          <w:sz w:val="22"/>
        </w:rPr>
        <w:t>多大脑切换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alibri" w:hAnsi="Calibri" w:eastAsia="微软雅黑"/>
          <w:b w:val="0"/>
          <w:i w:val="0"/>
          <w:sz w:val="22"/>
        </w:rPr>
        <w:t>N.E.K.O.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日期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版本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变更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重写：对齐代码 + 统一文风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