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Css3分栏布局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04540" cy="228854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column-width 栏目宽度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column-count 栏目列数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column-gap   栏目距离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column-rule  栏目间隔线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Css3响应式布局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t>min- / max-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min-width: </w:t>
      </w:r>
      <w:r>
        <w:rPr>
          <w:rFonts w:hint="eastAsia" w:ascii="宋体" w:hAnsi="宋体" w:eastAsia="宋体"/>
          <w:sz w:val="28"/>
          <w:szCs w:val="28"/>
        </w:rPr>
        <w:t>设定元素的最小宽度。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该属性值会对元素的宽度设置一个最小限制。因此，元素可以比指定值宽，但不能比其窄。不允许指定负值。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max-width: </w:t>
      </w:r>
      <w:r>
        <w:rPr>
          <w:rFonts w:hint="eastAsia" w:ascii="宋体" w:hAnsi="宋体" w:eastAsia="宋体"/>
          <w:sz w:val="28"/>
          <w:szCs w:val="28"/>
        </w:rPr>
        <w:t>设定元素的最大宽度。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该属性值会对元素的宽度设置一个最高限制。因此，元素可以比指定值窄，但不能比其宽。不允许指定负值。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min-height: </w:t>
      </w:r>
      <w:r>
        <w:rPr>
          <w:rFonts w:hint="eastAsia" w:ascii="宋体" w:hAnsi="宋体" w:eastAsia="宋体"/>
          <w:sz w:val="28"/>
          <w:szCs w:val="28"/>
        </w:rPr>
        <w:t>设定元素的最小高度。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max-height: </w:t>
      </w:r>
      <w:r>
        <w:rPr>
          <w:rFonts w:hint="eastAsia" w:ascii="宋体" w:hAnsi="宋体" w:eastAsia="宋体"/>
          <w:sz w:val="28"/>
          <w:szCs w:val="28"/>
        </w:rPr>
        <w:t>设定元素的最大高度。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媒体查询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1、媒体类型：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screen(屏幕)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print（打印机）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Handheld(手持设备)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All(通用）</w:t>
      </w:r>
    </w:p>
    <w:p>
      <w:pPr>
        <w:numPr>
          <w:ilvl w:val="0"/>
          <w:numId w:val="3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常用媒体查询参数：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Width|height----视口宽高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Device-width|device-height设备宽高</w:t>
      </w:r>
    </w:p>
    <w:p>
      <w:pPr>
        <w:numPr>
          <w:ilvl w:val="0"/>
          <w:numId w:val="3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响应式设计：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百分比布局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弹性图片Img{max-width:100%}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</w:p>
    <w:p>
      <w:pPr>
        <w:numPr>
          <w:ilvl w:val="0"/>
          <w:numId w:val="4"/>
        </w:numPr>
        <w:tabs>
          <w:tab w:val="left" w:pos="3339"/>
        </w:tabs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重新布局，显示与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隐藏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D0D1"/>
    <w:multiLevelType w:val="singleLevel"/>
    <w:tmpl w:val="57F1D0D1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7F1D5D3"/>
    <w:multiLevelType w:val="singleLevel"/>
    <w:tmpl w:val="57F1D5D3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35AE77"/>
    <w:multiLevelType w:val="singleLevel"/>
    <w:tmpl w:val="5835AE77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35B00C"/>
    <w:multiLevelType w:val="singleLevel"/>
    <w:tmpl w:val="5835B0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0366"/>
    <w:rsid w:val="11C74B72"/>
    <w:rsid w:val="1FA85FB8"/>
    <w:rsid w:val="22DB158E"/>
    <w:rsid w:val="284E7E64"/>
    <w:rsid w:val="391B38B5"/>
    <w:rsid w:val="3C1764F7"/>
    <w:rsid w:val="3E1A175A"/>
    <w:rsid w:val="424C1AF6"/>
    <w:rsid w:val="4D4C5A39"/>
    <w:rsid w:val="517A7FC1"/>
    <w:rsid w:val="54AD7A57"/>
    <w:rsid w:val="58466313"/>
    <w:rsid w:val="59293A48"/>
    <w:rsid w:val="693B5C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2016-12-20T15:05:09Z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