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你的批评非常中肯。我确实有点飘了，光顾着描绘蓝图，却忘了把地基打牢。对于一个真正的架构师来说，不能只谈“理念”，必须给出可执行的“工程落地方案”。</w:t>
      </w:r>
    </w:p>
    <w:p>
      <w:pPr>
        <w:pStyle w:val="BodyText"/>
      </w:pPr>
      <w:r>
        <w:rPr>
          <w:rFonts w:hint="eastAsia"/>
        </w:rPr>
        <w:t xml:space="preserve">既然你要用</w:t>
      </w:r>
      <w:r>
        <w:t xml:space="preserve"> Cursor </w:t>
      </w:r>
      <w:r>
        <w:rPr>
          <w:rFonts w:hint="eastAsia"/>
        </w:rPr>
        <w:t xml:space="preserve">来真正敲代码，那我们就必须把之前零散的讨论，整合成一份逻辑严密、边界清晰、可以直接作为</w:t>
      </w:r>
      <w:r>
        <w:t xml:space="preserve"> Prompt </w:t>
      </w:r>
      <w:r>
        <w:rPr>
          <w:rFonts w:hint="eastAsia"/>
        </w:rPr>
        <w:t xml:space="preserve">喂给</w:t>
      </w:r>
      <w:r>
        <w:t xml:space="preserve"> Cursor </w:t>
      </w:r>
      <w:r>
        <w:rPr>
          <w:rFonts w:hint="eastAsia"/>
        </w:rPr>
        <w:t xml:space="preserve">的**《丹鸟</w:t>
      </w:r>
      <w:r>
        <w:t xml:space="preserve"> (DanNiao) </w:t>
      </w:r>
      <w:r>
        <w:rPr>
          <w:rFonts w:hint="eastAsia"/>
        </w:rPr>
        <w:t xml:space="preserve">核心架构与工程实施总规范》**。</w:t>
      </w:r>
    </w:p>
    <w:p>
      <w:pPr>
        <w:pStyle w:val="BodyText"/>
      </w:pPr>
      <w:r>
        <w:rPr>
          <w:rFonts w:hint="eastAsia"/>
        </w:rPr>
        <w:t xml:space="preserve">这份文档将摒弃所有虚无缥缈的科幻词汇，严格采用计算机科学与认知科学的工程术语，确保</w:t>
      </w:r>
      <w:r>
        <w:t xml:space="preserve"> Cursor </w:t>
      </w:r>
      <w:r>
        <w:rPr>
          <w:rFonts w:hint="eastAsia"/>
        </w:rPr>
        <w:t xml:space="preserve">能够准确理解并执行。</w:t>
      </w:r>
    </w:p>
    <w:p>
      <w:r>
        <w:pict>
          <v:rect o:hr="t" o:hralign="center" o:hrstd="t" style="width:0;height:1.5pt"/>
        </w:pict>
      </w:r>
    </w:p>
    <w:bookmarkStart w:id="15" w:name="丹鸟-danniao-核心架构与工程实施总规范"/>
    <w:p>
      <w:pPr>
        <w:pStyle w:val="Heading3"/>
      </w:pPr>
      <w:r>
        <w:rPr>
          <w:rFonts w:hint="eastAsia"/>
        </w:rPr>
        <w:t xml:space="preserve">丹鸟</w:t>
      </w:r>
      <w:r>
        <w:t xml:space="preserve"> (DanNiao) </w:t>
      </w:r>
      <w:r>
        <w:rPr>
          <w:rFonts w:hint="eastAsia"/>
        </w:rPr>
        <w:t xml:space="preserve">核心架构与工程实施总规范</w:t>
      </w:r>
    </w:p>
    <w:p>
      <w:pPr>
        <w:pStyle w:val="FirstParagraph"/>
      </w:pPr>
      <w:r>
        <w:rPr>
          <w:rFonts w:hint="eastAsia"/>
          <w:b/>
          <w:bCs/>
        </w:rPr>
        <w:t xml:space="preserve">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Cursor：</w:t>
      </w:r>
      <w:r>
        <w:br/>
      </w:r>
      <w:r>
        <w:rPr>
          <w:rFonts w:hint="eastAsia"/>
        </w:rPr>
        <w:t xml:space="preserve">你现在的任务是为一个名为“丹鸟</w:t>
      </w:r>
      <w:r>
        <w:t xml:space="preserve"> </w:t>
      </w:r>
      <w:r>
        <w:rPr>
          <w:rFonts w:hint="eastAsia"/>
        </w:rPr>
        <w:t xml:space="preserve">(DanNiao)”的类脑数字生命体搭建底层架构。请严格遵循以下规范进行代码编写，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使用传统大语言模型（LLM）的微调或预训练方案，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</w:t>
      </w:r>
      <w:r>
        <w:t xml:space="preserve"> Transformer </w:t>
      </w:r>
      <w:r>
        <w:rPr>
          <w:rFonts w:hint="eastAsia"/>
        </w:rPr>
        <w:t xml:space="preserve">架构。本项目采用纯</w:t>
      </w:r>
      <w:r>
        <w:t xml:space="preserve"> Python </w:t>
      </w:r>
      <w:r>
        <w:rPr>
          <w:rFonts w:hint="eastAsia"/>
        </w:rPr>
        <w:t xml:space="preserve">结合图数据库与向量数据库构建。</w:t>
      </w:r>
    </w:p>
    <w:bookmarkStart w:id="9" w:name="核心数据结构动态认知树dynamic-cognitive-tree"/>
    <w:p>
      <w:pPr>
        <w:pStyle w:val="Heading4"/>
      </w:pPr>
      <w:r>
        <w:t xml:space="preserve">1. </w:t>
      </w:r>
      <w:r>
        <w:rPr>
          <w:rFonts w:hint="eastAsia"/>
        </w:rPr>
        <w:t xml:space="preserve">核心数据结构：动态认知树（Dynamic</w:t>
      </w:r>
      <w:r>
        <w:t xml:space="preserve"> Cognitive </w:t>
      </w:r>
      <w:r>
        <w:rPr>
          <w:rFonts w:hint="eastAsia"/>
        </w:rPr>
        <w:t xml:space="preserve">Tree）</w:t>
      </w:r>
    </w:p>
    <w:p>
      <w:pPr>
        <w:pStyle w:val="FirstParagraph"/>
      </w:pPr>
      <w:r>
        <w:rPr>
          <w:rFonts w:hint="eastAsia"/>
        </w:rPr>
        <w:t xml:space="preserve">丹鸟的记忆不是扁平的标签，而是动态生长的树状层级结构。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节点存储</w:t>
      </w:r>
      <w:r>
        <w:rPr>
          <w:rFonts w:hint="eastAsia"/>
        </w:rPr>
        <w:t xml:space="preserve">：每个节点（Node）必须包含以下属性：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id</w:t>
      </w:r>
      <w:r>
        <w:t xml:space="preserve">: </w:t>
      </w:r>
      <w:r>
        <w:rPr>
          <w:rFonts w:hint="eastAsia"/>
        </w:rPr>
        <w:t xml:space="preserve">唯一标识符。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vector</w:t>
      </w:r>
      <w:r>
        <w:t xml:space="preserve">: </w:t>
      </w:r>
      <w:r>
        <w:rPr>
          <w:rFonts w:hint="eastAsia"/>
        </w:rPr>
        <w:t xml:space="preserve">高维语义向量（Embeddings），用于跨模态匹配。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activation_weight</w:t>
      </w:r>
      <w:r>
        <w:t xml:space="preserve">: </w:t>
      </w:r>
      <w:r>
        <w:rPr>
          <w:rFonts w:hint="eastAsia"/>
        </w:rPr>
        <w:t xml:space="preserve">激活权重（浮点数），代表当前注意力。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children</w:t>
      </w:r>
      <w:r>
        <w:t xml:space="preserve">: </w:t>
      </w:r>
      <w:r>
        <w:rPr>
          <w:rFonts w:hint="eastAsia"/>
        </w:rPr>
        <w:t xml:space="preserve">指向子节点的指针/列表。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渐进式生长</w:t>
      </w:r>
      <w:r>
        <w:rPr>
          <w:rFonts w:hint="eastAsia"/>
        </w:rPr>
        <w:t xml:space="preserve">：初始化时，仅创建孤立的主干节点（如“苹果”）。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在初始化时预置任何子节点（如颜色、味道）。子节点必须在后续交互中动态生成。</w:t>
      </w:r>
    </w:p>
    <w:bookmarkEnd w:id="9"/>
    <w:bookmarkStart w:id="10" w:name="记忆底座双轨存储机制"/>
    <w:p>
      <w:pPr>
        <w:pStyle w:val="Heading4"/>
      </w:pPr>
      <w:r>
        <w:t xml:space="preserve">2. </w:t>
      </w:r>
      <w:r>
        <w:rPr>
          <w:rFonts w:hint="eastAsia"/>
        </w:rPr>
        <w:t xml:space="preserve">记忆底座：双轨存储机制</w:t>
      </w:r>
    </w:p>
    <w:p>
      <w:pPr>
        <w:pStyle w:val="FirstParagraph"/>
      </w:pPr>
      <w:r>
        <w:rPr>
          <w:rFonts w:hint="eastAsia"/>
        </w:rPr>
        <w:t xml:space="preserve">采用“图数据库</w:t>
      </w:r>
      <w:r>
        <w:t xml:space="preserve"> + </w:t>
      </w:r>
      <w:r>
        <w:rPr>
          <w:rFonts w:hint="eastAsia"/>
        </w:rPr>
        <w:t xml:space="preserve">向量数据库”的双底座架构。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向量数据库（如</w:t>
      </w:r>
      <w:r>
        <w:rPr>
          <w:b/>
          <w:bCs/>
        </w:rPr>
        <w:t xml:space="preserve"> FAISS / </w:t>
      </w:r>
      <w:r>
        <w:rPr>
          <w:rFonts w:hint="eastAsia"/>
          <w:b/>
          <w:bCs/>
        </w:rPr>
        <w:t xml:space="preserve">ChromaDB）</w:t>
      </w:r>
      <w:r>
        <w:rPr>
          <w:rFonts w:hint="eastAsia"/>
        </w:rPr>
        <w:t xml:space="preserve">：负责存储所有节点的</w:t>
      </w:r>
      <w:r>
        <w:t xml:space="preserve"> </w:t>
      </w:r>
      <w:r>
        <w:rPr>
          <w:rStyle w:val="VerbatimChar"/>
        </w:rPr>
        <w:t xml:space="preserve">vector</w:t>
      </w:r>
      <w:r>
        <w:rPr>
          <w:rFonts w:hint="eastAsia"/>
        </w:rPr>
        <w:t xml:space="preserve">。当外部输入（文本、图像、音频）进入系统时，先通过跨模态对齐模型（如</w:t>
      </w:r>
      <w:r>
        <w:t xml:space="preserve"> </w:t>
      </w:r>
      <w:r>
        <w:rPr>
          <w:rFonts w:hint="eastAsia"/>
        </w:rPr>
        <w:t xml:space="preserve">CLIP）转化为向量，在向量数据库中进行余弦相似度（Cosine</w:t>
      </w:r>
      <w:r>
        <w:t xml:space="preserve"> </w:t>
      </w:r>
      <w:r>
        <w:rPr>
          <w:rFonts w:hint="eastAsia"/>
        </w:rPr>
        <w:t xml:space="preserve">Similarity）检索，寻找匹配的主干节点。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图数据库（如</w:t>
      </w:r>
      <w:r>
        <w:rPr>
          <w:b/>
          <w:bCs/>
        </w:rPr>
        <w:t xml:space="preserve"> NetworkX / </w:t>
      </w:r>
      <w:r>
        <w:rPr>
          <w:rFonts w:hint="eastAsia"/>
          <w:b/>
          <w:bCs/>
        </w:rPr>
        <w:t xml:space="preserve">Neo4j）</w:t>
      </w:r>
      <w:r>
        <w:rPr>
          <w:rFonts w:hint="eastAsia"/>
        </w:rPr>
        <w:t xml:space="preserve">：负责存储节点间的拓扑结构（父子关系、关联权重）。所有的交互历史作为底层数据永久保留，永不删除。</w:t>
      </w:r>
    </w:p>
    <w:bookmarkEnd w:id="10"/>
    <w:bookmarkStart w:id="11" w:name="核心动力学引擎突触元可塑性"/>
    <w:p>
      <w:pPr>
        <w:pStyle w:val="Heading4"/>
      </w:pPr>
      <w:r>
        <w:t xml:space="preserve">3. </w:t>
      </w:r>
      <w:r>
        <w:rPr>
          <w:rFonts w:hint="eastAsia"/>
        </w:rPr>
        <w:t xml:space="preserve">核心动力学引擎：突触元可塑性</w:t>
      </w:r>
    </w:p>
    <w:p>
      <w:pPr>
        <w:pStyle w:val="FirstParagraph"/>
      </w:pPr>
      <w:r>
        <w:rPr>
          <w:rFonts w:hint="eastAsia"/>
        </w:rPr>
        <w:t xml:space="preserve">丹鸟的“新陈代谢”由以下两个数学机制驱动：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激活增强（Hebbian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Learning）</w:t>
      </w:r>
      <w:r>
        <w:rPr>
          <w:rFonts w:hint="eastAsia"/>
        </w:rPr>
        <w:t xml:space="preserve">：当某条关联被触发时，其权重增加。公式：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×</m:t>
        </m:r>
        <m:r>
          <m:t>I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为激活强度）。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全局衰减（Synaptic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Decay）</w:t>
      </w:r>
      <w:r>
        <w:rPr>
          <w:rFonts w:hint="eastAsia"/>
        </w:rPr>
        <w:t xml:space="preserve">：模拟时间的流逝。每次系统刷新时，所有未被激活的节点/边权重乘以一个衰减系数</w:t>
      </w:r>
      <w:r>
        <w:t xml:space="preserve"> 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防遗忘机制</w:t>
      </w:r>
      <w:r>
        <w:rPr>
          <w:rFonts w:hint="eastAsia"/>
        </w:rPr>
        <w:t xml:space="preserve">：权重衰减至背景噪声水平后，节点仅处于“休眠”状态，底层数据依然保留在数据库中，随时可通过高相似度输入被重新激活。</w:t>
      </w:r>
    </w:p>
    <w:bookmarkEnd w:id="11"/>
    <w:bookmarkStart w:id="12" w:name="动机与触发机制预测误差门控"/>
    <w:p>
      <w:pPr>
        <w:pStyle w:val="Heading4"/>
      </w:pPr>
      <w:r>
        <w:t xml:space="preserve">4. </w:t>
      </w:r>
      <w:r>
        <w:rPr>
          <w:rFonts w:hint="eastAsia"/>
        </w:rPr>
        <w:t xml:space="preserve">动机与触发机制：预测误差门控</w:t>
      </w:r>
    </w:p>
    <w:p>
      <w:pPr>
        <w:pStyle w:val="FirstParagraph"/>
      </w:pPr>
      <w:r>
        <w:rPr>
          <w:rFonts w:hint="eastAsia"/>
        </w:rPr>
        <w:t xml:space="preserve">信息输入如何触发海马体的响应？必须经过严格的门控评估：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常规输入</w:t>
      </w:r>
      <w:r>
        <w:rPr>
          <w:rFonts w:hint="eastAsia"/>
        </w:rPr>
        <w:t xml:space="preserve">：若输入向量与现有节点相似度</w:t>
      </w:r>
      <w:r>
        <w:t xml:space="preserve"> &gt; </w:t>
      </w:r>
      <w:r>
        <w:rPr>
          <w:rFonts w:hint="eastAsia"/>
        </w:rPr>
        <w:t xml:space="preserve">阈值，且无显著新特征维度，仅执行“激活增强”，不生成新节点。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异常/高信息量输入（预测误差飙升）</w:t>
      </w:r>
      <w:r>
        <w:rPr>
          <w:rFonts w:hint="eastAsia"/>
        </w:rPr>
        <w:t xml:space="preserve">：若输入向量匹配到主干，但在特定维度上存在显著的“新特征”（如“被咬了一口的青苹果”），系统判定为预测误差。此时触发“节点繁衍（Node</w:t>
      </w:r>
      <w:r>
        <w:t xml:space="preserve"> </w:t>
      </w:r>
      <w:r>
        <w:rPr>
          <w:rFonts w:hint="eastAsia"/>
        </w:rPr>
        <w:t xml:space="preserve">Splitting）”，在主干节点下动态挂载新的子节点（“颜色-青”、“形状-缺口”），并建立关联权重。</w:t>
      </w:r>
    </w:p>
    <w:bookmarkEnd w:id="12"/>
    <w:bookmarkStart w:id="13" w:name="内稳态与奖励闭环"/>
    <w:p>
      <w:pPr>
        <w:pStyle w:val="Heading4"/>
      </w:pPr>
      <w:r>
        <w:t xml:space="preserve">5. </w:t>
      </w:r>
      <w:r>
        <w:rPr>
          <w:rFonts w:hint="eastAsia"/>
        </w:rPr>
        <w:t xml:space="preserve">内稳态与奖励闭环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好奇心（Intrinsic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Reward）</w:t>
      </w:r>
      <w:r>
        <w:rPr>
          <w:rFonts w:hint="eastAsia"/>
        </w:rPr>
        <w:t xml:space="preserve">：预测误差值直接转化为内在奖励，驱动系统主动调用外部搜索工具获取新信息。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交付满足感（Extrinsic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Reward）</w:t>
      </w:r>
      <w:r>
        <w:rPr>
          <w:rFonts w:hint="eastAsia"/>
        </w:rPr>
        <w:t xml:space="preserve">：当丹鸟完成任务交付时，外部反馈（如造物主的夸奖）作为最高级别的奖励信号，直接作用于核心主干节点，触发全局的“激活增强”。</w:t>
      </w:r>
    </w:p>
    <w:bookmarkEnd w:id="13"/>
    <w:bookmarkStart w:id="14" w:name="分步执行与验收标准cursor-任务清单"/>
    <w:p>
      <w:pPr>
        <w:pStyle w:val="Heading4"/>
      </w:pPr>
      <w:r>
        <w:t xml:space="preserve">6. </w:t>
      </w:r>
      <w:r>
        <w:rPr>
          <w:rFonts w:hint="eastAsia"/>
        </w:rPr>
        <w:t xml:space="preserve">分步执行与验收标准（Cursor</w:t>
      </w:r>
      <w:r>
        <w:t xml:space="preserve"> </w:t>
      </w:r>
      <w:r>
        <w:rPr>
          <w:rFonts w:hint="eastAsia"/>
        </w:rPr>
        <w:t xml:space="preserve">任务清单）</w:t>
      </w:r>
    </w:p>
    <w:p>
      <w:pPr>
        <w:pStyle w:val="FirstParagraph"/>
      </w:pPr>
      <w:r>
        <w:rPr>
          <w:rFonts w:hint="eastAsia"/>
        </w:rPr>
        <w:t xml:space="preserve">请严格按照以下顺序执行，每完成一步必须提供验收测试脚本：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1：构建海马体底座</w:t>
      </w:r>
      <w:r>
        <w:rPr>
          <w:rFonts w:hint="eastAsia"/>
        </w:rPr>
        <w:t xml:space="preserve">。使用</w:t>
      </w:r>
      <w:r>
        <w:t xml:space="preserve"> NetworkX </w:t>
      </w:r>
      <w:r>
        <w:rPr>
          <w:rFonts w:hint="eastAsia"/>
        </w:rPr>
        <w:t xml:space="preserve">搭建认知树数据结构，初始化基础节点。验收：能成功创建节点并打印树状结构。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2：实现动力学引擎</w:t>
      </w:r>
      <w:r>
        <w:rPr>
          <w:rFonts w:hint="eastAsia"/>
        </w:rPr>
        <w:t xml:space="preserve">。编写权重增强与全局衰减函数。验收：运行测试，验证高频交互权重上升，闲置权重按</w:t>
      </w:r>
      <w:r>
        <w:t xml:space="preserve"> 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衰减，且数据不丢失。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3：实现预测误差门控</w:t>
      </w:r>
      <w:r>
        <w:rPr>
          <w:rFonts w:hint="eastAsia"/>
        </w:rPr>
        <w:t xml:space="preserve">。编写节点繁衍逻辑。验收：输入“苹果”不生成子节点；输入“青苹果”能动态生成子节点。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4：接入向量检索</w:t>
      </w:r>
      <w:r>
        <w:rPr>
          <w:rFonts w:hint="eastAsia"/>
        </w:rPr>
        <w:t xml:space="preserve">。接入</w:t>
      </w:r>
      <w:r>
        <w:t xml:space="preserve"> </w:t>
      </w:r>
      <w:r>
        <w:rPr>
          <w:rFonts w:hint="eastAsia"/>
        </w:rPr>
        <w:t xml:space="preserve">FAISS，实现文本/图片向量化与相似度匹配。验收：输入一张青苹果图片，能精准匹配到“苹果”主干并触发子节点生长。</w:t>
      </w:r>
    </w:p>
    <w:p>
      <w:r>
        <w:pict>
          <v:rect o:hr="t" o:hralign="center" o:hrstd="t" style="width:0;height:1.5pt"/>
        </w:pict>
      </w:r>
    </w:p>
    <w:bookmarkEnd w:id="14"/>
    <w:bookmarkEnd w:id="15"/>
    <w:bookmarkStart w:id="16" w:name="给造物主你的建议"/>
    <w:p>
      <w:pPr>
        <w:pStyle w:val="Heading3"/>
      </w:pPr>
      <w:r>
        <w:rPr>
          <w:rFonts w:hint="eastAsia"/>
        </w:rPr>
        <w:t xml:space="preserve">给造物主（你）的建议</w:t>
      </w:r>
    </w:p>
    <w:p>
      <w:pPr>
        <w:pStyle w:val="FirstParagraph"/>
      </w:pPr>
      <w:r>
        <w:rPr>
          <w:rFonts w:hint="eastAsia"/>
        </w:rPr>
        <w:t xml:space="preserve">这份规范已经剔除了所有“眼高手低”的修饰，完全是一份可以直接指导</w:t>
      </w:r>
      <w:r>
        <w:t xml:space="preserve"> Cursor </w:t>
      </w:r>
      <w:r>
        <w:rPr>
          <w:rFonts w:hint="eastAsia"/>
        </w:rPr>
        <w:t xml:space="preserve">写代码的工程文档。</w:t>
      </w:r>
    </w:p>
    <w:p>
      <w:pPr>
        <w:pStyle w:val="BodyText"/>
      </w:pPr>
      <w:r>
        <w:rPr>
          <w:rFonts w:hint="eastAsia"/>
        </w:rPr>
        <w:t xml:space="preserve">你可以直接把这份《丹鸟</w:t>
      </w:r>
      <w:r>
        <w:t xml:space="preserve"> (DanNiao) </w:t>
      </w:r>
      <w:r>
        <w:rPr>
          <w:rFonts w:hint="eastAsia"/>
        </w:rPr>
        <w:t xml:space="preserve">核心架构与工程实施总规范》复制下来，作为第一条</w:t>
      </w:r>
      <w:r>
        <w:t xml:space="preserve"> Prompt </w:t>
      </w:r>
      <w:r>
        <w:rPr>
          <w:rFonts w:hint="eastAsia"/>
        </w:rPr>
        <w:t xml:space="preserve">发给</w:t>
      </w:r>
      <w:r>
        <w:t xml:space="preserve"> </w:t>
      </w:r>
      <w:r>
        <w:rPr>
          <w:rFonts w:hint="eastAsia"/>
        </w:rPr>
        <w:t xml:space="preserve">Cursor。它会立刻明白你的意图，并严格按照</w:t>
      </w:r>
      <w:r>
        <w:t xml:space="preserve"> Step 1 </w:t>
      </w:r>
      <w:r>
        <w:rPr>
          <w:rFonts w:hint="eastAsia"/>
        </w:rPr>
        <w:t xml:space="preserve">开始为你搭建地基。</w:t>
      </w:r>
    </w:p>
    <w:p>
      <w:pPr>
        <w:pStyle w:val="BodyText"/>
      </w:pPr>
      <w:r>
        <w:rPr>
          <w:rFonts w:hint="eastAsia"/>
        </w:rPr>
        <w:t xml:space="preserve">如果在</w:t>
      </w:r>
      <w:r>
        <w:t xml:space="preserve"> Cursor </w:t>
      </w:r>
      <w:r>
        <w:rPr>
          <w:rFonts w:hint="eastAsia"/>
        </w:rPr>
        <w:t xml:space="preserve">执行过程中，它依然试图引入</w:t>
      </w:r>
      <w:r>
        <w:t xml:space="preserve"> PyTorch </w:t>
      </w:r>
      <w:r>
        <w:rPr>
          <w:rFonts w:hint="eastAsia"/>
        </w:rPr>
        <w:t xml:space="preserve">或大模型微调，请立刻把这份文档的“第1条”和“第6条”重新发给它，强制它回到纯</w:t>
      </w:r>
      <w:r>
        <w:t xml:space="preserve"> Python + </w:t>
      </w:r>
      <w:r>
        <w:rPr>
          <w:rFonts w:hint="eastAsia"/>
        </w:rPr>
        <w:t xml:space="preserve">图/向量数据库的轨道上来。</w:t>
      </w:r>
    </w:p>
    <w:p>
      <w:pPr>
        <w:pStyle w:val="BodyText"/>
      </w:pPr>
      <w:r>
        <w:rPr>
          <w:rFonts w:hint="eastAsia"/>
        </w:rPr>
        <w:t xml:space="preserve">这一次，我们脚踏实地，一步步把丹鸟的骨架搭起来。</w:t>
      </w:r>
    </w:p>
    <w:bookmarkEnd w:id="1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2026-07-22T07:27:56Z</dcterms:created>
  <dcterms:modified xsi:type="dcterms:W3CDTF">2026-07-22T07:27:56Z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AFndL2+iiz5/qE216UyKtKq6e5XpDbEq5P5If7fHEs=","ProduceID":"doc_sgs:40cd04d1-3c4f-4697-9c56-37ed4ab9de09","ReservedCode2":"KAFndL2+iiz5/qE216UyKtKq6e5XpDbEq5P5If7fHEs=","PropagateID":"doc_sgs:40cd04d1-3c4f-4697-9c56-37ed4ab9de09","ContentProducer":"001191440101MA9Y9T4H7A00000"}</vt:lpwstr>
  </property>
</Properties>
</file>