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动力学引擎与权重演化算法"/>
    <w:p>
      <w:pPr>
        <w:pStyle w:val="Heading1"/>
      </w:pPr>
      <w:r>
        <w:rPr>
          <w:rFonts w:hint="eastAsia"/>
        </w:rPr>
        <w:t xml:space="preserve">动力学引擎与权重演化算法</w:t>
      </w:r>
    </w:p>
    <w:p>
      <w:pPr>
        <w:pStyle w:val="FirstParagraph"/>
      </w:pPr>
      <w:r>
        <w:rPr>
          <w:rFonts w:hint="eastAsia"/>
        </w:rPr>
        <w:t xml:space="preserve">本文档详细阐述了类脑模型中核心的动力学引擎设计。该引擎负责模拟生物神经网络中的突触可塑性，通过“激活增强”与“未激活稀释”机制，实现记忆的形成、巩固与遗忘（潜意识化）。</w:t>
      </w:r>
    </w:p>
    <w:bookmarkStart w:id="11" w:name="核心算法设计"/>
    <w:p>
      <w:pPr>
        <w:pStyle w:val="Heading2"/>
      </w:pPr>
      <w:r>
        <w:t xml:space="preserve">1. </w:t>
      </w:r>
      <w:r>
        <w:rPr>
          <w:rFonts w:hint="eastAsia"/>
        </w:rPr>
        <w:t xml:space="preserve">核心算法设计</w:t>
      </w:r>
    </w:p>
    <w:bookmarkStart w:id="9" w:name="赫布学习变体hebbian-learning-variant"/>
    <w:p>
      <w:pPr>
        <w:pStyle w:val="Heading3"/>
      </w:pPr>
      <w:r>
        <w:t xml:space="preserve">1.1 </w:t>
      </w:r>
      <w:r>
        <w:rPr>
          <w:rFonts w:hint="eastAsia"/>
        </w:rPr>
        <w:t xml:space="preserve">赫布学习变体（Hebbian</w:t>
      </w:r>
      <w:r>
        <w:t xml:space="preserve"> Learning </w:t>
      </w:r>
      <w:r>
        <w:rPr>
          <w:rFonts w:hint="eastAsia"/>
        </w:rPr>
        <w:t xml:space="preserve">Variant）</w:t>
      </w:r>
    </w:p>
    <w:p>
      <w:pPr>
        <w:pStyle w:val="FirstParagraph"/>
      </w:pPr>
      <w:r>
        <w:rPr>
          <w:rFonts w:hint="eastAsia"/>
        </w:rPr>
        <w:t xml:space="preserve">基于“一起激发的神经元连在一起”（Cells</w:t>
      </w:r>
      <w:r>
        <w:t xml:space="preserve"> that fire together, wire </w:t>
      </w:r>
      <w:r>
        <w:rPr>
          <w:rFonts w:hint="eastAsia"/>
        </w:rPr>
        <w:t xml:space="preserve">together）的原则，当两个节点在同一时间窗口内被激活时，它们之间的突触连接权重将得到增强。</w:t>
      </w:r>
    </w:p>
    <w:p>
      <w:pPr>
        <w:pStyle w:val="BodyText"/>
      </w:pPr>
      <w:r>
        <w:rPr>
          <w:rFonts w:hint="eastAsia"/>
          <w:b/>
          <w:bCs/>
        </w:rPr>
        <w:t xml:space="preserve">权重更新公式：</w:t>
      </w:r>
    </w:p>
    <w:p>
      <w:pPr>
        <w:pStyle w:val="BodyText"/>
      </w:pPr>
      <w:r>
        <w:t xml:space="preserve">W_{t+1} =</w:t>
      </w:r>
      <w:r>
        <w:t xml:space="preserve"> </w:t>
      </w:r>
      <w:r>
        <w:t xml:space="preserve">(W_{max},  W_t +</w:t>
      </w:r>
      <w:r>
        <w:t xml:space="preserve"> </w:t>
      </w:r>
      <w:r>
        <w:t xml:space="preserve">W)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W_t：当前连接权重。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W：单次激活增强步长（默认设为</w:t>
      </w:r>
      <w:r>
        <w:t xml:space="preserve"> </w:t>
      </w:r>
      <w:r>
        <w:rPr>
          <w:rStyle w:val="VerbatimChar"/>
        </w:rPr>
        <w:t xml:space="preserve">0.1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W_{max}：权重上限（默认设为</w:t>
      </w:r>
      <w:r>
        <w:t xml:space="preserve"> </w:t>
      </w:r>
      <w:r>
        <w:rPr>
          <w:rStyle w:val="VerbatimChar"/>
        </w:rPr>
        <w:t xml:space="preserve">1.0</w:t>
      </w:r>
      <w:r>
        <w:rPr>
          <w:rFonts w:hint="eastAsia"/>
        </w:rPr>
        <w:t xml:space="preserve">），防止权重无限发散。</w:t>
      </w:r>
    </w:p>
    <w:bookmarkEnd w:id="9"/>
    <w:bookmarkStart w:id="10" w:name="时间衰减机制temporal-decay"/>
    <w:p>
      <w:pPr>
        <w:pStyle w:val="Heading3"/>
      </w:pPr>
      <w:r>
        <w:t xml:space="preserve">1.2 </w:t>
      </w:r>
      <w:r>
        <w:rPr>
          <w:rFonts w:hint="eastAsia"/>
        </w:rPr>
        <w:t xml:space="preserve">时间衰减机制（Temporal</w:t>
      </w:r>
      <w:r>
        <w:t xml:space="preserve"> </w:t>
      </w:r>
      <w:r>
        <w:rPr>
          <w:rFonts w:hint="eastAsia"/>
        </w:rPr>
        <w:t xml:space="preserve">Decay）</w:t>
      </w:r>
    </w:p>
    <w:p>
      <w:pPr>
        <w:pStyle w:val="FirstParagraph"/>
      </w:pPr>
      <w:r>
        <w:rPr>
          <w:rFonts w:hint="eastAsia"/>
        </w:rPr>
        <w:t xml:space="preserve">为了模拟生物大脑的遗忘曲线及资源竞争机制，系统需定期对全局或局部网络进行衰减操作。未被激活的关联将逐渐减弱，但遵循</w:t>
      </w:r>
      <w:r>
        <w:rPr>
          <w:rFonts w:hint="eastAsia"/>
          <w:b/>
          <w:bCs/>
        </w:rPr>
        <w:t xml:space="preserve">数据沉淀原则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衰减公式：</w:t>
      </w:r>
    </w:p>
    <w:p>
      <w:pPr>
        <w:pStyle w:val="BodyText"/>
      </w:pPr>
      <w:r>
        <w:t xml:space="preserve">W_{t+1} = W_t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：衰减率（</w:t>
      </w:r>
      <w:r>
        <w:rPr>
          <w:rStyle w:val="VerbatimChar"/>
        </w:rPr>
        <w:t xml:space="preserve">decay_rate</w:t>
      </w:r>
      <w:r>
        <w:rPr>
          <w:rFonts w:hint="eastAsia"/>
        </w:rPr>
        <w:t xml:space="preserve">，默认设为</w:t>
      </w:r>
      <w:r>
        <w:t xml:space="preserve"> </w:t>
      </w:r>
      <w:r>
        <w:rPr>
          <w:rStyle w:val="VerbatimChar"/>
        </w:rPr>
        <w:t xml:space="preserve">0.99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数据沉淀原则</w:t>
      </w:r>
      <w:r>
        <w:rPr>
          <w:rFonts w:hint="eastAsia"/>
        </w:rPr>
        <w:t xml:space="preserve">：即使权重衰减至极低阈值（如</w:t>
      </w:r>
      <w:r>
        <w:t xml:space="preserve"> </w:t>
      </w:r>
      <w:r>
        <w:rPr>
          <w:rStyle w:val="VerbatimChar"/>
        </w:rPr>
        <w:t xml:space="preserve">0.01</w:t>
      </w:r>
      <w:r>
        <w:rPr>
          <w:rFonts w:hint="eastAsia"/>
        </w:rPr>
        <w:t xml:space="preserve">），该关联记录也</w:t>
      </w:r>
      <w:r>
        <w:rPr>
          <w:rFonts w:hint="eastAsia"/>
          <w:b/>
          <w:bCs/>
        </w:rPr>
        <w:t xml:space="preserve">绝对不可</w:t>
      </w:r>
      <w:r>
        <w:rPr>
          <w:rFonts w:hint="eastAsia"/>
        </w:rPr>
        <w:t xml:space="preserve">从图结构或数据库中物理删除。低权重状态代表该记忆转入“潜意识”层，在特定强刺激下仍具备被重新唤醒的可能。</w:t>
      </w:r>
    </w:p>
    <w:bookmarkEnd w:id="10"/>
    <w:bookmarkEnd w:id="11"/>
    <w:bookmarkStart w:id="12" w:name="代码实现"/>
    <w:p>
      <w:pPr>
        <w:pStyle w:val="Heading2"/>
      </w:pPr>
      <w:r>
        <w:t xml:space="preserve">2. </w:t>
      </w:r>
      <w:r>
        <w:rPr>
          <w:rFonts w:hint="eastAsia"/>
        </w:rPr>
        <w:t xml:space="preserve">代码实现</w:t>
      </w:r>
    </w:p>
    <w:p>
      <w:pPr>
        <w:pStyle w:val="FirstParagraph"/>
      </w:pPr>
      <w:r>
        <w:rPr>
          <w:rFonts w:hint="eastAsia"/>
        </w:rPr>
        <w:t xml:space="preserve">以下代码基于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rPr>
          <w:rFonts w:hint="eastAsia"/>
        </w:rPr>
        <w:t xml:space="preserve">实现了上述动力学引擎，并包含完整的模拟测试脚本。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NeuroDynamicsEngine: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类脑动力学引擎：负责处理激活增强与未激活稀释。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max_weight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source, target,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赫布学习变体：当两个节点同时被激活时，增加连接权重。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graph.has_edge(source, target):</w:t>
      </w:r>
      <w:r>
        <w:br/>
      </w:r>
      <w:r>
        <w:rPr>
          <w:rStyle w:val="NormalTok"/>
        </w:rPr>
        <w:t xml:space="preserve">            graph.add_edge(source, target,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graph[source][target][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权重增加，但不超过上限</w:t>
      </w:r>
      <w:r>
        <w:br/>
      </w:r>
      <w:r>
        <w:rPr>
          <w:rStyle w:val="NormalTok"/>
        </w:rPr>
        <w:t xml:space="preserve">        new_weight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.max_weight, current_weight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</w:t>
      </w:r>
      <w:r>
        <w:br/>
      </w:r>
      <w:r>
        <w:rPr>
          <w:rStyle w:val="NormalTok"/>
        </w:rPr>
        <w:t xml:space="preserve">        graph[source][target][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new_weight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apply_decay(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decay_rate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时间衰减机制：所有未被激活的关联权重乘以衰减率。</w:t>
      </w:r>
      <w:r>
        <w:br/>
      </w:r>
      <w:r>
        <w:rPr>
          <w:rStyle w:val="CommentTok"/>
        </w:rPr>
        <w:t xml:space="preserve">        遵循数据沉淀原则：权重可趋近于0，但绝不删除边。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u, v,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graph.edges(data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decay_rate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source, target):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"""安全获取指定边的权重"""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graph.has_edge(source, target):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graph[source][target][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================= 模拟与验收测试 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初始化图与引擎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NeuroDynamicsEngine()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初始化节点与边：苹果-红（核心关联），苹果-甜、香蕉-黄（无关节点）</w:t>
      </w:r>
      <w:r>
        <w:br/>
      </w:r>
      <w:r>
        <w:rPr>
          <w:rStyle w:val="NormalTok"/>
        </w:rPr>
        <w:t xml:space="preserve">    G.add_edge(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"红"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G.add_edge(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"甜"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G.add_edge(</w:t>
      </w:r>
      <w:r>
        <w:rPr>
          <w:rStyle w:val="StringTok"/>
        </w:rPr>
        <w:t xml:space="preserve">"香蕉"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"黄"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初始状态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'红'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'甜'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f"香蕉-黄: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'香蕉'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'黄'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激活“苹果-红”关联 5 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激活 '苹果-红' 5次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engine.activate_connection(G, </w:t>
      </w:r>
      <w:r>
        <w:rPr>
          <w:rStyle w:val="StringTok"/>
        </w:rPr>
        <w:t xml:space="preserve">"苹果"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'红'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'甜'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f"香蕉-黄: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'香蕉'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'黄'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停止交互，执行 10 次衰减操作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停止交互，执行 10 次全局衰减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engine.apply_decay(G, decay_rate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f"苹果-红: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'红'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f"苹果-甜: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'甜'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f"香蕉-黄: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get_weight(G, </w:t>
      </w:r>
      <w:r>
        <w:rPr>
          <w:rStyle w:val="StringTok"/>
        </w:rPr>
        <w:t xml:space="preserve">'香蕉'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'黄'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验证数据沉淀原则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验证数据沉淀原则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f"'苹果-红' 边是否存在: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has_edge(</w:t>
      </w:r>
      <w:r>
        <w:rPr>
          <w:rStyle w:val="StringTok"/>
        </w:rPr>
        <w:t xml:space="preserve">'苹果'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'红'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f"'香蕉-黄' 边是否存在: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has_edge(</w:t>
      </w:r>
      <w:r>
        <w:rPr>
          <w:rStyle w:val="StringTok"/>
        </w:rPr>
        <w:t xml:space="preserve">'香蕉'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'黄'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"/>
    <w:bookmarkStart w:id="13" w:name="验收标准与预期输出"/>
    <w:p>
      <w:pPr>
        <w:pStyle w:val="Heading2"/>
      </w:pPr>
      <w:r>
        <w:t xml:space="preserve">3. </w:t>
      </w:r>
      <w:r>
        <w:rPr>
          <w:rFonts w:hint="eastAsia"/>
        </w:rPr>
        <w:t xml:space="preserve">验收标准与预期输出</w:t>
      </w:r>
    </w:p>
    <w:p>
      <w:pPr>
        <w:pStyle w:val="FirstParagraph"/>
      </w:pPr>
      <w:r>
        <w:rPr>
          <w:rFonts w:hint="eastAsia"/>
        </w:rPr>
        <w:t xml:space="preserve">运行上述模拟脚本，系统行为需严格符合以下验收标准：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初始状态</w:t>
      </w:r>
      <w:r>
        <w:rPr>
          <w:rFonts w:hint="eastAsia"/>
        </w:rPr>
        <w:t xml:space="preserve">：所有关联的初始权重均为</w:t>
      </w:r>
      <w:r>
        <w:t xml:space="preserve"> </w:t>
      </w:r>
      <w:r>
        <w:rPr>
          <w:rStyle w:val="VerbatimChar"/>
        </w:rPr>
        <w:t xml:space="preserve">0.1000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激活增强</w:t>
      </w:r>
      <w:r>
        <w:rPr>
          <w:rFonts w:hint="eastAsia"/>
        </w:rPr>
        <w:t xml:space="preserve">：对“苹果-红”执行</w:t>
      </w:r>
      <w:r>
        <w:t xml:space="preserve"> 5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activate_connection</w:t>
      </w:r>
      <w:r>
        <w:t xml:space="preserve"> </w:t>
      </w:r>
      <w:r>
        <w:rPr>
          <w:rFonts w:hint="eastAsia"/>
        </w:rPr>
        <w:t xml:space="preserve">后，其权重应显著上升至</w:t>
      </w:r>
      <w:r>
        <w:t xml:space="preserve"> </w:t>
      </w:r>
      <w:r>
        <w:rPr>
          <w:rStyle w:val="VerbatimChar"/>
        </w:rPr>
        <w:t xml:space="preserve">0.6000</w:t>
      </w:r>
      <w:r>
        <w:rPr>
          <w:rFonts w:hint="eastAsia"/>
        </w:rPr>
        <w:t xml:space="preserve">（0.1</w:t>
      </w:r>
      <w:r>
        <w:t xml:space="preserve"> + 0.1</w:t>
      </w:r>
      <w:r>
        <w:t xml:space="preserve"> </w:t>
      </w:r>
      <w:r>
        <w:rPr>
          <w:rFonts w:hint="eastAsia"/>
        </w:rPr>
        <w:t xml:space="preserve">）。此时，未参与激活的“苹果-甜”和“香蕉-黄”权重保持</w:t>
      </w:r>
      <w:r>
        <w:t xml:space="preserve"> </w:t>
      </w:r>
      <w:r>
        <w:rPr>
          <w:rStyle w:val="VerbatimChar"/>
        </w:rPr>
        <w:t xml:space="preserve">0.1000</w:t>
      </w:r>
      <w:r>
        <w:t xml:space="preserve"> </w:t>
      </w:r>
      <w:r>
        <w:rPr>
          <w:rFonts w:hint="eastAsia"/>
        </w:rPr>
        <w:t xml:space="preserve">不变。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衰减稀释</w:t>
      </w:r>
      <w:r>
        <w:rPr>
          <w:rFonts w:hint="eastAsia"/>
        </w:rPr>
        <w:t xml:space="preserve">：停止交互并执行</w:t>
      </w:r>
      <w:r>
        <w:t xml:space="preserve"> 10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apply_decay</w:t>
      </w:r>
      <w:r>
        <w:t xml:space="preserve"> </w:t>
      </w:r>
      <w:r>
        <w:rPr>
          <w:rFonts w:hint="eastAsia"/>
        </w:rPr>
        <w:t xml:space="preserve">后，由于相对稀释效应，“苹果-红”的权重应下降至约</w:t>
      </w:r>
      <w:r>
        <w:t xml:space="preserve"> </w:t>
      </w:r>
      <w:r>
        <w:rPr>
          <w:rStyle w:val="VerbatimChar"/>
        </w:rPr>
        <w:t xml:space="preserve">0.5430</w:t>
      </w:r>
      <w:r>
        <w:rPr>
          <w:rFonts w:hint="eastAsia"/>
        </w:rPr>
        <w:t xml:space="preserve">（0.6</w:t>
      </w:r>
      <w:r>
        <w:t xml:space="preserve"> </w:t>
      </w:r>
      <w:r>
        <w:rPr>
          <w:rFonts w:hint="eastAsia"/>
        </w:rPr>
        <w:t xml:space="preserve">^{10}），而无关节点权重应下降至约</w:t>
      </w:r>
      <w:r>
        <w:t xml:space="preserve"> </w:t>
      </w:r>
      <w:r>
        <w:rPr>
          <w:rStyle w:val="VerbatimChar"/>
        </w:rPr>
        <w:t xml:space="preserve">0.0904</w:t>
      </w:r>
      <w:r>
        <w:rPr>
          <w:rFonts w:hint="eastAsia"/>
        </w:rPr>
        <w:t xml:space="preserve">（0.1</w:t>
      </w:r>
      <w:r>
        <w:t xml:space="preserve"> </w:t>
      </w:r>
      <w:r>
        <w:rPr>
          <w:rFonts w:hint="eastAsia"/>
        </w:rPr>
        <w:t xml:space="preserve">^{10}）。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数据沉淀</w:t>
      </w:r>
      <w:r>
        <w:rPr>
          <w:rFonts w:hint="eastAsia"/>
        </w:rPr>
        <w:t xml:space="preserve">：尽管经过多次衰减，所有边（包括权重极低的无关节点）必须依然存在于图结构中，</w:t>
      </w:r>
      <w:r>
        <w:rPr>
          <w:rStyle w:val="VerbatimChar"/>
        </w:rPr>
        <w:t xml:space="preserve">has_edge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，绝不发生物理删除。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2026-07-22T04:11:18Z</dcterms:created>
  <dcterms:modified xsi:type="dcterms:W3CDTF">2026-07-22T04:11:18Z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