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DF4" w:rsidRDefault="006F5BA1">
      <w:r>
        <w:rPr>
          <w:noProof/>
        </w:rPr>
        <w:drawing>
          <wp:inline distT="0" distB="0" distL="0" distR="0">
            <wp:extent cx="691515" cy="572770"/>
            <wp:effectExtent l="0" t="0" r="0" b="0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51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DF4" w:rsidRDefault="00DE5DF4"/>
    <w:p w:rsidR="00DE5DF4" w:rsidRDefault="00DE5DF4"/>
    <w:p w:rsidR="00DE5DF4" w:rsidRDefault="00DE5DF4"/>
    <w:p w:rsidR="00DE5DF4" w:rsidRDefault="00DE5DF4"/>
    <w:p w:rsidR="00DE5DF4" w:rsidRDefault="00DE5DF4">
      <w:pPr>
        <w:pStyle w:val="Normal0"/>
        <w:spacing w:after="120"/>
        <w:rPr>
          <w:b/>
          <w:sz w:val="52"/>
        </w:rPr>
      </w:pPr>
    </w:p>
    <w:p w:rsidR="00DE5DF4" w:rsidRDefault="006F5BA1">
      <w:pPr>
        <w:spacing w:beforeLines="50" w:before="156" w:afterLines="100" w:after="312" w:line="480" w:lineRule="auto"/>
        <w:jc w:val="center"/>
        <w:rPr>
          <w:rFonts w:ascii="黑体" w:eastAsia="黑体" w:hAnsi="黑体"/>
          <w:color w:val="000000"/>
          <w:sz w:val="36"/>
          <w:szCs w:val="36"/>
        </w:rPr>
      </w:pPr>
      <w:r>
        <w:rPr>
          <w:rFonts w:ascii="黑体" w:eastAsia="黑体" w:hAnsi="黑体" w:hint="eastAsia"/>
          <w:color w:val="000000"/>
          <w:sz w:val="36"/>
          <w:szCs w:val="36"/>
        </w:rPr>
        <w:t>《</w:t>
      </w:r>
      <w:r w:rsidR="00811640">
        <w:rPr>
          <w:rFonts w:ascii="Arial" w:eastAsia="黑体" w:hAnsi="Arial" w:cs="Arial" w:hint="eastAsia"/>
          <w:color w:val="000000"/>
          <w:sz w:val="36"/>
          <w:szCs w:val="36"/>
        </w:rPr>
        <w:t>复杂结构井潜力优选</w:t>
      </w:r>
      <w:r>
        <w:rPr>
          <w:rFonts w:ascii="黑体" w:eastAsia="黑体" w:hAnsi="黑体" w:hint="eastAsia"/>
          <w:color w:val="000000"/>
          <w:sz w:val="36"/>
          <w:szCs w:val="36"/>
        </w:rPr>
        <w:t>》</w:t>
      </w:r>
    </w:p>
    <w:p w:rsidR="00DE5DF4" w:rsidRDefault="00DE5DF4">
      <w:pPr>
        <w:pStyle w:val="Normal0"/>
        <w:spacing w:after="120"/>
        <w:jc w:val="center"/>
        <w:rPr>
          <w:sz w:val="28"/>
          <w:lang w:eastAsia="zh-CN"/>
        </w:rPr>
      </w:pPr>
    </w:p>
    <w:p w:rsidR="00DE5DF4" w:rsidRDefault="006F5BA1">
      <w:pPr>
        <w:pStyle w:val="Normal0"/>
        <w:spacing w:after="120"/>
        <w:jc w:val="center"/>
        <w:rPr>
          <w:rFonts w:ascii="黑体" w:eastAsia="黑体" w:hAnsi="黑体"/>
          <w:sz w:val="44"/>
          <w:lang w:eastAsia="zh-CN"/>
        </w:rPr>
      </w:pPr>
      <w:r>
        <w:rPr>
          <w:rFonts w:ascii="黑体" w:eastAsia="黑体" w:hAnsi="黑体" w:hint="eastAsia"/>
          <w:sz w:val="44"/>
          <w:lang w:eastAsia="zh-CN"/>
        </w:rPr>
        <w:t>研究院软件著作权测试报告</w:t>
      </w:r>
    </w:p>
    <w:p w:rsidR="00DE5DF4" w:rsidRDefault="00DE5DF4"/>
    <w:p w:rsidR="00DE5DF4" w:rsidRDefault="00DE5DF4"/>
    <w:p w:rsidR="00DE5DF4" w:rsidRDefault="00DE5DF4">
      <w:bookmarkStart w:id="0" w:name="_Toc6123913"/>
      <w:bookmarkStart w:id="1" w:name="_Toc532718746"/>
      <w:bookmarkStart w:id="2" w:name="_Toc532718993"/>
      <w:bookmarkStart w:id="3" w:name="_Toc488763036"/>
      <w:bookmarkStart w:id="4" w:name="_Toc460916265"/>
      <w:bookmarkStart w:id="5" w:name="_Toc13024932"/>
      <w:bookmarkStart w:id="6" w:name="_Toc4575484"/>
      <w:bookmarkStart w:id="7" w:name="_Toc489339700"/>
      <w:bookmarkStart w:id="8" w:name="_Toc489339577"/>
      <w:bookmarkStart w:id="9" w:name="_Toc460915951"/>
      <w:bookmarkStart w:id="10" w:name="_Toc13390393"/>
      <w:bookmarkStart w:id="11" w:name="_Toc5420012"/>
      <w:bookmarkStart w:id="12" w:name="_Toc12768494"/>
      <w:bookmarkStart w:id="13" w:name="_Toc489364584"/>
      <w:bookmarkStart w:id="14" w:name="_Toc532718786"/>
      <w:bookmarkStart w:id="15" w:name="_Toc489453523"/>
      <w:bookmarkStart w:id="16" w:name="_Toc532718952"/>
      <w:bookmarkStart w:id="17" w:name="_Toc533567297"/>
      <w:bookmarkStart w:id="18" w:name="_Toc489368598"/>
      <w:bookmarkStart w:id="19" w:name="_Toc12768574"/>
      <w:bookmarkStart w:id="20" w:name="_Toc489453441"/>
      <w:bookmarkStart w:id="21" w:name="_Toc489339661"/>
    </w:p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DE5DF4"/>
    <w:p w:rsidR="00DE5DF4" w:rsidRDefault="006F5BA1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ge">
                  <wp:posOffset>8234680</wp:posOffset>
                </wp:positionV>
                <wp:extent cx="5262880" cy="1000125"/>
                <wp:effectExtent l="4445" t="4445" r="9525" b="5080"/>
                <wp:wrapNone/>
                <wp:docPr id="192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1000125"/>
                        </a:xfrm>
                        <a:prstGeom prst="rect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</a:ln>
                      </wps:spPr>
                      <wps:txbx>
                        <w:txbxContent>
                          <w:p w:rsidR="00DE5DF4" w:rsidRDefault="00DE5DF4">
                            <w:pPr>
                              <w:jc w:val="center"/>
                            </w:pPr>
                          </w:p>
                          <w:p w:rsidR="00DE5DF4" w:rsidRDefault="006F5BA1">
                            <w:pPr>
                              <w:pStyle w:val="a5"/>
                              <w:pBdr>
                                <w:bottom w:val="none" w:sz="0" w:space="0" w:color="auto"/>
                              </w:pBdr>
                              <w:tabs>
                                <w:tab w:val="clear" w:pos="4153"/>
                                <w:tab w:val="clear" w:pos="8306"/>
                              </w:tabs>
                              <w:snapToGrid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sym w:font="Symbol" w:char="F0D3"/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大庆油田有限责任公司勘探开发研究院</w:t>
                            </w:r>
                          </w:p>
                          <w:p w:rsidR="00DE5DF4" w:rsidRDefault="006F5BA1">
                            <w:pPr>
                              <w:pStyle w:val="a5"/>
                              <w:pBdr>
                                <w:bottom w:val="none" w:sz="0" w:space="0" w:color="auto"/>
                              </w:pBdr>
                              <w:tabs>
                                <w:tab w:val="clear" w:pos="4153"/>
                                <w:tab w:val="clear" w:pos="8306"/>
                              </w:tabs>
                              <w:snapToGrid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   2022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811640">
                              <w:rPr>
                                <w:sz w:val="21"/>
                                <w:szCs w:val="21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1" o:spid="_x0000_s1026" type="#_x0000_t202" style="position:absolute;left:0;text-align:left;margin-left:5.6pt;margin-top:648.4pt;width:414.4pt;height:78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" filled="f">
                <v:stroke dashstyle="1 1" endcap="round"/>
                <v:textbox>
                  <w:txbxContent>
                    <w:p w:rsidR="00DE5DF4" w:rsidRDefault="00DE5DF4">
                      <w:pPr>
                        <w:jc w:val="center"/>
                      </w:pPr>
                    </w:p>
                    <w:p w:rsidR="00DE5DF4" w:rsidRDefault="006F5BA1">
                      <w:pPr>
                        <w:pStyle w:val="a5"/>
                        <w:pBdr>
                          <w:bottom w:val="none" w:sz="0" w:space="0" w:color="auto"/>
                        </w:pBdr>
                        <w:tabs>
                          <w:tab w:val="clear" w:pos="4153"/>
                          <w:tab w:val="clear" w:pos="8306"/>
                        </w:tabs>
                        <w:snapToGrid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sym w:font="Symbol" w:char="F0D3"/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大庆油田有限责任公司勘探开发研究院</w:t>
                      </w:r>
                    </w:p>
                    <w:p w:rsidR="00DE5DF4" w:rsidRDefault="006F5BA1">
                      <w:pPr>
                        <w:pStyle w:val="a5"/>
                        <w:pBdr>
                          <w:bottom w:val="none" w:sz="0" w:space="0" w:color="auto"/>
                        </w:pBdr>
                        <w:tabs>
                          <w:tab w:val="clear" w:pos="4153"/>
                          <w:tab w:val="clear" w:pos="8306"/>
                        </w:tabs>
                        <w:snapToGrid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 xml:space="preserve">    2022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年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 xml:space="preserve"> </w:t>
                      </w:r>
                      <w:r w:rsidR="00811640">
                        <w:rPr>
                          <w:sz w:val="21"/>
                          <w:szCs w:val="21"/>
                        </w:rPr>
                        <w:t>11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月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DE5DF4" w:rsidRDefault="00DE5DF4"/>
    <w:p w:rsidR="00DE5DF4" w:rsidRDefault="00DE5DF4">
      <w:pPr>
        <w:pStyle w:val="a8"/>
        <w:rPr>
          <w:rFonts w:ascii="黑体" w:eastAsia="黑体" w:hAnsi="黑体"/>
          <w:szCs w:val="21"/>
        </w:rPr>
      </w:pPr>
    </w:p>
    <w:p w:rsidR="00DE5DF4" w:rsidRDefault="006F5BA1">
      <w:pPr>
        <w:pStyle w:val="1"/>
        <w:keepLines w:val="0"/>
        <w:spacing w:beforeLines="50" w:before="156" w:afterLines="50" w:after="156" w:line="240" w:lineRule="auto"/>
        <w:jc w:val="left"/>
        <w:rPr>
          <w:rFonts w:ascii="Times New Roman" w:eastAsia="宋体"/>
          <w:bCs w:val="0"/>
          <w:kern w:val="2"/>
          <w:sz w:val="32"/>
          <w:szCs w:val="24"/>
        </w:rPr>
      </w:pPr>
      <w:r>
        <w:rPr>
          <w:rFonts w:ascii="Times New Roman" w:eastAsia="宋体" w:hint="eastAsia"/>
          <w:bCs w:val="0"/>
          <w:kern w:val="2"/>
          <w:sz w:val="32"/>
          <w:szCs w:val="24"/>
        </w:rPr>
        <w:lastRenderedPageBreak/>
        <w:t xml:space="preserve">1 </w:t>
      </w:r>
      <w:r>
        <w:rPr>
          <w:rFonts w:ascii="Times New Roman" w:eastAsia="宋体" w:hint="eastAsia"/>
          <w:bCs w:val="0"/>
          <w:kern w:val="2"/>
          <w:sz w:val="32"/>
          <w:szCs w:val="24"/>
        </w:rPr>
        <w:t>基本信息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7"/>
        <w:gridCol w:w="6159"/>
      </w:tblGrid>
      <w:tr w:rsidR="000A1FBF" w:rsidRPr="00457908" w:rsidTr="00961491">
        <w:trPr>
          <w:cantSplit/>
          <w:trHeight w:val="309"/>
        </w:trPr>
        <w:tc>
          <w:tcPr>
            <w:tcW w:w="2137" w:type="dxa"/>
            <w:shd w:val="clear" w:color="auto" w:fill="E2EFD9" w:themeFill="accent6" w:themeFillTint="33"/>
          </w:tcPr>
          <w:p w:rsidR="000A1FBF" w:rsidRPr="00457908" w:rsidRDefault="000A1FBF" w:rsidP="00961491">
            <w:pPr>
              <w:spacing w:line="360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457908">
              <w:rPr>
                <w:rFonts w:ascii="宋体" w:hAnsi="宋体" w:hint="eastAsia"/>
                <w:sz w:val="18"/>
                <w:szCs w:val="18"/>
              </w:rPr>
              <w:t>软件名称</w:t>
            </w:r>
          </w:p>
        </w:tc>
        <w:tc>
          <w:tcPr>
            <w:tcW w:w="6159" w:type="dxa"/>
          </w:tcPr>
          <w:p w:rsidR="000A1FBF" w:rsidRPr="00457908" w:rsidRDefault="000A1FBF" w:rsidP="00961491">
            <w:pPr>
              <w:spacing w:line="36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复杂结构井潜力优选程序</w:t>
            </w:r>
          </w:p>
        </w:tc>
      </w:tr>
      <w:tr w:rsidR="000A1FBF" w:rsidRPr="00457908" w:rsidTr="00961491">
        <w:tc>
          <w:tcPr>
            <w:tcW w:w="2137" w:type="dxa"/>
            <w:shd w:val="clear" w:color="auto" w:fill="E2EFD9" w:themeFill="accent6" w:themeFillTint="33"/>
          </w:tcPr>
          <w:p w:rsidR="000A1FBF" w:rsidRPr="00457908" w:rsidRDefault="000A1FBF" w:rsidP="00961491">
            <w:pPr>
              <w:spacing w:line="360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457908">
              <w:rPr>
                <w:rFonts w:ascii="宋体" w:hAnsi="宋体" w:hint="eastAsia"/>
                <w:sz w:val="18"/>
                <w:szCs w:val="18"/>
              </w:rPr>
              <w:t>开发方</w:t>
            </w:r>
          </w:p>
        </w:tc>
        <w:tc>
          <w:tcPr>
            <w:tcW w:w="6159" w:type="dxa"/>
          </w:tcPr>
          <w:p w:rsidR="000A1FBF" w:rsidRPr="00457908" w:rsidRDefault="000A1FBF" w:rsidP="00961491">
            <w:pPr>
              <w:spacing w:line="36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中国石油大学（北京）</w:t>
            </w:r>
          </w:p>
        </w:tc>
      </w:tr>
      <w:tr w:rsidR="000A1FBF" w:rsidRPr="00457908" w:rsidTr="00961491">
        <w:tc>
          <w:tcPr>
            <w:tcW w:w="2137" w:type="dxa"/>
            <w:shd w:val="clear" w:color="auto" w:fill="E2EFD9" w:themeFill="accent6" w:themeFillTint="33"/>
          </w:tcPr>
          <w:p w:rsidR="000A1FBF" w:rsidRPr="00457908" w:rsidRDefault="000A1FBF" w:rsidP="00961491">
            <w:pPr>
              <w:spacing w:line="360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457908">
              <w:rPr>
                <w:rFonts w:ascii="宋体" w:hAnsi="宋体" w:hint="eastAsia"/>
                <w:sz w:val="18"/>
                <w:szCs w:val="18"/>
              </w:rPr>
              <w:t>使用方</w:t>
            </w:r>
          </w:p>
        </w:tc>
        <w:tc>
          <w:tcPr>
            <w:tcW w:w="6159" w:type="dxa"/>
          </w:tcPr>
          <w:p w:rsidR="000A1FBF" w:rsidRPr="00457908" w:rsidRDefault="000A1FBF" w:rsidP="00961491">
            <w:pPr>
              <w:spacing w:line="360" w:lineRule="auto"/>
              <w:rPr>
                <w:rFonts w:ascii="宋体" w:hAnsi="宋体"/>
                <w:sz w:val="18"/>
                <w:szCs w:val="18"/>
              </w:rPr>
            </w:pPr>
            <w:r w:rsidRPr="00457908">
              <w:rPr>
                <w:rFonts w:ascii="宋体" w:hAnsi="宋体" w:hint="eastAsia"/>
                <w:sz w:val="18"/>
                <w:szCs w:val="18"/>
              </w:rPr>
              <w:t>勘探开发研究院所有人员</w:t>
            </w:r>
          </w:p>
        </w:tc>
      </w:tr>
      <w:tr w:rsidR="000A1FBF" w:rsidRPr="00457908" w:rsidTr="00961491">
        <w:tc>
          <w:tcPr>
            <w:tcW w:w="2137" w:type="dxa"/>
            <w:shd w:val="clear" w:color="auto" w:fill="E2EFD9" w:themeFill="accent6" w:themeFillTint="33"/>
          </w:tcPr>
          <w:p w:rsidR="000A1FBF" w:rsidRPr="00457908" w:rsidRDefault="000A1FBF" w:rsidP="00961491">
            <w:pPr>
              <w:spacing w:line="360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457908">
              <w:rPr>
                <w:rFonts w:ascii="宋体" w:hAnsi="宋体" w:hint="eastAsia"/>
                <w:sz w:val="18"/>
                <w:szCs w:val="18"/>
              </w:rPr>
              <w:t>合同</w:t>
            </w:r>
          </w:p>
        </w:tc>
        <w:tc>
          <w:tcPr>
            <w:tcW w:w="6159" w:type="dxa"/>
          </w:tcPr>
          <w:p w:rsidR="000A1FBF" w:rsidRPr="00457908" w:rsidRDefault="000A1FBF" w:rsidP="00961491">
            <w:pPr>
              <w:spacing w:line="360" w:lineRule="auto"/>
              <w:rPr>
                <w:rFonts w:ascii="宋体" w:hAnsi="宋体"/>
                <w:sz w:val="18"/>
                <w:szCs w:val="18"/>
              </w:rPr>
            </w:pPr>
            <w:r w:rsidRPr="000A1FBF">
              <w:rPr>
                <w:rFonts w:ascii="宋体" w:hAnsi="宋体"/>
                <w:sz w:val="18"/>
                <w:szCs w:val="18"/>
              </w:rPr>
              <w:t>DQYT-1201002-2022-JS-106</w:t>
            </w:r>
          </w:p>
        </w:tc>
      </w:tr>
      <w:tr w:rsidR="000A1FBF" w:rsidRPr="00457908" w:rsidTr="00961491">
        <w:tc>
          <w:tcPr>
            <w:tcW w:w="2137" w:type="dxa"/>
            <w:shd w:val="clear" w:color="auto" w:fill="E2EFD9" w:themeFill="accent6" w:themeFillTint="33"/>
          </w:tcPr>
          <w:p w:rsidR="000A1FBF" w:rsidRPr="00457908" w:rsidRDefault="000A1FBF" w:rsidP="00961491">
            <w:pPr>
              <w:spacing w:line="360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457908">
              <w:rPr>
                <w:rFonts w:ascii="宋体" w:hAnsi="宋体" w:hint="eastAsia"/>
                <w:sz w:val="18"/>
                <w:szCs w:val="18"/>
              </w:rPr>
              <w:t>测试环境</w:t>
            </w:r>
          </w:p>
        </w:tc>
        <w:tc>
          <w:tcPr>
            <w:tcW w:w="6159" w:type="dxa"/>
          </w:tcPr>
          <w:p w:rsidR="000A1FBF" w:rsidRPr="00457908" w:rsidRDefault="000A1FBF" w:rsidP="000A1FBF">
            <w:pPr>
              <w:spacing w:line="360" w:lineRule="auto"/>
              <w:rPr>
                <w:rFonts w:ascii="宋体" w:hAnsi="宋体"/>
                <w:sz w:val="18"/>
                <w:szCs w:val="18"/>
              </w:rPr>
            </w:pPr>
            <w:r w:rsidRPr="00457908">
              <w:rPr>
                <w:rFonts w:ascii="宋体" w:hAnsi="宋体" w:hint="eastAsia"/>
                <w:sz w:val="18"/>
                <w:szCs w:val="18"/>
              </w:rPr>
              <w:t>Windows</w:t>
            </w:r>
            <w:r>
              <w:rPr>
                <w:rFonts w:ascii="宋体" w:hAnsi="宋体"/>
                <w:sz w:val="18"/>
                <w:szCs w:val="18"/>
              </w:rPr>
              <w:t>10</w:t>
            </w:r>
            <w:r w:rsidRPr="00457908">
              <w:rPr>
                <w:rFonts w:ascii="宋体" w:hAnsi="宋体" w:hint="eastAsia"/>
                <w:sz w:val="18"/>
                <w:szCs w:val="18"/>
              </w:rPr>
              <w:t>旗舰版</w:t>
            </w:r>
          </w:p>
        </w:tc>
      </w:tr>
      <w:tr w:rsidR="000A1FBF" w:rsidRPr="00457908" w:rsidTr="00961491">
        <w:tc>
          <w:tcPr>
            <w:tcW w:w="2137" w:type="dxa"/>
            <w:shd w:val="clear" w:color="auto" w:fill="E2EFD9" w:themeFill="accent6" w:themeFillTint="33"/>
          </w:tcPr>
          <w:p w:rsidR="000A1FBF" w:rsidRPr="00457908" w:rsidRDefault="000A1FBF" w:rsidP="00961491">
            <w:pPr>
              <w:spacing w:line="360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457908">
              <w:rPr>
                <w:rFonts w:ascii="宋体" w:hAnsi="宋体" w:hint="eastAsia"/>
                <w:sz w:val="18"/>
                <w:szCs w:val="18"/>
              </w:rPr>
              <w:t>测试工具</w:t>
            </w:r>
          </w:p>
        </w:tc>
        <w:tc>
          <w:tcPr>
            <w:tcW w:w="6159" w:type="dxa"/>
          </w:tcPr>
          <w:p w:rsidR="000A1FBF" w:rsidRPr="00457908" w:rsidRDefault="000A1FBF" w:rsidP="00961491">
            <w:pPr>
              <w:spacing w:line="36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exe应用程序</w:t>
            </w:r>
          </w:p>
        </w:tc>
      </w:tr>
      <w:tr w:rsidR="000A1FBF" w:rsidRPr="00457908" w:rsidTr="00961491">
        <w:tc>
          <w:tcPr>
            <w:tcW w:w="2137" w:type="dxa"/>
            <w:shd w:val="clear" w:color="auto" w:fill="E2EFD9" w:themeFill="accent6" w:themeFillTint="33"/>
          </w:tcPr>
          <w:p w:rsidR="000A1FBF" w:rsidRPr="00457908" w:rsidRDefault="000A1FBF" w:rsidP="00961491">
            <w:pPr>
              <w:spacing w:line="360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457908">
              <w:rPr>
                <w:rFonts w:ascii="宋体" w:hAnsi="宋体" w:hint="eastAsia"/>
                <w:sz w:val="18"/>
                <w:szCs w:val="18"/>
              </w:rPr>
              <w:t>测试地点</w:t>
            </w:r>
          </w:p>
        </w:tc>
        <w:tc>
          <w:tcPr>
            <w:tcW w:w="6159" w:type="dxa"/>
          </w:tcPr>
          <w:p w:rsidR="000A1FBF" w:rsidRPr="00457908" w:rsidRDefault="000A1FBF" w:rsidP="00961491">
            <w:pPr>
              <w:spacing w:line="360" w:lineRule="auto"/>
              <w:rPr>
                <w:rFonts w:ascii="宋体" w:hAnsi="宋体"/>
                <w:sz w:val="18"/>
                <w:szCs w:val="18"/>
              </w:rPr>
            </w:pPr>
            <w:r w:rsidRPr="00457908">
              <w:rPr>
                <w:rFonts w:ascii="宋体" w:hAnsi="宋体" w:hint="eastAsia"/>
                <w:sz w:val="18"/>
                <w:szCs w:val="18"/>
              </w:rPr>
              <w:t>勘探开发研究院软件室</w:t>
            </w:r>
          </w:p>
        </w:tc>
      </w:tr>
      <w:tr w:rsidR="000A1FBF" w:rsidRPr="00457908" w:rsidTr="00961491">
        <w:tc>
          <w:tcPr>
            <w:tcW w:w="2137" w:type="dxa"/>
            <w:shd w:val="clear" w:color="auto" w:fill="E2EFD9" w:themeFill="accent6" w:themeFillTint="33"/>
          </w:tcPr>
          <w:p w:rsidR="000A1FBF" w:rsidRPr="00457908" w:rsidRDefault="000A1FBF" w:rsidP="00961491">
            <w:pPr>
              <w:spacing w:line="360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457908">
              <w:rPr>
                <w:rFonts w:ascii="宋体" w:hAnsi="宋体" w:hint="eastAsia"/>
                <w:sz w:val="18"/>
                <w:szCs w:val="18"/>
              </w:rPr>
              <w:t>测试时间</w:t>
            </w:r>
          </w:p>
        </w:tc>
        <w:tc>
          <w:tcPr>
            <w:tcW w:w="6159" w:type="dxa"/>
          </w:tcPr>
          <w:p w:rsidR="000A1FBF" w:rsidRPr="00457908" w:rsidRDefault="000A1FBF" w:rsidP="00E45B75">
            <w:pPr>
              <w:pStyle w:val="a5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jc w:val="left"/>
              <w:rPr>
                <w:rFonts w:ascii="宋体" w:hAnsi="宋体"/>
              </w:rPr>
            </w:pPr>
            <w:r w:rsidRPr="00457908">
              <w:rPr>
                <w:rFonts w:ascii="宋体" w:hAnsi="宋体" w:hint="eastAsia"/>
              </w:rPr>
              <w:t>2022年</w:t>
            </w:r>
            <w:r w:rsidRPr="00457908">
              <w:rPr>
                <w:rFonts w:ascii="宋体" w:hAnsi="宋体"/>
              </w:rPr>
              <w:t>1</w:t>
            </w:r>
            <w:r w:rsidRPr="00457908">
              <w:rPr>
                <w:rFonts w:ascii="宋体" w:hAnsi="宋体" w:hint="eastAsia"/>
              </w:rPr>
              <w:t>1月</w:t>
            </w:r>
            <w:r w:rsidR="00E45B75">
              <w:rPr>
                <w:rFonts w:ascii="宋体" w:hAnsi="宋体"/>
              </w:rPr>
              <w:t>21</w:t>
            </w:r>
            <w:r w:rsidRPr="00457908">
              <w:rPr>
                <w:rFonts w:ascii="宋体" w:hAnsi="宋体" w:hint="eastAsia"/>
              </w:rPr>
              <w:t>日-11月</w:t>
            </w:r>
            <w:r w:rsidR="00E45B75">
              <w:rPr>
                <w:rFonts w:ascii="宋体" w:hAnsi="宋体"/>
              </w:rPr>
              <w:t>22</w:t>
            </w:r>
            <w:bookmarkStart w:id="22" w:name="_GoBack"/>
            <w:bookmarkEnd w:id="22"/>
            <w:r w:rsidRPr="00457908">
              <w:rPr>
                <w:rFonts w:ascii="宋体" w:hAnsi="宋体" w:hint="eastAsia"/>
              </w:rPr>
              <w:t>日</w:t>
            </w:r>
          </w:p>
        </w:tc>
      </w:tr>
    </w:tbl>
    <w:p w:rsidR="000A1FBF" w:rsidRDefault="000A1FBF" w:rsidP="000A1FBF">
      <w:pPr>
        <w:rPr>
          <w:bCs/>
          <w:sz w:val="32"/>
        </w:rPr>
      </w:pPr>
    </w:p>
    <w:p w:rsidR="00DE5DF4" w:rsidRDefault="006F5BA1">
      <w:pPr>
        <w:pStyle w:val="1"/>
        <w:keepLines w:val="0"/>
        <w:spacing w:beforeLines="50" w:before="156" w:afterLines="50" w:after="156" w:line="240" w:lineRule="auto"/>
        <w:jc w:val="left"/>
        <w:rPr>
          <w:rFonts w:ascii="Times New Roman" w:eastAsia="宋体"/>
          <w:bCs w:val="0"/>
          <w:kern w:val="2"/>
          <w:sz w:val="32"/>
          <w:szCs w:val="24"/>
        </w:rPr>
      </w:pPr>
      <w:r>
        <w:rPr>
          <w:rFonts w:ascii="Times New Roman" w:eastAsia="宋体" w:hint="eastAsia"/>
          <w:bCs w:val="0"/>
          <w:kern w:val="2"/>
          <w:sz w:val="32"/>
          <w:szCs w:val="24"/>
        </w:rPr>
        <w:t xml:space="preserve">2 </w:t>
      </w:r>
      <w:r>
        <w:rPr>
          <w:rFonts w:ascii="Times New Roman" w:eastAsia="宋体" w:hint="eastAsia"/>
          <w:bCs w:val="0"/>
          <w:kern w:val="2"/>
          <w:sz w:val="32"/>
          <w:szCs w:val="24"/>
        </w:rPr>
        <w:t>软件功能简介</w:t>
      </w:r>
    </w:p>
    <w:p w:rsidR="00811640" w:rsidRPr="00C61D03" w:rsidRDefault="00C61D03" w:rsidP="00C61D03">
      <w:pPr>
        <w:pStyle w:val="a8"/>
        <w:spacing w:line="360" w:lineRule="auto"/>
        <w:rPr>
          <w:rFonts w:eastAsia="宋体" w:hAnsi="宋体"/>
        </w:rPr>
      </w:pPr>
      <w:r w:rsidRPr="00C61D03">
        <w:rPr>
          <w:rFonts w:eastAsia="宋体" w:hAnsi="宋体" w:hint="eastAsia"/>
        </w:rPr>
        <w:t>该程序可实现模型数据与注采井基本数据导入、处理与展示；各层有效厚度、砂岩厚度、渗透率、孔隙度计算；“叠加”厚层识别；断层封闭性判别；层内注采关系判断与层间连通性判断；潜力区筛选与数据统计；模糊综合评价潜力区；随机森林评价潜力区；复杂结构井方案设计与评价等功能。</w:t>
      </w:r>
    </w:p>
    <w:p w:rsidR="00DE5DF4" w:rsidRDefault="006F5BA1">
      <w:pPr>
        <w:pStyle w:val="1"/>
        <w:keepLines w:val="0"/>
        <w:spacing w:beforeLines="50" w:before="156" w:afterLines="50" w:after="156" w:line="240" w:lineRule="auto"/>
        <w:jc w:val="left"/>
        <w:rPr>
          <w:rFonts w:ascii="Times New Roman" w:eastAsia="宋体"/>
          <w:bCs w:val="0"/>
          <w:kern w:val="2"/>
          <w:sz w:val="32"/>
          <w:szCs w:val="24"/>
        </w:rPr>
      </w:pPr>
      <w:r>
        <w:rPr>
          <w:rFonts w:ascii="Times New Roman" w:eastAsia="宋体" w:hint="eastAsia"/>
          <w:bCs w:val="0"/>
          <w:kern w:val="2"/>
          <w:sz w:val="32"/>
          <w:szCs w:val="24"/>
        </w:rPr>
        <w:t xml:space="preserve">3 </w:t>
      </w:r>
      <w:r>
        <w:rPr>
          <w:rFonts w:ascii="Times New Roman" w:eastAsia="宋体" w:hint="eastAsia"/>
          <w:bCs w:val="0"/>
          <w:kern w:val="2"/>
          <w:sz w:val="32"/>
          <w:szCs w:val="24"/>
        </w:rPr>
        <w:t>软件开发简介</w:t>
      </w:r>
    </w:p>
    <w:p w:rsidR="00C61D03" w:rsidRPr="00AA3126" w:rsidRDefault="00C61D03" w:rsidP="00C61D03">
      <w:pPr>
        <w:pStyle w:val="2"/>
        <w:spacing w:beforeLines="50" w:before="156" w:beforeAutospacing="0" w:afterLines="50" w:after="156" w:afterAutospacing="0"/>
        <w:rPr>
          <w:color w:val="000000"/>
        </w:rPr>
      </w:pPr>
      <w:r>
        <w:rPr>
          <w:rFonts w:ascii="Calibri" w:hAnsi="Calibri" w:cs="Calibri"/>
          <w:color w:val="000000"/>
        </w:rPr>
        <w:t>3</w:t>
      </w:r>
      <w:r w:rsidRPr="00AA3126">
        <w:rPr>
          <w:rFonts w:ascii="Calibri" w:hAnsi="Calibri" w:cs="Calibri"/>
          <w:color w:val="000000"/>
        </w:rPr>
        <w:t>.1</w:t>
      </w:r>
      <w:r w:rsidRPr="00AA3126">
        <w:rPr>
          <w:rFonts w:hint="eastAsia"/>
          <w:color w:val="000000"/>
        </w:rPr>
        <w:t xml:space="preserve"> </w:t>
      </w:r>
      <w:r w:rsidRPr="00AA3126">
        <w:rPr>
          <w:rFonts w:hint="eastAsia"/>
          <w:color w:val="000000"/>
        </w:rPr>
        <w:t>开发环境</w:t>
      </w:r>
    </w:p>
    <w:p w:rsidR="00C61D03" w:rsidRPr="00C61D03" w:rsidRDefault="00C61D03" w:rsidP="00C61D03">
      <w:pPr>
        <w:pStyle w:val="a8"/>
        <w:spacing w:line="360" w:lineRule="auto"/>
        <w:rPr>
          <w:rFonts w:eastAsia="宋体" w:hAnsi="宋体"/>
        </w:rPr>
      </w:pPr>
      <w:r w:rsidRPr="00C61D03">
        <w:rPr>
          <w:rFonts w:eastAsia="宋体" w:hAnsi="宋体" w:hint="eastAsia"/>
        </w:rPr>
        <w:t>操作系统：Microsoft Windows XP Professional版本2002 Service Pack 3</w:t>
      </w:r>
    </w:p>
    <w:p w:rsidR="00C61D03" w:rsidRPr="00C61D03" w:rsidRDefault="00C61D03" w:rsidP="00C61D03">
      <w:pPr>
        <w:pStyle w:val="a8"/>
        <w:spacing w:line="360" w:lineRule="auto"/>
        <w:rPr>
          <w:rFonts w:eastAsia="宋体" w:hAnsi="宋体"/>
        </w:rPr>
      </w:pPr>
      <w:r w:rsidRPr="00C61D03">
        <w:rPr>
          <w:rFonts w:eastAsia="宋体" w:hAnsi="宋体" w:hint="eastAsia"/>
        </w:rPr>
        <w:t>计算机： Intel® Core® 2 CPU 2.0G Hz  2GB 的内存</w:t>
      </w:r>
    </w:p>
    <w:p w:rsidR="00C61D03" w:rsidRPr="00C61D03" w:rsidRDefault="00C61D03" w:rsidP="00C61D03">
      <w:pPr>
        <w:pStyle w:val="a8"/>
        <w:spacing w:line="360" w:lineRule="auto"/>
        <w:rPr>
          <w:rFonts w:eastAsia="宋体" w:hAnsi="宋体"/>
        </w:rPr>
      </w:pPr>
      <w:r w:rsidRPr="00C61D03">
        <w:rPr>
          <w:rFonts w:eastAsia="宋体" w:hAnsi="宋体" w:hint="eastAsia"/>
        </w:rPr>
        <w:t>使用语言：</w:t>
      </w:r>
      <w:r w:rsidRPr="00C61D03">
        <w:rPr>
          <w:rFonts w:eastAsia="宋体" w:hAnsi="宋体"/>
        </w:rPr>
        <w:t>C#,Office2016</w:t>
      </w:r>
      <w:r w:rsidRPr="00C61D03">
        <w:rPr>
          <w:rFonts w:eastAsia="宋体" w:hAnsi="宋体" w:hint="eastAsia"/>
        </w:rPr>
        <w:t xml:space="preserve"> 运行环境</w:t>
      </w:r>
    </w:p>
    <w:p w:rsidR="00C61D03" w:rsidRPr="00C61D03" w:rsidRDefault="00C61D03" w:rsidP="00C61D03">
      <w:pPr>
        <w:pStyle w:val="2"/>
        <w:spacing w:beforeLines="50" w:before="156" w:beforeAutospacing="0" w:afterLines="50" w:after="156" w:afterAutospacing="0"/>
        <w:rPr>
          <w:rFonts w:ascii="Calibri" w:hAnsi="Calibri" w:cs="Calibri"/>
          <w:color w:val="000000"/>
        </w:rPr>
      </w:pPr>
      <w:bookmarkStart w:id="23" w:name="_Toc280645140"/>
      <w:r w:rsidRPr="00C61D03">
        <w:rPr>
          <w:rFonts w:ascii="Calibri" w:hAnsi="Calibri" w:cs="Calibri"/>
          <w:color w:val="000000"/>
        </w:rPr>
        <w:t>3.</w:t>
      </w:r>
      <w:r>
        <w:rPr>
          <w:rFonts w:ascii="Calibri" w:hAnsi="Calibri" w:cs="Calibri"/>
          <w:color w:val="000000"/>
        </w:rPr>
        <w:t>2</w:t>
      </w:r>
      <w:r w:rsidRPr="00C61D03">
        <w:rPr>
          <w:rFonts w:ascii="Calibri" w:hAnsi="Calibri" w:cs="Calibri" w:hint="eastAsia"/>
          <w:color w:val="000000"/>
        </w:rPr>
        <w:t xml:space="preserve"> </w:t>
      </w:r>
      <w:r w:rsidRPr="00C61D03">
        <w:rPr>
          <w:rFonts w:ascii="Calibri" w:hAnsi="Calibri" w:cs="Calibri" w:hint="eastAsia"/>
          <w:color w:val="000000"/>
        </w:rPr>
        <w:t>硬设备</w:t>
      </w:r>
      <w:bookmarkEnd w:id="23"/>
    </w:p>
    <w:p w:rsidR="00C61D03" w:rsidRPr="00C61D03" w:rsidRDefault="00C61D03" w:rsidP="00C61D03">
      <w:pPr>
        <w:pStyle w:val="a8"/>
        <w:spacing w:line="360" w:lineRule="auto"/>
        <w:rPr>
          <w:rFonts w:eastAsia="宋体" w:hAnsi="宋体"/>
        </w:rPr>
      </w:pPr>
      <w:bookmarkStart w:id="24" w:name="_Toc280645141"/>
      <w:r w:rsidRPr="00C61D03">
        <w:rPr>
          <w:rFonts w:eastAsia="宋体" w:hAnsi="宋体" w:hint="eastAsia"/>
        </w:rPr>
        <w:t>CPU：Intel 双核 @ 2.50GHz或以上</w:t>
      </w:r>
    </w:p>
    <w:p w:rsidR="00C61D03" w:rsidRPr="00C61D03" w:rsidRDefault="00C61D03" w:rsidP="00C61D03">
      <w:pPr>
        <w:pStyle w:val="a8"/>
        <w:spacing w:line="360" w:lineRule="auto"/>
        <w:rPr>
          <w:rFonts w:eastAsia="宋体" w:hAnsi="宋体"/>
        </w:rPr>
      </w:pPr>
      <w:r w:rsidRPr="00C61D03">
        <w:rPr>
          <w:rFonts w:eastAsia="宋体" w:hAnsi="宋体" w:hint="eastAsia"/>
        </w:rPr>
        <w:t>硬盘：40G以上</w:t>
      </w:r>
    </w:p>
    <w:p w:rsidR="00C61D03" w:rsidRPr="00C61D03" w:rsidRDefault="00C61D03" w:rsidP="00C61D03">
      <w:pPr>
        <w:pStyle w:val="a8"/>
        <w:spacing w:line="360" w:lineRule="auto"/>
        <w:rPr>
          <w:rFonts w:eastAsia="宋体" w:hAnsi="宋体"/>
        </w:rPr>
      </w:pPr>
      <w:r w:rsidRPr="00C61D03">
        <w:rPr>
          <w:rFonts w:eastAsia="宋体" w:hAnsi="宋体" w:hint="eastAsia"/>
        </w:rPr>
        <w:t>内存：1G以上</w:t>
      </w:r>
    </w:p>
    <w:p w:rsidR="00C61D03" w:rsidRPr="00C61D03" w:rsidRDefault="00C61D03" w:rsidP="00C61D03">
      <w:pPr>
        <w:pStyle w:val="2"/>
        <w:spacing w:beforeLines="50" w:before="156" w:beforeAutospacing="0" w:afterLines="50" w:after="156" w:afterAutospacing="0"/>
        <w:rPr>
          <w:rFonts w:ascii="Calibri" w:hAnsi="Calibri" w:cs="Calibri"/>
          <w:color w:val="000000"/>
        </w:rPr>
      </w:pPr>
      <w:r w:rsidRPr="00C61D03">
        <w:rPr>
          <w:rFonts w:ascii="Calibri" w:hAnsi="Calibri" w:cs="Calibri"/>
          <w:color w:val="000000"/>
        </w:rPr>
        <w:lastRenderedPageBreak/>
        <w:t>3.</w:t>
      </w:r>
      <w:r>
        <w:rPr>
          <w:rFonts w:ascii="Calibri" w:hAnsi="Calibri" w:cs="Calibri"/>
          <w:color w:val="000000"/>
        </w:rPr>
        <w:t>3</w:t>
      </w:r>
      <w:r w:rsidRPr="00C61D03">
        <w:rPr>
          <w:rFonts w:ascii="Calibri" w:hAnsi="Calibri" w:cs="Calibri" w:hint="eastAsia"/>
          <w:color w:val="000000"/>
        </w:rPr>
        <w:t xml:space="preserve"> </w:t>
      </w:r>
      <w:r w:rsidRPr="00C61D03">
        <w:rPr>
          <w:rFonts w:ascii="Calibri" w:hAnsi="Calibri" w:cs="Calibri" w:hint="eastAsia"/>
          <w:color w:val="000000"/>
        </w:rPr>
        <w:t>支持软件</w:t>
      </w:r>
      <w:bookmarkEnd w:id="24"/>
    </w:p>
    <w:p w:rsidR="00C61D03" w:rsidRPr="00C61D03" w:rsidRDefault="00C61D03" w:rsidP="00C61D03">
      <w:pPr>
        <w:pStyle w:val="a8"/>
        <w:spacing w:line="360" w:lineRule="auto"/>
        <w:rPr>
          <w:rFonts w:eastAsia="宋体" w:hAnsi="宋体"/>
        </w:rPr>
      </w:pPr>
      <w:r w:rsidRPr="00C61D03">
        <w:rPr>
          <w:rFonts w:eastAsia="宋体" w:hAnsi="宋体" w:hint="eastAsia"/>
        </w:rPr>
        <w:t>运行本软件所需要的支持软件：</w:t>
      </w:r>
    </w:p>
    <w:p w:rsidR="00C61D03" w:rsidRPr="00C61D03" w:rsidRDefault="00C61D03" w:rsidP="00C61D03">
      <w:pPr>
        <w:pStyle w:val="a8"/>
        <w:spacing w:line="360" w:lineRule="auto"/>
        <w:rPr>
          <w:rFonts w:eastAsia="宋体" w:hAnsi="宋体"/>
        </w:rPr>
      </w:pPr>
      <w:r w:rsidRPr="00C61D03">
        <w:rPr>
          <w:rFonts w:eastAsia="宋体" w:hAnsi="宋体" w:hint="eastAsia"/>
        </w:rPr>
        <w:t>系统环境：Windows 2000/2003/XP/Vista/Windows7</w:t>
      </w:r>
    </w:p>
    <w:p w:rsidR="00811640" w:rsidRPr="00C61D03" w:rsidRDefault="00C61D03" w:rsidP="00C61D03">
      <w:pPr>
        <w:pStyle w:val="a8"/>
        <w:spacing w:line="360" w:lineRule="auto"/>
        <w:rPr>
          <w:rFonts w:eastAsia="宋体" w:hAnsi="宋体"/>
        </w:rPr>
      </w:pPr>
      <w:r w:rsidRPr="00C61D03">
        <w:rPr>
          <w:rFonts w:eastAsia="宋体" w:hAnsi="宋体" w:hint="eastAsia"/>
        </w:rPr>
        <w:t>Microsoft .NET Framework 3.5 以上版本。</w:t>
      </w:r>
    </w:p>
    <w:p w:rsidR="00DE5DF4" w:rsidRDefault="006F5BA1">
      <w:pPr>
        <w:pStyle w:val="1"/>
        <w:keepLines w:val="0"/>
        <w:spacing w:beforeLines="50" w:before="156" w:afterLines="50" w:after="156" w:line="240" w:lineRule="auto"/>
        <w:jc w:val="left"/>
        <w:rPr>
          <w:rFonts w:ascii="Times New Roman" w:eastAsia="宋体"/>
          <w:bCs w:val="0"/>
          <w:kern w:val="2"/>
          <w:sz w:val="32"/>
          <w:szCs w:val="24"/>
        </w:rPr>
      </w:pPr>
      <w:r>
        <w:rPr>
          <w:rFonts w:ascii="Times New Roman" w:eastAsia="宋体" w:hint="eastAsia"/>
          <w:bCs w:val="0"/>
          <w:kern w:val="2"/>
          <w:sz w:val="32"/>
          <w:szCs w:val="24"/>
        </w:rPr>
        <w:t xml:space="preserve">4 </w:t>
      </w:r>
      <w:r>
        <w:rPr>
          <w:rFonts w:ascii="Times New Roman" w:eastAsia="宋体" w:hint="eastAsia"/>
          <w:bCs w:val="0"/>
          <w:kern w:val="2"/>
          <w:sz w:val="32"/>
          <w:szCs w:val="24"/>
        </w:rPr>
        <w:t>测试评价</w:t>
      </w:r>
    </w:p>
    <w:p w:rsidR="00DE5DF4" w:rsidRDefault="006F5BA1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编译安装测试</w:t>
      </w:r>
    </w:p>
    <w:p w:rsidR="00DE5DF4" w:rsidRPr="00C61D03" w:rsidRDefault="00C61D03" w:rsidP="00C61D03">
      <w:pPr>
        <w:pStyle w:val="a8"/>
        <w:spacing w:line="360" w:lineRule="auto"/>
        <w:rPr>
          <w:rFonts w:eastAsia="宋体" w:hAnsi="宋体"/>
        </w:rPr>
      </w:pPr>
      <w:r w:rsidRPr="00C61D03">
        <w:rPr>
          <w:rFonts w:eastAsia="宋体" w:hAnsi="宋体" w:hint="eastAsia"/>
        </w:rPr>
        <w:t>该程序无安装程序，将exe文件放置于电脑硬盘中即可使用。</w:t>
      </w:r>
    </w:p>
    <w:p w:rsidR="00DE5DF4" w:rsidRDefault="006F5BA1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功能测试</w:t>
      </w:r>
    </w:p>
    <w:p w:rsidR="005B1790" w:rsidRPr="00457908" w:rsidRDefault="005B1790" w:rsidP="005B1790">
      <w:pPr>
        <w:pStyle w:val="5"/>
        <w:rPr>
          <w:rFonts w:ascii="宋体" w:hAnsi="宋体"/>
        </w:rPr>
      </w:pPr>
      <w:r>
        <w:rPr>
          <w:rFonts w:ascii="宋体" w:hAnsi="宋体"/>
        </w:rPr>
        <w:t>4.2</w:t>
      </w:r>
      <w:r w:rsidRPr="00457908">
        <w:rPr>
          <w:rFonts w:ascii="宋体" w:hAnsi="宋体" w:hint="eastAsia"/>
        </w:rPr>
        <w:t>.</w:t>
      </w:r>
      <w:r w:rsidRPr="00457908">
        <w:rPr>
          <w:rFonts w:ascii="宋体" w:hAnsi="宋体"/>
        </w:rPr>
        <w:t>1</w:t>
      </w:r>
      <w:r w:rsidRPr="00457908">
        <w:rPr>
          <w:rFonts w:ascii="宋体" w:hAnsi="宋体" w:hint="eastAsia"/>
        </w:rPr>
        <w:t xml:space="preserve">  </w:t>
      </w:r>
      <w:r w:rsidRPr="005B1790">
        <w:rPr>
          <w:rFonts w:ascii="宋体" w:hAnsi="宋体" w:hint="eastAsia"/>
        </w:rPr>
        <w:t>主界面</w:t>
      </w:r>
      <w:r w:rsidRPr="00457908">
        <w:rPr>
          <w:rFonts w:ascii="宋体" w:hAnsi="宋体" w:hint="eastAsia"/>
        </w:rPr>
        <w:t>测试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87"/>
        <w:gridCol w:w="4567"/>
        <w:gridCol w:w="1242"/>
      </w:tblGrid>
      <w:tr w:rsidR="005B1790" w:rsidTr="00961491">
        <w:trPr>
          <w:jc w:val="center"/>
        </w:trPr>
        <w:tc>
          <w:tcPr>
            <w:tcW w:w="2487" w:type="dxa"/>
            <w:shd w:val="clear" w:color="auto" w:fill="E2EFD9" w:themeFill="accent6" w:themeFillTint="33"/>
          </w:tcPr>
          <w:p w:rsidR="005B1790" w:rsidRDefault="005B1790" w:rsidP="00961491">
            <w:pPr>
              <w:spacing w:line="360" w:lineRule="auto"/>
              <w:ind w:firstLine="422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模块名称</w:t>
            </w:r>
          </w:p>
        </w:tc>
        <w:tc>
          <w:tcPr>
            <w:tcW w:w="5809" w:type="dxa"/>
            <w:gridSpan w:val="2"/>
            <w:shd w:val="clear" w:color="auto" w:fill="FFFFFF"/>
          </w:tcPr>
          <w:p w:rsidR="005B1790" w:rsidRDefault="005B1790" w:rsidP="00961491">
            <w:pPr>
              <w:spacing w:line="360" w:lineRule="auto"/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主界面</w:t>
            </w:r>
          </w:p>
        </w:tc>
      </w:tr>
      <w:tr w:rsidR="005B1790" w:rsidTr="00961491">
        <w:trPr>
          <w:jc w:val="center"/>
        </w:trPr>
        <w:tc>
          <w:tcPr>
            <w:tcW w:w="2487" w:type="dxa"/>
            <w:shd w:val="clear" w:color="auto" w:fill="E2EFD9" w:themeFill="accent6" w:themeFillTint="33"/>
          </w:tcPr>
          <w:p w:rsidR="005B1790" w:rsidRDefault="005B1790" w:rsidP="00961491">
            <w:pPr>
              <w:spacing w:line="360" w:lineRule="auto"/>
              <w:ind w:firstLine="422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测试目的</w:t>
            </w:r>
          </w:p>
        </w:tc>
        <w:tc>
          <w:tcPr>
            <w:tcW w:w="5809" w:type="dxa"/>
            <w:gridSpan w:val="2"/>
            <w:shd w:val="clear" w:color="auto" w:fill="FFFFFF"/>
          </w:tcPr>
          <w:p w:rsidR="005B1790" w:rsidRDefault="005B1790" w:rsidP="00961491">
            <w:pPr>
              <w:spacing w:line="360" w:lineRule="auto"/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数据获取是否正确；页面的跳转是否正确</w:t>
            </w:r>
          </w:p>
        </w:tc>
      </w:tr>
      <w:tr w:rsidR="005B1790" w:rsidTr="00961491">
        <w:trPr>
          <w:trHeight w:val="321"/>
          <w:jc w:val="center"/>
        </w:trPr>
        <w:tc>
          <w:tcPr>
            <w:tcW w:w="7054" w:type="dxa"/>
            <w:gridSpan w:val="2"/>
            <w:shd w:val="clear" w:color="auto" w:fill="E2EFD9" w:themeFill="accent6" w:themeFillTint="33"/>
          </w:tcPr>
          <w:p w:rsidR="005B1790" w:rsidRDefault="005B1790" w:rsidP="00961491">
            <w:pPr>
              <w:pStyle w:val="a5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42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操作流程</w:t>
            </w:r>
          </w:p>
        </w:tc>
        <w:tc>
          <w:tcPr>
            <w:tcW w:w="1242" w:type="dxa"/>
            <w:shd w:val="clear" w:color="auto" w:fill="E2EFD9" w:themeFill="accent6" w:themeFillTint="33"/>
          </w:tcPr>
          <w:p w:rsidR="005B1790" w:rsidRDefault="005B1790" w:rsidP="0096149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测试结论</w:t>
            </w:r>
          </w:p>
        </w:tc>
      </w:tr>
      <w:tr w:rsidR="005B1790" w:rsidTr="00961491">
        <w:trPr>
          <w:jc w:val="center"/>
        </w:trPr>
        <w:tc>
          <w:tcPr>
            <w:tcW w:w="7054" w:type="dxa"/>
            <w:gridSpan w:val="2"/>
          </w:tcPr>
          <w:p w:rsidR="005B1790" w:rsidRDefault="005B1790" w:rsidP="00961491">
            <w:pPr>
              <w:numPr>
                <w:ilvl w:val="0"/>
                <w:numId w:val="1"/>
              </w:num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输入账号密码，点击注册，可显示“注册成功”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:rsidR="005B1790" w:rsidRDefault="005B1790" w:rsidP="005B1790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EB03AF" wp14:editId="2FB015EC">
                  <wp:extent cx="3940111" cy="3124200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571" cy="3137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790" w:rsidRDefault="005B1790" w:rsidP="00961491">
            <w:pPr>
              <w:numPr>
                <w:ilvl w:val="0"/>
                <w:numId w:val="1"/>
              </w:num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输入未注册的账号密码，点击“登录”，弹窗提示“账号密码”或“密码错误”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:rsidR="005B1790" w:rsidRDefault="005B1790" w:rsidP="005B1790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A25CB6E" wp14:editId="791BF81E">
                  <wp:extent cx="4072467" cy="3229148"/>
                  <wp:effectExtent l="0" t="0" r="444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020" cy="323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790" w:rsidRPr="005B1790" w:rsidRDefault="005B1790" w:rsidP="005B179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3、已注册的账号密码，点击“登录”，即可跳转至数据库界面，登录成功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  <w:tc>
          <w:tcPr>
            <w:tcW w:w="1242" w:type="dxa"/>
          </w:tcPr>
          <w:p w:rsidR="005B1790" w:rsidRDefault="005B1790" w:rsidP="0096149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测试通过</w:t>
            </w:r>
          </w:p>
        </w:tc>
      </w:tr>
    </w:tbl>
    <w:p w:rsidR="005B1790" w:rsidRPr="00457908" w:rsidRDefault="005B1790" w:rsidP="005B1790">
      <w:pPr>
        <w:pStyle w:val="5"/>
        <w:rPr>
          <w:rFonts w:ascii="宋体" w:hAnsi="宋体"/>
        </w:rPr>
      </w:pPr>
      <w:r>
        <w:rPr>
          <w:rFonts w:ascii="宋体" w:hAnsi="宋体"/>
        </w:rPr>
        <w:lastRenderedPageBreak/>
        <w:t>4.2</w:t>
      </w:r>
      <w:r w:rsidRPr="00457908">
        <w:rPr>
          <w:rFonts w:ascii="宋体" w:hAnsi="宋体" w:hint="eastAsia"/>
        </w:rPr>
        <w:t>.</w:t>
      </w:r>
      <w:r>
        <w:rPr>
          <w:rFonts w:ascii="宋体" w:hAnsi="宋体"/>
        </w:rPr>
        <w:t>2</w:t>
      </w:r>
      <w:r w:rsidRPr="00457908">
        <w:rPr>
          <w:rFonts w:ascii="宋体" w:hAnsi="宋体" w:hint="eastAsia"/>
        </w:rPr>
        <w:t xml:space="preserve">  </w:t>
      </w:r>
      <w:r w:rsidRPr="00A772AA">
        <w:rPr>
          <w:rFonts w:hint="eastAsia"/>
          <w:color w:val="000000"/>
        </w:rPr>
        <w:t>数据库导入与展示</w:t>
      </w:r>
      <w:r w:rsidRPr="00457908">
        <w:rPr>
          <w:rFonts w:ascii="宋体" w:hAnsi="宋体" w:hint="eastAsia"/>
        </w:rPr>
        <w:t>测试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87"/>
        <w:gridCol w:w="4567"/>
        <w:gridCol w:w="1242"/>
      </w:tblGrid>
      <w:tr w:rsidR="005B1790" w:rsidTr="00961491">
        <w:trPr>
          <w:jc w:val="center"/>
        </w:trPr>
        <w:tc>
          <w:tcPr>
            <w:tcW w:w="2487" w:type="dxa"/>
            <w:shd w:val="clear" w:color="auto" w:fill="E2EFD9" w:themeFill="accent6" w:themeFillTint="33"/>
          </w:tcPr>
          <w:p w:rsidR="005B1790" w:rsidRDefault="005B1790" w:rsidP="00961491">
            <w:pPr>
              <w:spacing w:line="360" w:lineRule="auto"/>
              <w:ind w:firstLine="422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模块名称</w:t>
            </w:r>
          </w:p>
        </w:tc>
        <w:tc>
          <w:tcPr>
            <w:tcW w:w="5809" w:type="dxa"/>
            <w:gridSpan w:val="2"/>
            <w:shd w:val="clear" w:color="auto" w:fill="FFFFFF"/>
          </w:tcPr>
          <w:p w:rsidR="005B1790" w:rsidRDefault="005B1790" w:rsidP="00961491">
            <w:pPr>
              <w:spacing w:line="360" w:lineRule="auto"/>
              <w:ind w:firstLine="420"/>
              <w:rPr>
                <w:szCs w:val="21"/>
              </w:rPr>
            </w:pPr>
            <w:r w:rsidRPr="00A772AA">
              <w:rPr>
                <w:rFonts w:hint="eastAsia"/>
                <w:color w:val="000000"/>
              </w:rPr>
              <w:t>数据库导入与展示</w:t>
            </w:r>
          </w:p>
        </w:tc>
      </w:tr>
      <w:tr w:rsidR="005B1790" w:rsidTr="00961491">
        <w:trPr>
          <w:jc w:val="center"/>
        </w:trPr>
        <w:tc>
          <w:tcPr>
            <w:tcW w:w="2487" w:type="dxa"/>
            <w:shd w:val="clear" w:color="auto" w:fill="E2EFD9" w:themeFill="accent6" w:themeFillTint="33"/>
          </w:tcPr>
          <w:p w:rsidR="005B1790" w:rsidRDefault="005B1790" w:rsidP="00961491">
            <w:pPr>
              <w:spacing w:line="360" w:lineRule="auto"/>
              <w:ind w:firstLine="422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测试目的</w:t>
            </w:r>
          </w:p>
        </w:tc>
        <w:tc>
          <w:tcPr>
            <w:tcW w:w="5809" w:type="dxa"/>
            <w:gridSpan w:val="2"/>
            <w:shd w:val="clear" w:color="auto" w:fill="FFFFFF"/>
          </w:tcPr>
          <w:p w:rsidR="005B1790" w:rsidRDefault="005B1790" w:rsidP="00961491">
            <w:pPr>
              <w:spacing w:line="360" w:lineRule="auto"/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数据获取是否正确；页面的跳转是否正确</w:t>
            </w:r>
          </w:p>
        </w:tc>
      </w:tr>
      <w:tr w:rsidR="005B1790" w:rsidTr="00961491">
        <w:trPr>
          <w:trHeight w:val="321"/>
          <w:jc w:val="center"/>
        </w:trPr>
        <w:tc>
          <w:tcPr>
            <w:tcW w:w="7054" w:type="dxa"/>
            <w:gridSpan w:val="2"/>
            <w:shd w:val="clear" w:color="auto" w:fill="E2EFD9" w:themeFill="accent6" w:themeFillTint="33"/>
          </w:tcPr>
          <w:p w:rsidR="005B1790" w:rsidRDefault="005B1790" w:rsidP="00961491">
            <w:pPr>
              <w:pStyle w:val="a5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42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操作流程</w:t>
            </w:r>
          </w:p>
        </w:tc>
        <w:tc>
          <w:tcPr>
            <w:tcW w:w="1242" w:type="dxa"/>
            <w:shd w:val="clear" w:color="auto" w:fill="E2EFD9" w:themeFill="accent6" w:themeFillTint="33"/>
          </w:tcPr>
          <w:p w:rsidR="005B1790" w:rsidRDefault="005B1790" w:rsidP="0096149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测试结论</w:t>
            </w:r>
          </w:p>
        </w:tc>
      </w:tr>
      <w:tr w:rsidR="005B1790" w:rsidTr="00961491">
        <w:trPr>
          <w:jc w:val="center"/>
        </w:trPr>
        <w:tc>
          <w:tcPr>
            <w:tcW w:w="7054" w:type="dxa"/>
            <w:gridSpan w:val="2"/>
          </w:tcPr>
          <w:p w:rsidR="005B1790" w:rsidRPr="005B1790" w:rsidRDefault="005B1790" w:rsidP="005B179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1、</w:t>
            </w:r>
            <w:r w:rsidRPr="005B1790">
              <w:rPr>
                <w:rFonts w:ascii="宋体" w:hAnsi="宋体" w:hint="eastAsia"/>
                <w:szCs w:val="21"/>
              </w:rPr>
              <w:t>点击菜单栏“数据库”，选择“新建数据库”，即可选择导入的数据类型。选择“导入数据库”，弹出选择窗口，选取数据文件，即可完成导入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 w:rsidRPr="005B1790">
              <w:rPr>
                <w:rFonts w:ascii="宋体" w:hAnsi="宋体" w:hint="eastAsia"/>
                <w:szCs w:val="21"/>
              </w:rPr>
              <w:t>。</w:t>
            </w:r>
          </w:p>
          <w:p w:rsidR="005B1790" w:rsidRDefault="005B1790" w:rsidP="005B1790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5B1790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28AAF71C" wp14:editId="41D6B148">
                  <wp:extent cx="3470456" cy="2167467"/>
                  <wp:effectExtent l="0" t="0" r="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569" cy="2175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6290" w:rsidRPr="005B1790" w:rsidRDefault="00D56290" w:rsidP="005B1790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F8DF05" wp14:editId="5355B917">
                  <wp:extent cx="3928534" cy="3115021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434" cy="311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6290" w:rsidRDefault="00D56290" w:rsidP="005B1790">
            <w:pPr>
              <w:spacing w:line="360" w:lineRule="auto"/>
              <w:rPr>
                <w:rFonts w:ascii="宋体" w:hAnsi="宋体"/>
                <w:szCs w:val="21"/>
              </w:rPr>
            </w:pPr>
          </w:p>
          <w:p w:rsidR="005B1790" w:rsidRPr="005B1790" w:rsidRDefault="005B1790" w:rsidP="005B1790">
            <w:pPr>
              <w:spacing w:line="360" w:lineRule="auto"/>
              <w:rPr>
                <w:rFonts w:ascii="宋体" w:hAnsi="宋体"/>
                <w:szCs w:val="21"/>
              </w:rPr>
            </w:pPr>
            <w:r w:rsidRPr="005B1790">
              <w:rPr>
                <w:rFonts w:ascii="宋体" w:hAnsi="宋体" w:hint="eastAsia"/>
                <w:szCs w:val="21"/>
              </w:rPr>
              <w:t>2、</w:t>
            </w:r>
            <w:r w:rsidR="00D56290">
              <w:rPr>
                <w:rFonts w:ascii="宋体" w:hAnsi="宋体" w:hint="eastAsia"/>
                <w:szCs w:val="21"/>
              </w:rPr>
              <w:t>数据导入成功后，即可通过下拉菜单选择需要展示的模型参数于注采井数据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 w:rsidR="00D56290">
              <w:rPr>
                <w:rFonts w:ascii="宋体" w:hAnsi="宋体" w:hint="eastAsia"/>
                <w:szCs w:val="21"/>
              </w:rPr>
              <w:t>。</w:t>
            </w:r>
          </w:p>
          <w:p w:rsidR="005B1790" w:rsidRDefault="005B1790" w:rsidP="005B1790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5B1790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59DF9BDB" wp14:editId="726B0423">
                  <wp:extent cx="3920067" cy="3108307"/>
                  <wp:effectExtent l="0" t="0" r="444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027" cy="311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6290" w:rsidRDefault="00D56290" w:rsidP="005B1790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6370DF">
              <w:rPr>
                <w:noProof/>
              </w:rPr>
              <w:drawing>
                <wp:inline distT="0" distB="0" distL="0" distR="0">
                  <wp:extent cx="3903345" cy="3098800"/>
                  <wp:effectExtent l="0" t="0" r="1905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3345" cy="309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6290" w:rsidRDefault="00D56290" w:rsidP="005B1790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  <w:p w:rsidR="00D56290" w:rsidRDefault="00D56290" w:rsidP="005B1790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AA39B" wp14:editId="094183A4">
                  <wp:extent cx="3911600" cy="3101593"/>
                  <wp:effectExtent l="0" t="0" r="0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280" cy="3114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6290" w:rsidRDefault="00D56290" w:rsidP="005B1790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2F3DD2" wp14:editId="206E3418">
                  <wp:extent cx="4047067" cy="3211967"/>
                  <wp:effectExtent l="0" t="0" r="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136" cy="3218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790" w:rsidRDefault="00D56290" w:rsidP="005B179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3、数据导入完成后，如需更换数据，可通过界面左侧的导入按键分项导入，再通过“保存”或“另存为”按键重新储存数据库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:rsidR="00D56290" w:rsidRPr="005B1790" w:rsidRDefault="00D56290" w:rsidP="00D56290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5B1790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68301F41" wp14:editId="192BF6B4">
                  <wp:extent cx="4097867" cy="326096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00" cy="3267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1790" w:rsidRPr="005B1790" w:rsidRDefault="00D56290" w:rsidP="00961491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4、数据库导入完成后，可点击菜单栏“参数计算”按钮跳转至参数计算界面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  <w:tc>
          <w:tcPr>
            <w:tcW w:w="1242" w:type="dxa"/>
          </w:tcPr>
          <w:p w:rsidR="005B1790" w:rsidRDefault="005B1790" w:rsidP="0096149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测试通过</w:t>
            </w:r>
          </w:p>
        </w:tc>
      </w:tr>
    </w:tbl>
    <w:p w:rsidR="00DE5DF4" w:rsidRDefault="00DE5DF4">
      <w:pPr>
        <w:pStyle w:val="a8"/>
        <w:ind w:firstLineChars="0" w:firstLine="0"/>
        <w:rPr>
          <w:rFonts w:ascii="黑体" w:eastAsia="黑体" w:hAnsi="黑体"/>
        </w:rPr>
      </w:pPr>
    </w:p>
    <w:p w:rsidR="00D56290" w:rsidRPr="00457908" w:rsidRDefault="00D56290" w:rsidP="00D56290">
      <w:pPr>
        <w:pStyle w:val="5"/>
        <w:rPr>
          <w:rFonts w:ascii="宋体" w:hAnsi="宋体"/>
        </w:rPr>
      </w:pPr>
      <w:r>
        <w:rPr>
          <w:rFonts w:ascii="宋体" w:hAnsi="宋体"/>
        </w:rPr>
        <w:t>4.2</w:t>
      </w:r>
      <w:r w:rsidRPr="00457908">
        <w:rPr>
          <w:rFonts w:ascii="宋体" w:hAnsi="宋体" w:hint="eastAsia"/>
        </w:rPr>
        <w:t>.</w:t>
      </w:r>
      <w:r>
        <w:rPr>
          <w:rFonts w:ascii="宋体" w:hAnsi="宋体"/>
        </w:rPr>
        <w:t>3</w:t>
      </w:r>
      <w:r w:rsidRPr="00457908">
        <w:rPr>
          <w:rFonts w:ascii="宋体" w:hAnsi="宋体" w:hint="eastAsia"/>
        </w:rPr>
        <w:t xml:space="preserve">  </w:t>
      </w:r>
      <w:r>
        <w:rPr>
          <w:rFonts w:hint="eastAsia"/>
          <w:color w:val="000000"/>
        </w:rPr>
        <w:t>过程参数计算测试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87"/>
        <w:gridCol w:w="4567"/>
        <w:gridCol w:w="1242"/>
      </w:tblGrid>
      <w:tr w:rsidR="00D56290" w:rsidTr="00961491">
        <w:trPr>
          <w:jc w:val="center"/>
        </w:trPr>
        <w:tc>
          <w:tcPr>
            <w:tcW w:w="2487" w:type="dxa"/>
            <w:shd w:val="clear" w:color="auto" w:fill="E2EFD9" w:themeFill="accent6" w:themeFillTint="33"/>
          </w:tcPr>
          <w:p w:rsidR="00D56290" w:rsidRDefault="00D56290" w:rsidP="00961491">
            <w:pPr>
              <w:spacing w:line="360" w:lineRule="auto"/>
              <w:ind w:firstLine="422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模块名称</w:t>
            </w:r>
          </w:p>
        </w:tc>
        <w:tc>
          <w:tcPr>
            <w:tcW w:w="5809" w:type="dxa"/>
            <w:gridSpan w:val="2"/>
            <w:shd w:val="clear" w:color="auto" w:fill="FFFFFF"/>
          </w:tcPr>
          <w:p w:rsidR="00D56290" w:rsidRDefault="00D56290" w:rsidP="00961491">
            <w:pPr>
              <w:spacing w:line="360" w:lineRule="auto"/>
              <w:ind w:firstLine="420"/>
              <w:rPr>
                <w:szCs w:val="21"/>
              </w:rPr>
            </w:pPr>
            <w:r>
              <w:rPr>
                <w:rFonts w:hint="eastAsia"/>
                <w:color w:val="000000"/>
              </w:rPr>
              <w:t>过程参数计算</w:t>
            </w:r>
          </w:p>
        </w:tc>
      </w:tr>
      <w:tr w:rsidR="00D56290" w:rsidTr="00961491">
        <w:trPr>
          <w:jc w:val="center"/>
        </w:trPr>
        <w:tc>
          <w:tcPr>
            <w:tcW w:w="2487" w:type="dxa"/>
            <w:shd w:val="clear" w:color="auto" w:fill="E2EFD9" w:themeFill="accent6" w:themeFillTint="33"/>
          </w:tcPr>
          <w:p w:rsidR="00D56290" w:rsidRDefault="00D56290" w:rsidP="00961491">
            <w:pPr>
              <w:spacing w:line="360" w:lineRule="auto"/>
              <w:ind w:firstLine="422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测试目的</w:t>
            </w:r>
          </w:p>
        </w:tc>
        <w:tc>
          <w:tcPr>
            <w:tcW w:w="5809" w:type="dxa"/>
            <w:gridSpan w:val="2"/>
            <w:shd w:val="clear" w:color="auto" w:fill="FFFFFF"/>
          </w:tcPr>
          <w:p w:rsidR="00D56290" w:rsidRDefault="00D56290" w:rsidP="00961491">
            <w:pPr>
              <w:spacing w:line="360" w:lineRule="auto"/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数据获取是否正确；页面的跳转是否正确</w:t>
            </w:r>
          </w:p>
        </w:tc>
      </w:tr>
      <w:tr w:rsidR="00D56290" w:rsidTr="00961491">
        <w:trPr>
          <w:trHeight w:val="321"/>
          <w:jc w:val="center"/>
        </w:trPr>
        <w:tc>
          <w:tcPr>
            <w:tcW w:w="7054" w:type="dxa"/>
            <w:gridSpan w:val="2"/>
            <w:shd w:val="clear" w:color="auto" w:fill="E2EFD9" w:themeFill="accent6" w:themeFillTint="33"/>
          </w:tcPr>
          <w:p w:rsidR="00D56290" w:rsidRDefault="00D56290" w:rsidP="00961491">
            <w:pPr>
              <w:pStyle w:val="a5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42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操作流程</w:t>
            </w:r>
          </w:p>
        </w:tc>
        <w:tc>
          <w:tcPr>
            <w:tcW w:w="1242" w:type="dxa"/>
            <w:shd w:val="clear" w:color="auto" w:fill="E2EFD9" w:themeFill="accent6" w:themeFillTint="33"/>
          </w:tcPr>
          <w:p w:rsidR="00D56290" w:rsidRDefault="00D56290" w:rsidP="0096149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测试结论</w:t>
            </w:r>
          </w:p>
        </w:tc>
      </w:tr>
      <w:tr w:rsidR="00D56290" w:rsidTr="00961491">
        <w:trPr>
          <w:jc w:val="center"/>
        </w:trPr>
        <w:tc>
          <w:tcPr>
            <w:tcW w:w="7054" w:type="dxa"/>
            <w:gridSpan w:val="2"/>
          </w:tcPr>
          <w:p w:rsidR="004621B4" w:rsidRPr="004621B4" w:rsidRDefault="004621B4" w:rsidP="004621B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1、</w:t>
            </w:r>
            <w:r w:rsidRPr="004621B4">
              <w:rPr>
                <w:rFonts w:ascii="宋体" w:hAnsi="宋体" w:hint="eastAsia"/>
                <w:szCs w:val="21"/>
              </w:rPr>
              <w:t>分别点击“有效厚度计算”、“砂岩厚度计算”、“孔隙度计算”、“渗透率计算”，可通过沉积单元数据计算得到油藏参数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 w:rsidRPr="004621B4">
              <w:rPr>
                <w:rFonts w:ascii="宋体" w:hAnsi="宋体" w:hint="eastAsia"/>
                <w:szCs w:val="21"/>
              </w:rPr>
              <w:t>。</w:t>
            </w:r>
          </w:p>
          <w:p w:rsidR="00D56290" w:rsidRDefault="004621B4" w:rsidP="004621B4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6370DF">
              <w:rPr>
                <w:noProof/>
              </w:rPr>
              <w:lastRenderedPageBreak/>
              <w:drawing>
                <wp:inline distT="0" distB="0" distL="0" distR="0">
                  <wp:extent cx="3623734" cy="2884082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234" cy="2890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1B4" w:rsidRDefault="004621B4" w:rsidP="004621B4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  <w:p w:rsidR="004621B4" w:rsidRPr="004621B4" w:rsidRDefault="004621B4" w:rsidP="004621B4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6370DF">
              <w:rPr>
                <w:noProof/>
              </w:rPr>
              <w:drawing>
                <wp:inline distT="0" distB="0" distL="0" distR="0">
                  <wp:extent cx="3674534" cy="2917357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825" cy="2925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6290" w:rsidRDefault="00D56290" w:rsidP="00961491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  <w:p w:rsidR="00D56290" w:rsidRPr="005B1790" w:rsidRDefault="00D56290" w:rsidP="00961491">
            <w:pPr>
              <w:spacing w:line="360" w:lineRule="auto"/>
              <w:rPr>
                <w:rFonts w:ascii="宋体" w:hAnsi="宋体"/>
                <w:szCs w:val="21"/>
              </w:rPr>
            </w:pPr>
            <w:r w:rsidRPr="005B1790">
              <w:rPr>
                <w:rFonts w:ascii="宋体" w:hAnsi="宋体" w:hint="eastAsia"/>
                <w:szCs w:val="21"/>
              </w:rPr>
              <w:t>2、</w:t>
            </w:r>
            <w:r w:rsidR="008612E5">
              <w:rPr>
                <w:rFonts w:ascii="宋体" w:hAnsi="宋体" w:hint="eastAsia"/>
                <w:szCs w:val="21"/>
              </w:rPr>
              <w:t>点击“断层有效性判断”按键，将弹出断层封闭性检验模块。该模块可选择断层附近注采井计算注采相关性参数，从而判断断层封闭性强弱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 w:rsidR="008612E5">
              <w:rPr>
                <w:rFonts w:ascii="宋体" w:hAnsi="宋体" w:hint="eastAsia"/>
                <w:szCs w:val="21"/>
              </w:rPr>
              <w:t>。</w:t>
            </w:r>
          </w:p>
          <w:p w:rsidR="00D56290" w:rsidRDefault="008612E5" w:rsidP="00961491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A71F81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2EB43F67" wp14:editId="53F12F2E">
                  <wp:extent cx="3967083" cy="2937933"/>
                  <wp:effectExtent l="0" t="0" r="0" b="0"/>
                  <wp:docPr id="8140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988" cy="296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6290" w:rsidRPr="005B1790" w:rsidRDefault="00D56290" w:rsidP="008612E5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3、</w:t>
            </w:r>
            <w:r w:rsidR="008612E5">
              <w:rPr>
                <w:rFonts w:ascii="宋体" w:hAnsi="宋体" w:hint="eastAsia"/>
                <w:szCs w:val="21"/>
              </w:rPr>
              <w:t>完成参数计算后，点击菜单栏“潜力区筛选与评价”，选择“潜力区筛选”即可跳转至潜力区筛选界面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 w:rsidR="008612E5">
              <w:rPr>
                <w:rFonts w:ascii="宋体" w:hAnsi="宋体" w:hint="eastAsia"/>
                <w:szCs w:val="21"/>
              </w:rPr>
              <w:t>。</w:t>
            </w:r>
          </w:p>
        </w:tc>
        <w:tc>
          <w:tcPr>
            <w:tcW w:w="1242" w:type="dxa"/>
          </w:tcPr>
          <w:p w:rsidR="00D56290" w:rsidRDefault="00D56290" w:rsidP="0096149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测试通过</w:t>
            </w:r>
          </w:p>
        </w:tc>
      </w:tr>
    </w:tbl>
    <w:p w:rsidR="00D56290" w:rsidRDefault="00D56290" w:rsidP="00D56290">
      <w:pPr>
        <w:pStyle w:val="a8"/>
        <w:ind w:firstLineChars="0" w:firstLine="0"/>
        <w:rPr>
          <w:rFonts w:ascii="黑体" w:eastAsia="黑体" w:hAnsi="黑体"/>
        </w:rPr>
      </w:pPr>
    </w:p>
    <w:p w:rsidR="008612E5" w:rsidRPr="00457908" w:rsidRDefault="008612E5" w:rsidP="008612E5">
      <w:pPr>
        <w:pStyle w:val="5"/>
        <w:rPr>
          <w:rFonts w:ascii="宋体" w:hAnsi="宋体"/>
        </w:rPr>
      </w:pPr>
      <w:r>
        <w:rPr>
          <w:rFonts w:ascii="宋体" w:hAnsi="宋体"/>
        </w:rPr>
        <w:t>4.2</w:t>
      </w:r>
      <w:r w:rsidRPr="00457908">
        <w:rPr>
          <w:rFonts w:ascii="宋体" w:hAnsi="宋体" w:hint="eastAsia"/>
        </w:rPr>
        <w:t>.</w:t>
      </w:r>
      <w:r>
        <w:rPr>
          <w:rFonts w:ascii="宋体" w:hAnsi="宋体"/>
        </w:rPr>
        <w:t>4</w:t>
      </w:r>
      <w:r w:rsidRPr="00457908">
        <w:rPr>
          <w:rFonts w:ascii="宋体" w:hAnsi="宋体" w:hint="eastAsia"/>
        </w:rPr>
        <w:t xml:space="preserve">  </w:t>
      </w:r>
      <w:r>
        <w:rPr>
          <w:rFonts w:hint="eastAsia"/>
          <w:color w:val="000000"/>
        </w:rPr>
        <w:t>潜力区筛选与评价测试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87"/>
        <w:gridCol w:w="4567"/>
        <w:gridCol w:w="1242"/>
      </w:tblGrid>
      <w:tr w:rsidR="008612E5" w:rsidTr="00961491">
        <w:trPr>
          <w:jc w:val="center"/>
        </w:trPr>
        <w:tc>
          <w:tcPr>
            <w:tcW w:w="2487" w:type="dxa"/>
            <w:shd w:val="clear" w:color="auto" w:fill="E2EFD9" w:themeFill="accent6" w:themeFillTint="33"/>
          </w:tcPr>
          <w:p w:rsidR="008612E5" w:rsidRDefault="008612E5" w:rsidP="00961491">
            <w:pPr>
              <w:spacing w:line="360" w:lineRule="auto"/>
              <w:ind w:firstLine="48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模块名称</w:t>
            </w:r>
          </w:p>
        </w:tc>
        <w:tc>
          <w:tcPr>
            <w:tcW w:w="5809" w:type="dxa"/>
            <w:gridSpan w:val="2"/>
            <w:shd w:val="clear" w:color="auto" w:fill="FFFFFF"/>
          </w:tcPr>
          <w:p w:rsidR="008612E5" w:rsidRDefault="008612E5" w:rsidP="00961491">
            <w:pPr>
              <w:spacing w:line="360" w:lineRule="auto"/>
              <w:ind w:firstLine="480"/>
              <w:rPr>
                <w:szCs w:val="21"/>
              </w:rPr>
            </w:pPr>
            <w:r>
              <w:rPr>
                <w:rFonts w:hint="eastAsia"/>
                <w:color w:val="000000"/>
              </w:rPr>
              <w:t>潜力区筛选与评价</w:t>
            </w:r>
          </w:p>
        </w:tc>
      </w:tr>
      <w:tr w:rsidR="008612E5" w:rsidTr="00961491">
        <w:trPr>
          <w:jc w:val="center"/>
        </w:trPr>
        <w:tc>
          <w:tcPr>
            <w:tcW w:w="2487" w:type="dxa"/>
            <w:shd w:val="clear" w:color="auto" w:fill="E2EFD9" w:themeFill="accent6" w:themeFillTint="33"/>
          </w:tcPr>
          <w:p w:rsidR="008612E5" w:rsidRDefault="008612E5" w:rsidP="00961491">
            <w:pPr>
              <w:spacing w:line="360" w:lineRule="auto"/>
              <w:ind w:firstLine="48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测试目的</w:t>
            </w:r>
          </w:p>
        </w:tc>
        <w:tc>
          <w:tcPr>
            <w:tcW w:w="5809" w:type="dxa"/>
            <w:gridSpan w:val="2"/>
            <w:shd w:val="clear" w:color="auto" w:fill="FFFFFF"/>
          </w:tcPr>
          <w:p w:rsidR="008612E5" w:rsidRDefault="008612E5" w:rsidP="00961491">
            <w:pPr>
              <w:spacing w:line="360" w:lineRule="auto"/>
              <w:ind w:firstLine="480"/>
              <w:rPr>
                <w:szCs w:val="21"/>
              </w:rPr>
            </w:pPr>
            <w:r>
              <w:rPr>
                <w:rFonts w:hint="eastAsia"/>
                <w:szCs w:val="21"/>
              </w:rPr>
              <w:t>数据获取是否正确；页面的跳转是否正确</w:t>
            </w:r>
          </w:p>
        </w:tc>
      </w:tr>
      <w:tr w:rsidR="008612E5" w:rsidTr="00961491">
        <w:trPr>
          <w:trHeight w:val="321"/>
          <w:jc w:val="center"/>
        </w:trPr>
        <w:tc>
          <w:tcPr>
            <w:tcW w:w="7054" w:type="dxa"/>
            <w:gridSpan w:val="2"/>
            <w:shd w:val="clear" w:color="auto" w:fill="E2EFD9" w:themeFill="accent6" w:themeFillTint="33"/>
          </w:tcPr>
          <w:p w:rsidR="008612E5" w:rsidRDefault="008612E5" w:rsidP="00961491">
            <w:pPr>
              <w:pStyle w:val="a5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操作流程</w:t>
            </w:r>
          </w:p>
        </w:tc>
        <w:tc>
          <w:tcPr>
            <w:tcW w:w="1242" w:type="dxa"/>
            <w:shd w:val="clear" w:color="auto" w:fill="E2EFD9" w:themeFill="accent6" w:themeFillTint="33"/>
          </w:tcPr>
          <w:p w:rsidR="008612E5" w:rsidRDefault="008612E5" w:rsidP="00961491">
            <w:pPr>
              <w:spacing w:line="360" w:lineRule="auto"/>
              <w:ind w:firstLine="480"/>
              <w:rPr>
                <w:szCs w:val="21"/>
              </w:rPr>
            </w:pPr>
            <w:r>
              <w:rPr>
                <w:rFonts w:hint="eastAsia"/>
                <w:szCs w:val="21"/>
              </w:rPr>
              <w:t>测试结论</w:t>
            </w:r>
          </w:p>
        </w:tc>
      </w:tr>
      <w:tr w:rsidR="008612E5" w:rsidTr="00961491">
        <w:trPr>
          <w:jc w:val="center"/>
        </w:trPr>
        <w:tc>
          <w:tcPr>
            <w:tcW w:w="7054" w:type="dxa"/>
            <w:gridSpan w:val="2"/>
          </w:tcPr>
          <w:p w:rsidR="008612E5" w:rsidRPr="008612E5" w:rsidRDefault="008612E5" w:rsidP="00961491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1、点击“请选择富集区最小规模”下拉菜单，最小规模的选项分别为“2</w:t>
            </w:r>
            <w:r>
              <w:rPr>
                <w:rFonts w:ascii="宋体" w:hAnsi="宋体"/>
                <w:szCs w:val="21"/>
              </w:rPr>
              <w:t>00</w:t>
            </w:r>
            <w:r>
              <w:rPr>
                <w:rFonts w:ascii="宋体" w:hAnsi="宋体" w:hint="eastAsia"/>
                <w:szCs w:val="21"/>
              </w:rPr>
              <w:t>m*</w:t>
            </w:r>
            <w:r>
              <w:rPr>
                <w:rFonts w:ascii="宋体" w:hAnsi="宋体"/>
                <w:szCs w:val="21"/>
              </w:rPr>
              <w:t>200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”</w:t>
            </w:r>
            <w:r>
              <w:rPr>
                <w:rFonts w:ascii="宋体" w:hAnsi="宋体" w:hint="eastAsia"/>
                <w:szCs w:val="21"/>
              </w:rPr>
              <w:t>、 “</w:t>
            </w:r>
            <w:r>
              <w:rPr>
                <w:rFonts w:ascii="宋体" w:hAnsi="宋体"/>
                <w:szCs w:val="21"/>
              </w:rPr>
              <w:t>300</w:t>
            </w:r>
            <w:r>
              <w:rPr>
                <w:rFonts w:ascii="宋体" w:hAnsi="宋体" w:hint="eastAsia"/>
                <w:szCs w:val="21"/>
              </w:rPr>
              <w:t>m*</w:t>
            </w:r>
            <w:r>
              <w:rPr>
                <w:rFonts w:ascii="宋体" w:hAnsi="宋体"/>
                <w:szCs w:val="21"/>
              </w:rPr>
              <w:t>300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”</w:t>
            </w:r>
            <w:r>
              <w:rPr>
                <w:rFonts w:ascii="宋体" w:hAnsi="宋体" w:hint="eastAsia"/>
                <w:szCs w:val="21"/>
              </w:rPr>
              <w:t>、 “</w:t>
            </w:r>
            <w:r>
              <w:rPr>
                <w:rFonts w:ascii="宋体" w:hAnsi="宋体"/>
                <w:szCs w:val="21"/>
              </w:rPr>
              <w:t>400</w:t>
            </w:r>
            <w:r>
              <w:rPr>
                <w:rFonts w:ascii="宋体" w:hAnsi="宋体" w:hint="eastAsia"/>
                <w:szCs w:val="21"/>
              </w:rPr>
              <w:t>m*</w:t>
            </w:r>
            <w:r>
              <w:rPr>
                <w:rFonts w:ascii="宋体" w:hAnsi="宋体"/>
                <w:szCs w:val="21"/>
              </w:rPr>
              <w:t>400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”</w:t>
            </w:r>
            <w:r>
              <w:rPr>
                <w:rFonts w:ascii="宋体" w:hAnsi="宋体" w:hint="eastAsia"/>
                <w:szCs w:val="21"/>
              </w:rPr>
              <w:t>、 “</w:t>
            </w:r>
            <w:r>
              <w:rPr>
                <w:rFonts w:ascii="宋体" w:hAnsi="宋体"/>
                <w:szCs w:val="21"/>
              </w:rPr>
              <w:t>500</w:t>
            </w:r>
            <w:r>
              <w:rPr>
                <w:rFonts w:ascii="宋体" w:hAnsi="宋体" w:hint="eastAsia"/>
                <w:szCs w:val="21"/>
              </w:rPr>
              <w:t>m*</w:t>
            </w:r>
            <w:r>
              <w:rPr>
                <w:rFonts w:ascii="宋体" w:hAnsi="宋体"/>
                <w:szCs w:val="21"/>
              </w:rPr>
              <w:t>500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”</w:t>
            </w:r>
            <w:r>
              <w:rPr>
                <w:rFonts w:ascii="宋体" w:hAnsi="宋体" w:hint="eastAsia"/>
                <w:szCs w:val="21"/>
              </w:rPr>
              <w:t>。选择后即可得到所有层组中符合条件的富集区，并统计各富集区参数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:rsidR="008612E5" w:rsidRDefault="008612E5" w:rsidP="008612E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6370DF">
              <w:rPr>
                <w:noProof/>
              </w:rPr>
              <w:lastRenderedPageBreak/>
              <w:drawing>
                <wp:inline distT="0" distB="0" distL="0" distR="0">
                  <wp:extent cx="3648065" cy="2870200"/>
                  <wp:effectExtent l="0" t="0" r="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4660" cy="2875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2E5" w:rsidRDefault="008612E5" w:rsidP="008612E5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2、通过选择小层号，可以</w:t>
            </w:r>
            <w:r w:rsidR="00273536">
              <w:rPr>
                <w:rFonts w:ascii="宋体" w:hAnsi="宋体" w:hint="eastAsia"/>
                <w:szCs w:val="21"/>
              </w:rPr>
              <w:t>展示该层的含油饱和度、有效厚度、渗透率和剩余油富集区场图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 w:rsidR="00273536">
              <w:rPr>
                <w:rFonts w:ascii="宋体" w:hAnsi="宋体" w:hint="eastAsia"/>
                <w:szCs w:val="21"/>
              </w:rPr>
              <w:t>。</w:t>
            </w:r>
          </w:p>
          <w:p w:rsidR="008612E5" w:rsidRDefault="008612E5" w:rsidP="008612E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6370DF">
              <w:rPr>
                <w:noProof/>
              </w:rPr>
              <w:drawing>
                <wp:inline distT="0" distB="0" distL="0" distR="0">
                  <wp:extent cx="3657600" cy="288221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2725" cy="2894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2E5" w:rsidRDefault="00273536" w:rsidP="00961491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 w:rsidR="008612E5" w:rsidRPr="005B1790"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点击菜单栏“潜力区筛选与评价”，选择“潜力区评价”菜单中的“模糊综合评价方法”即可跳转至模糊综合评价方法界面。</w:t>
            </w:r>
            <w:r>
              <w:rPr>
                <w:rFonts w:hint="eastAsia"/>
                <w:color w:val="000000"/>
              </w:rPr>
              <w:t>该界面首先要勾选需要进行评价的参数类型，接着制定评价标准，即可对所有潜力区进行评分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>
              <w:rPr>
                <w:rFonts w:hint="eastAsia"/>
                <w:color w:val="000000"/>
              </w:rPr>
              <w:t>。</w:t>
            </w:r>
          </w:p>
          <w:p w:rsidR="00273536" w:rsidRDefault="00273536" w:rsidP="00273536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6370DF">
              <w:rPr>
                <w:noProof/>
              </w:rPr>
              <w:lastRenderedPageBreak/>
              <w:drawing>
                <wp:inline distT="0" distB="0" distL="0" distR="0">
                  <wp:extent cx="3674534" cy="3142998"/>
                  <wp:effectExtent l="0" t="0" r="254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898" cy="3151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3536" w:rsidRPr="00273536" w:rsidRDefault="00273536" w:rsidP="00273536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6370DF">
              <w:rPr>
                <w:noProof/>
              </w:rPr>
              <w:drawing>
                <wp:inline distT="0" distB="0" distL="0" distR="0">
                  <wp:extent cx="3683000" cy="3145762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079" cy="3150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2E5" w:rsidRDefault="00273536" w:rsidP="00273536">
            <w:pPr>
              <w:spacing w:line="360" w:lineRule="auto"/>
              <w:rPr>
                <w:color w:val="000000"/>
              </w:rPr>
            </w:pPr>
            <w:r>
              <w:rPr>
                <w:rFonts w:ascii="宋体" w:hAnsi="宋体"/>
                <w:szCs w:val="21"/>
              </w:rPr>
              <w:t>4</w:t>
            </w:r>
            <w:r>
              <w:rPr>
                <w:rFonts w:ascii="宋体" w:hAnsi="宋体" w:hint="eastAsia"/>
                <w:szCs w:val="21"/>
              </w:rPr>
              <w:t>、点击菜单栏“潜力区筛选与评价”，选择“潜力区评价”菜单中的“随机森林评价方法”即可跳转至随机森林评价方法界面。</w:t>
            </w:r>
            <w:r>
              <w:rPr>
                <w:rFonts w:hint="eastAsia"/>
                <w:color w:val="000000"/>
              </w:rPr>
              <w:t>首先导入已有的样本模型参数，接着训练模型，优选出准确率较高的模型，再将测试模型参数导入计算，得到分析结果，并保存计算结果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>
              <w:rPr>
                <w:rFonts w:hint="eastAsia"/>
                <w:color w:val="000000"/>
              </w:rPr>
              <w:t>。</w:t>
            </w:r>
          </w:p>
          <w:p w:rsidR="00273536" w:rsidRDefault="00273536" w:rsidP="00273536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6370DF">
              <w:rPr>
                <w:noProof/>
              </w:rPr>
              <w:lastRenderedPageBreak/>
              <w:drawing>
                <wp:inline distT="0" distB="0" distL="0" distR="0">
                  <wp:extent cx="3716867" cy="3168724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785" cy="3177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3536" w:rsidRPr="005B1790" w:rsidRDefault="00273536" w:rsidP="00273536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5、点击菜单栏“复杂结构井设计”按键，既可跳转至复杂结构井设计界面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  <w:tc>
          <w:tcPr>
            <w:tcW w:w="1242" w:type="dxa"/>
          </w:tcPr>
          <w:p w:rsidR="008612E5" w:rsidRDefault="008612E5" w:rsidP="0096149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测试通过</w:t>
            </w:r>
          </w:p>
        </w:tc>
      </w:tr>
    </w:tbl>
    <w:p w:rsidR="00D56290" w:rsidRDefault="00D56290">
      <w:pPr>
        <w:pStyle w:val="a8"/>
        <w:ind w:firstLineChars="0" w:firstLine="0"/>
        <w:rPr>
          <w:rFonts w:ascii="黑体" w:eastAsia="黑体" w:hAnsi="黑体"/>
        </w:rPr>
      </w:pPr>
    </w:p>
    <w:p w:rsidR="00273536" w:rsidRPr="00457908" w:rsidRDefault="00273536" w:rsidP="00273536">
      <w:pPr>
        <w:pStyle w:val="5"/>
        <w:spacing w:line="377" w:lineRule="auto"/>
        <w:jc w:val="left"/>
        <w:rPr>
          <w:rFonts w:ascii="宋体" w:hAnsi="宋体"/>
        </w:rPr>
      </w:pPr>
      <w:r>
        <w:rPr>
          <w:rFonts w:ascii="宋体" w:hAnsi="宋体"/>
        </w:rPr>
        <w:t>4.2</w:t>
      </w:r>
      <w:r w:rsidRPr="00457908">
        <w:rPr>
          <w:rFonts w:ascii="宋体" w:hAnsi="宋体" w:hint="eastAsia"/>
        </w:rPr>
        <w:t>.</w:t>
      </w:r>
      <w:r>
        <w:rPr>
          <w:rFonts w:ascii="宋体" w:hAnsi="宋体"/>
        </w:rPr>
        <w:t>5</w:t>
      </w:r>
      <w:r w:rsidRPr="00457908">
        <w:rPr>
          <w:rFonts w:ascii="宋体" w:hAnsi="宋体" w:hint="eastAsia"/>
        </w:rPr>
        <w:t xml:space="preserve">  </w:t>
      </w:r>
      <w:r>
        <w:rPr>
          <w:rFonts w:hint="eastAsia"/>
          <w:color w:val="000000"/>
        </w:rPr>
        <w:t>复杂结构井设计测试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87"/>
        <w:gridCol w:w="4567"/>
        <w:gridCol w:w="1242"/>
      </w:tblGrid>
      <w:tr w:rsidR="00273536" w:rsidTr="00961491">
        <w:trPr>
          <w:jc w:val="center"/>
        </w:trPr>
        <w:tc>
          <w:tcPr>
            <w:tcW w:w="2487" w:type="dxa"/>
            <w:shd w:val="clear" w:color="auto" w:fill="E2EFD9" w:themeFill="accent6" w:themeFillTint="33"/>
          </w:tcPr>
          <w:p w:rsidR="00273536" w:rsidRDefault="00273536" w:rsidP="0027353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模块名称</w:t>
            </w:r>
          </w:p>
        </w:tc>
        <w:tc>
          <w:tcPr>
            <w:tcW w:w="5809" w:type="dxa"/>
            <w:gridSpan w:val="2"/>
            <w:shd w:val="clear" w:color="auto" w:fill="FFFFFF"/>
          </w:tcPr>
          <w:p w:rsidR="00273536" w:rsidRDefault="00273536" w:rsidP="00273536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</w:rPr>
              <w:t>复杂结构井设计</w:t>
            </w:r>
          </w:p>
        </w:tc>
      </w:tr>
      <w:tr w:rsidR="00273536" w:rsidTr="00961491">
        <w:trPr>
          <w:jc w:val="center"/>
        </w:trPr>
        <w:tc>
          <w:tcPr>
            <w:tcW w:w="2487" w:type="dxa"/>
            <w:shd w:val="clear" w:color="auto" w:fill="E2EFD9" w:themeFill="accent6" w:themeFillTint="33"/>
          </w:tcPr>
          <w:p w:rsidR="00273536" w:rsidRDefault="00273536" w:rsidP="0027353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测试目的</w:t>
            </w:r>
          </w:p>
        </w:tc>
        <w:tc>
          <w:tcPr>
            <w:tcW w:w="5809" w:type="dxa"/>
            <w:gridSpan w:val="2"/>
            <w:shd w:val="clear" w:color="auto" w:fill="FFFFFF"/>
          </w:tcPr>
          <w:p w:rsidR="00273536" w:rsidRDefault="00273536" w:rsidP="00273536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数据获取是否正确；页面的跳转是否正确</w:t>
            </w:r>
          </w:p>
        </w:tc>
      </w:tr>
      <w:tr w:rsidR="00273536" w:rsidTr="00961491">
        <w:trPr>
          <w:trHeight w:val="321"/>
          <w:jc w:val="center"/>
        </w:trPr>
        <w:tc>
          <w:tcPr>
            <w:tcW w:w="7054" w:type="dxa"/>
            <w:gridSpan w:val="2"/>
            <w:shd w:val="clear" w:color="auto" w:fill="E2EFD9" w:themeFill="accent6" w:themeFillTint="33"/>
          </w:tcPr>
          <w:p w:rsidR="00273536" w:rsidRDefault="00273536" w:rsidP="00273536">
            <w:pPr>
              <w:pStyle w:val="a5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操作流程</w:t>
            </w:r>
          </w:p>
        </w:tc>
        <w:tc>
          <w:tcPr>
            <w:tcW w:w="1242" w:type="dxa"/>
            <w:shd w:val="clear" w:color="auto" w:fill="E2EFD9" w:themeFill="accent6" w:themeFillTint="33"/>
          </w:tcPr>
          <w:p w:rsidR="00273536" w:rsidRDefault="00273536" w:rsidP="00273536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测试结论</w:t>
            </w:r>
          </w:p>
        </w:tc>
      </w:tr>
      <w:tr w:rsidR="00273536" w:rsidTr="00961491">
        <w:trPr>
          <w:jc w:val="center"/>
        </w:trPr>
        <w:tc>
          <w:tcPr>
            <w:tcW w:w="7054" w:type="dxa"/>
            <w:gridSpan w:val="2"/>
          </w:tcPr>
          <w:p w:rsidR="00273536" w:rsidRPr="008612E5" w:rsidRDefault="00273536" w:rsidP="00273536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1、</w:t>
            </w:r>
            <w:r w:rsidR="00501766">
              <w:rPr>
                <w:rFonts w:hint="eastAsia"/>
                <w:color w:val="000000"/>
              </w:rPr>
              <w:t>首先选择待分析的潜力区，即可展示该潜力区的含油饱和度场图和井位坐标。接着输入目标井井号，创建复杂结构井部署方案。再选择与目标井相关的注水井，输入目标井井底流压后即可计算该目标井预测的流动势和动量势</w:t>
            </w:r>
            <w:r w:rsidR="00501766">
              <w:rPr>
                <w:rFonts w:ascii="宋体" w:hAnsi="宋体" w:hint="eastAsia"/>
                <w:szCs w:val="21"/>
              </w:rPr>
              <w:t>，界面正常</w:t>
            </w:r>
            <w:r w:rsidR="00501766">
              <w:rPr>
                <w:rFonts w:hint="eastAsia"/>
                <w:color w:val="000000"/>
              </w:rPr>
              <w:t>。</w:t>
            </w:r>
          </w:p>
          <w:p w:rsidR="00501766" w:rsidRDefault="00273536" w:rsidP="00501766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6370DF">
              <w:rPr>
                <w:noProof/>
              </w:rPr>
              <w:lastRenderedPageBreak/>
              <w:drawing>
                <wp:inline distT="0" distB="0" distL="0" distR="0">
                  <wp:extent cx="3640666" cy="2851094"/>
                  <wp:effectExtent l="0" t="0" r="0" b="698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442" cy="2864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1766" w:rsidRDefault="00501766" w:rsidP="00501766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6370DF">
              <w:rPr>
                <w:noProof/>
              </w:rPr>
              <w:drawing>
                <wp:inline distT="0" distB="0" distL="0" distR="0">
                  <wp:extent cx="3634228" cy="2853267"/>
                  <wp:effectExtent l="0" t="0" r="4445" b="444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6420" cy="2862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3536" w:rsidRPr="005B1790" w:rsidRDefault="00273536" w:rsidP="00273536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42" w:type="dxa"/>
          </w:tcPr>
          <w:p w:rsidR="00273536" w:rsidRDefault="00273536" w:rsidP="00273536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测试通过</w:t>
            </w:r>
          </w:p>
        </w:tc>
      </w:tr>
    </w:tbl>
    <w:p w:rsidR="00273536" w:rsidRDefault="00273536">
      <w:pPr>
        <w:pStyle w:val="a8"/>
        <w:ind w:firstLineChars="0" w:firstLine="0"/>
        <w:rPr>
          <w:rFonts w:ascii="黑体" w:eastAsia="黑体" w:hAnsi="黑体"/>
        </w:rPr>
      </w:pPr>
    </w:p>
    <w:p w:rsidR="00DE5DF4" w:rsidRDefault="006F5BA1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可维护性测试</w:t>
      </w:r>
    </w:p>
    <w:p w:rsidR="00DE5DF4" w:rsidRPr="00501766" w:rsidRDefault="00501766" w:rsidP="00501766">
      <w:pPr>
        <w:pStyle w:val="a8"/>
        <w:spacing w:line="360" w:lineRule="auto"/>
        <w:rPr>
          <w:rFonts w:eastAsia="宋体" w:hAnsi="宋体"/>
        </w:rPr>
      </w:pPr>
      <w:r w:rsidRPr="00501766">
        <w:rPr>
          <w:rFonts w:eastAsia="宋体" w:hAnsi="宋体" w:hint="eastAsia"/>
        </w:rPr>
        <w:t>该程序的代码注释不够详细，可能在后期维护时存在困难，需要完善。</w:t>
      </w:r>
    </w:p>
    <w:p w:rsidR="00DE5DF4" w:rsidRPr="00501766" w:rsidRDefault="00DE5DF4" w:rsidP="00501766">
      <w:pPr>
        <w:spacing w:line="360" w:lineRule="auto"/>
        <w:rPr>
          <w:color w:val="000000"/>
        </w:rPr>
      </w:pPr>
    </w:p>
    <w:p w:rsidR="00811640" w:rsidRPr="00811640" w:rsidRDefault="00811640" w:rsidP="00811640"/>
    <w:p w:rsidR="00DE5DF4" w:rsidRDefault="006F5BA1">
      <w:pPr>
        <w:pStyle w:val="2"/>
      </w:pPr>
      <w:r>
        <w:rPr>
          <w:rFonts w:hint="eastAsia"/>
        </w:rPr>
        <w:lastRenderedPageBreak/>
        <w:t xml:space="preserve">4.4 </w:t>
      </w:r>
      <w:r>
        <w:rPr>
          <w:rFonts w:hint="eastAsia"/>
        </w:rPr>
        <w:t>第三方软件测试</w:t>
      </w:r>
    </w:p>
    <w:p w:rsidR="00DE5DF4" w:rsidRDefault="00501766" w:rsidP="00501766">
      <w:pPr>
        <w:pStyle w:val="a8"/>
        <w:spacing w:line="360" w:lineRule="auto"/>
      </w:pPr>
      <w:r w:rsidRPr="00501766">
        <w:rPr>
          <w:rFonts w:eastAsia="宋体" w:hAnsi="宋体" w:hint="eastAsia"/>
        </w:rPr>
        <w:t>无第三方软件</w:t>
      </w:r>
    </w:p>
    <w:p w:rsidR="00DE5DF4" w:rsidRDefault="006F5BA1">
      <w:pPr>
        <w:pStyle w:val="1"/>
        <w:keepLines w:val="0"/>
        <w:spacing w:beforeLines="50" w:before="156" w:afterLines="50" w:after="156" w:line="240" w:lineRule="auto"/>
        <w:jc w:val="left"/>
        <w:rPr>
          <w:rFonts w:ascii="Times New Roman" w:eastAsia="宋体"/>
          <w:bCs w:val="0"/>
          <w:kern w:val="2"/>
          <w:sz w:val="32"/>
          <w:szCs w:val="24"/>
        </w:rPr>
      </w:pPr>
      <w:r>
        <w:rPr>
          <w:rFonts w:ascii="Times New Roman" w:eastAsia="宋体" w:hint="eastAsia"/>
          <w:bCs w:val="0"/>
          <w:kern w:val="2"/>
          <w:sz w:val="32"/>
          <w:szCs w:val="24"/>
        </w:rPr>
        <w:t xml:space="preserve">5 </w:t>
      </w:r>
      <w:r>
        <w:rPr>
          <w:rFonts w:ascii="Times New Roman" w:eastAsia="宋体" w:hint="eastAsia"/>
          <w:bCs w:val="0"/>
          <w:kern w:val="2"/>
          <w:sz w:val="32"/>
          <w:szCs w:val="24"/>
        </w:rPr>
        <w:t>结论</w:t>
      </w:r>
    </w:p>
    <w:p w:rsidR="00501766" w:rsidRDefault="00501766" w:rsidP="00501766">
      <w:pPr>
        <w:pStyle w:val="a8"/>
        <w:spacing w:line="360" w:lineRule="auto"/>
        <w:rPr>
          <w:rFonts w:eastAsia="宋体" w:hAnsi="宋体"/>
        </w:rPr>
      </w:pPr>
      <w:r>
        <w:rPr>
          <w:rFonts w:eastAsia="宋体" w:hAnsi="宋体" w:hint="eastAsia"/>
        </w:rPr>
        <w:t>《</w:t>
      </w:r>
      <w:r w:rsidR="0060694C" w:rsidRPr="0060694C">
        <w:rPr>
          <w:rFonts w:eastAsia="宋体" w:hAnsi="宋体" w:hint="eastAsia"/>
        </w:rPr>
        <w:t>长垣油田复杂结构井挖潜方法研究</w:t>
      </w:r>
      <w:r>
        <w:rPr>
          <w:rFonts w:eastAsia="宋体" w:hAnsi="宋体" w:hint="eastAsia"/>
        </w:rPr>
        <w:t>》提交了程序应用说明和开发源代码，程序中共开发了</w:t>
      </w:r>
      <w:r w:rsidRPr="00501766">
        <w:rPr>
          <w:rFonts w:eastAsia="宋体" w:hAnsi="宋体" w:hint="eastAsia"/>
        </w:rPr>
        <w:t>模型数据与注采井基本数据导入、处理与展示；</w:t>
      </w:r>
      <w:r w:rsidRPr="00501766">
        <w:rPr>
          <w:rFonts w:eastAsia="宋体" w:hAnsi="宋体" w:hint="eastAsia"/>
        </w:rPr>
        <w:tab/>
        <w:t>各层有效厚度、砂岩厚度、渗透率、孔隙度计算；“叠加”厚层识别；断层封闭性判别；</w:t>
      </w:r>
      <w:r w:rsidRPr="00501766">
        <w:rPr>
          <w:rFonts w:eastAsia="宋体" w:hAnsi="宋体" w:hint="eastAsia"/>
        </w:rPr>
        <w:tab/>
        <w:t>层内注采关系判断与层间连通性判断；潜力区筛选与数据统计；模糊综合评价潜力区；</w:t>
      </w:r>
      <w:r w:rsidRPr="00501766">
        <w:rPr>
          <w:rFonts w:eastAsia="宋体" w:hAnsi="宋体" w:hint="eastAsia"/>
        </w:rPr>
        <w:tab/>
        <w:t>随机森林评价潜力区；复杂结构井方案设计与评价</w:t>
      </w:r>
      <w:r>
        <w:rPr>
          <w:rFonts w:eastAsia="宋体" w:hAnsi="宋体" w:hint="eastAsia"/>
        </w:rPr>
        <w:t>等功能</w:t>
      </w:r>
      <w:r w:rsidRPr="00501766">
        <w:rPr>
          <w:rFonts w:eastAsia="宋体" w:hAnsi="宋体" w:hint="eastAsia"/>
        </w:rPr>
        <w:t>。</w:t>
      </w:r>
      <w:r>
        <w:rPr>
          <w:rFonts w:eastAsia="宋体" w:hAnsi="宋体" w:hint="eastAsia"/>
        </w:rPr>
        <w:t>目前对该程序的所有操作界面进行了测试，功能能够正常稳定运行。</w:t>
      </w:r>
    </w:p>
    <w:p w:rsidR="00501766" w:rsidRDefault="0035530D" w:rsidP="00501766">
      <w:pPr>
        <w:pStyle w:val="a8"/>
        <w:spacing w:line="360" w:lineRule="auto"/>
        <w:rPr>
          <w:rFonts w:eastAsia="宋体" w:hAnsi="宋体"/>
        </w:rPr>
      </w:pPr>
      <w:r>
        <w:rPr>
          <w:rFonts w:eastAsia="宋体" w:hAnsi="宋体" w:hint="eastAsia"/>
        </w:rPr>
        <w:t>测试中共发现了轻微问题2个，一般性问题2个，同时为了提高易用性，建议将参数计算界面的操作进行简化。</w:t>
      </w:r>
      <w:r w:rsidRPr="0035530D">
        <w:rPr>
          <w:rFonts w:eastAsia="宋体" w:hAnsi="宋体" w:hint="eastAsia"/>
        </w:rPr>
        <w:t>经与乙方沟通，乙方承诺以上建议在质保期完成。</w:t>
      </w:r>
    </w:p>
    <w:p w:rsidR="0035530D" w:rsidRPr="00457908" w:rsidRDefault="0035530D" w:rsidP="0035530D">
      <w:pPr>
        <w:pStyle w:val="Normal0"/>
        <w:spacing w:after="120" w:line="360" w:lineRule="auto"/>
        <w:ind w:firstLineChars="300" w:firstLine="630"/>
        <w:rPr>
          <w:rFonts w:ascii="宋体" w:hAnsi="宋体" w:cstheme="minorBidi"/>
          <w:kern w:val="2"/>
          <w:sz w:val="21"/>
          <w:szCs w:val="18"/>
          <w:lang w:eastAsia="zh-CN"/>
        </w:rPr>
      </w:pPr>
      <w:r>
        <w:rPr>
          <w:rFonts w:ascii="宋体" w:hAnsi="宋体" w:cstheme="minorBidi" w:hint="eastAsia"/>
          <w:kern w:val="2"/>
          <w:sz w:val="21"/>
          <w:szCs w:val="18"/>
          <w:lang w:eastAsia="zh-CN"/>
        </w:rPr>
        <w:t>结论：经测试，</w:t>
      </w:r>
      <w:r w:rsidRPr="0035530D">
        <w:rPr>
          <w:rFonts w:ascii="宋体" w:hAnsi="宋体" w:cstheme="minorBidi" w:hint="eastAsia"/>
          <w:kern w:val="2"/>
          <w:sz w:val="21"/>
          <w:szCs w:val="18"/>
          <w:lang w:eastAsia="zh-CN"/>
        </w:rPr>
        <w:t>复杂结构井潜力优选程序</w:t>
      </w:r>
      <w:r>
        <w:rPr>
          <w:rFonts w:ascii="宋体" w:hAnsi="宋体" w:cstheme="minorBidi" w:hint="eastAsia"/>
          <w:kern w:val="2"/>
          <w:sz w:val="21"/>
          <w:szCs w:val="18"/>
          <w:lang w:eastAsia="zh-CN"/>
        </w:rPr>
        <w:t>功能均已达到合同要求，经测试组讨论，同意通过测试。</w:t>
      </w:r>
    </w:p>
    <w:p w:rsidR="00DE5DF4" w:rsidRDefault="00DE5DF4">
      <w:pPr>
        <w:ind w:firstLineChars="250" w:firstLine="450"/>
        <w:rPr>
          <w:sz w:val="18"/>
          <w:szCs w:val="18"/>
        </w:rPr>
      </w:pPr>
    </w:p>
    <w:sectPr w:rsidR="00DE5D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4581" w:rsidRDefault="00954581" w:rsidP="006F0E80">
      <w:r>
        <w:separator/>
      </w:r>
    </w:p>
  </w:endnote>
  <w:endnote w:type="continuationSeparator" w:id="0">
    <w:p w:rsidR="00954581" w:rsidRDefault="00954581" w:rsidP="006F0E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4581" w:rsidRDefault="00954581" w:rsidP="006F0E80">
      <w:r>
        <w:separator/>
      </w:r>
    </w:p>
  </w:footnote>
  <w:footnote w:type="continuationSeparator" w:id="0">
    <w:p w:rsidR="00954581" w:rsidRDefault="00954581" w:rsidP="006F0E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FA6470"/>
    <w:multiLevelType w:val="hybridMultilevel"/>
    <w:tmpl w:val="CE460974"/>
    <w:lvl w:ilvl="0" w:tplc="515A73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DC626D"/>
    <w:multiLevelType w:val="singleLevel"/>
    <w:tmpl w:val="6BDC626D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77A5475B"/>
    <w:multiLevelType w:val="hybridMultilevel"/>
    <w:tmpl w:val="F8F682D6"/>
    <w:lvl w:ilvl="0" w:tplc="7A9088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934"/>
    <w:rsid w:val="00035934"/>
    <w:rsid w:val="000A1FBF"/>
    <w:rsid w:val="001C6791"/>
    <w:rsid w:val="00213487"/>
    <w:rsid w:val="00273536"/>
    <w:rsid w:val="00276A24"/>
    <w:rsid w:val="0035530D"/>
    <w:rsid w:val="004132CC"/>
    <w:rsid w:val="004621B4"/>
    <w:rsid w:val="00495BF1"/>
    <w:rsid w:val="00501766"/>
    <w:rsid w:val="005B1790"/>
    <w:rsid w:val="005D4ADA"/>
    <w:rsid w:val="0060694C"/>
    <w:rsid w:val="006F0E80"/>
    <w:rsid w:val="006F5BA1"/>
    <w:rsid w:val="007A6708"/>
    <w:rsid w:val="00811640"/>
    <w:rsid w:val="0081695F"/>
    <w:rsid w:val="008612E5"/>
    <w:rsid w:val="008F28FE"/>
    <w:rsid w:val="00921811"/>
    <w:rsid w:val="00954581"/>
    <w:rsid w:val="00BE4937"/>
    <w:rsid w:val="00C61D03"/>
    <w:rsid w:val="00D56290"/>
    <w:rsid w:val="00D7439F"/>
    <w:rsid w:val="00D85D6C"/>
    <w:rsid w:val="00DE5DF4"/>
    <w:rsid w:val="00E27404"/>
    <w:rsid w:val="00E45B75"/>
    <w:rsid w:val="00E85A22"/>
    <w:rsid w:val="61075F1A"/>
    <w:rsid w:val="739E6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0AAC6B9"/>
  <w15:docId w15:val="{9255553C-1B00-4862-97FA-5697BD6FD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uppressAutoHyphens/>
      <w:spacing w:line="288" w:lineRule="auto"/>
      <w:outlineLvl w:val="0"/>
    </w:pPr>
    <w:rPr>
      <w:rFonts w:ascii="黑体" w:eastAsia="黑体"/>
      <w:b/>
      <w:bCs/>
      <w:kern w:val="44"/>
      <w:sz w:val="52"/>
      <w:szCs w:val="52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1F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179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段 Char"/>
    <w:link w:val="a8"/>
    <w:qFormat/>
    <w:rPr>
      <w:rFonts w:ascii="宋体"/>
    </w:rPr>
  </w:style>
  <w:style w:type="paragraph" w:customStyle="1" w:styleId="a8">
    <w:name w:val="段"/>
    <w:link w:val="Char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 w:eastAsiaTheme="minorEastAsia" w:hAnsiTheme="minorHAnsi" w:cstheme="minorBidi"/>
      <w:kern w:val="2"/>
      <w:sz w:val="21"/>
      <w:szCs w:val="22"/>
    </w:rPr>
  </w:style>
  <w:style w:type="paragraph" w:customStyle="1" w:styleId="a9">
    <w:name w:val="一级条标题"/>
    <w:next w:val="a8"/>
    <w:qFormat/>
    <w:pPr>
      <w:spacing w:beforeLines="50" w:before="156" w:afterLines="50" w:after="156"/>
      <w:outlineLvl w:val="2"/>
    </w:pPr>
    <w:rPr>
      <w:rFonts w:ascii="黑体" w:eastAsia="黑体"/>
      <w:sz w:val="21"/>
      <w:szCs w:val="21"/>
    </w:rPr>
  </w:style>
  <w:style w:type="paragraph" w:customStyle="1" w:styleId="aa">
    <w:name w:val="章标题"/>
    <w:next w:val="a8"/>
    <w:qFormat/>
    <w:pPr>
      <w:spacing w:beforeLines="100" w:before="312" w:afterLines="100" w:after="312"/>
      <w:jc w:val="both"/>
      <w:outlineLvl w:val="1"/>
    </w:pPr>
    <w:rPr>
      <w:rFonts w:ascii="黑体" w:eastAsia="黑体"/>
      <w:sz w:val="21"/>
    </w:rPr>
  </w:style>
  <w:style w:type="paragraph" w:customStyle="1" w:styleId="4">
    <w:name w:val="样式4"/>
    <w:basedOn w:val="a"/>
    <w:qFormat/>
    <w:pPr>
      <w:topLinePunct/>
      <w:jc w:val="center"/>
    </w:pPr>
    <w:rPr>
      <w:rFonts w:eastAsia="方正黑体简体"/>
      <w:sz w:val="44"/>
    </w:rPr>
  </w:style>
  <w:style w:type="character" w:customStyle="1" w:styleId="10">
    <w:name w:val="标题 1 字符"/>
    <w:basedOn w:val="a0"/>
    <w:link w:val="1"/>
    <w:qFormat/>
    <w:rPr>
      <w:rFonts w:ascii="黑体" w:eastAsia="黑体" w:hAnsi="Times New Roman" w:cs="Times New Roman"/>
      <w:b/>
      <w:bCs/>
      <w:kern w:val="44"/>
      <w:sz w:val="52"/>
      <w:szCs w:val="52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Normal0">
    <w:name w:val="Normal0"/>
    <w:qFormat/>
    <w:rPr>
      <w:lang w:eastAsia="en-US"/>
    </w:rPr>
  </w:style>
  <w:style w:type="character" w:customStyle="1" w:styleId="30">
    <w:name w:val="标题 3 字符"/>
    <w:basedOn w:val="a0"/>
    <w:link w:val="3"/>
    <w:uiPriority w:val="9"/>
    <w:rsid w:val="000A1FBF"/>
    <w:rPr>
      <w:b/>
      <w:bCs/>
      <w:kern w:val="2"/>
      <w:sz w:val="32"/>
      <w:szCs w:val="32"/>
    </w:rPr>
  </w:style>
  <w:style w:type="paragraph" w:styleId="ab">
    <w:name w:val="List Paragraph"/>
    <w:basedOn w:val="a"/>
    <w:uiPriority w:val="99"/>
    <w:rsid w:val="005B1790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semiHidden/>
    <w:rsid w:val="005B1790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FB3F6A-F9C8-4E58-A4DF-D8BC09090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15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朱吉军</dc:creator>
  <cp:lastModifiedBy>钟良昱</cp:lastModifiedBy>
  <cp:revision>12</cp:revision>
  <dcterms:created xsi:type="dcterms:W3CDTF">2022-05-06T06:50:00Z</dcterms:created>
  <dcterms:modified xsi:type="dcterms:W3CDTF">2022-11-24T08:24:00Z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2052-10.8.2.6990</vt:lpwstr>
  </property>
</Properties>
</file>