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CA5" w:rsidRPr="00D61CA5" w:rsidRDefault="00D61CA5" w:rsidP="00D61CA5">
      <w:pPr>
        <w:ind w:left="482" w:hangingChars="150" w:hanging="482"/>
        <w:jc w:val="center"/>
        <w:rPr>
          <w:rFonts w:ascii="Times New Roman" w:hAnsi="Times New Roman" w:cs="Times New Roman" w:hint="eastAsia"/>
          <w:b/>
          <w:sz w:val="32"/>
          <w:szCs w:val="21"/>
        </w:rPr>
      </w:pPr>
      <w:r w:rsidRPr="00D61CA5">
        <w:rPr>
          <w:rFonts w:ascii="Times New Roman" w:hAnsi="Times New Roman" w:cs="Times New Roman" w:hint="eastAsia"/>
          <w:b/>
          <w:sz w:val="32"/>
          <w:szCs w:val="21"/>
        </w:rPr>
        <w:t>装配流程</w:t>
      </w:r>
      <w:r w:rsidR="0056056E">
        <w:rPr>
          <w:rFonts w:ascii="Times New Roman" w:hAnsi="Times New Roman" w:cs="Times New Roman" w:hint="eastAsia"/>
          <w:b/>
          <w:sz w:val="32"/>
          <w:szCs w:val="21"/>
        </w:rPr>
        <w:t>练习题</w:t>
      </w:r>
    </w:p>
    <w:p w:rsidR="00A837FE" w:rsidRPr="00A837FE" w:rsidRDefault="00A837FE" w:rsidP="00436CE2">
      <w:pPr>
        <w:ind w:left="315" w:hangingChars="150" w:hanging="315"/>
        <w:rPr>
          <w:rFonts w:asciiTheme="minorEastAsia" w:hAnsiTheme="minorEastAsia"/>
          <w:szCs w:val="21"/>
        </w:rPr>
      </w:pPr>
      <w:r w:rsidRPr="00B9541E">
        <w:rPr>
          <w:rFonts w:ascii="Times New Roman" w:hAnsi="Times New Roman" w:cs="Times New Roman"/>
          <w:szCs w:val="21"/>
        </w:rPr>
        <w:t>1</w:t>
      </w:r>
      <w:r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A837FE">
        <w:rPr>
          <w:rFonts w:asciiTheme="minorEastAsia" w:hAnsiTheme="minorEastAsia" w:hint="eastAsia"/>
          <w:szCs w:val="21"/>
        </w:rPr>
        <w:t>如图所示是拨盘装置结构示意图，拨盘和曲柄通过平键与轴连接，转动曲柄可通过轴带动拨盘转动。请分析拨盘的装配结构，回答以下问题：</w:t>
      </w:r>
    </w:p>
    <w:p w:rsidR="00A837FE" w:rsidRPr="00A837FE" w:rsidRDefault="00A837FE" w:rsidP="00A837FE">
      <w:pPr>
        <w:jc w:val="center"/>
        <w:rPr>
          <w:rFonts w:asciiTheme="minorEastAsia" w:hAnsiTheme="minorEastAsia"/>
          <w:szCs w:val="21"/>
        </w:rPr>
      </w:pPr>
      <w:r w:rsidRPr="00A837FE">
        <w:rPr>
          <w:rFonts w:asciiTheme="minorEastAsia" w:hAnsiTheme="minorEastAsia"/>
          <w:noProof/>
          <w:szCs w:val="21"/>
        </w:rPr>
        <w:drawing>
          <wp:inline distT="0" distB="0" distL="0" distR="0" wp14:anchorId="51F3EBEF" wp14:editId="15AF0C5D">
            <wp:extent cx="3343275" cy="2053945"/>
            <wp:effectExtent l="0" t="0" r="0" b="3810"/>
            <wp:docPr id="4" name="Picture 6" descr="ZH104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ZH1040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12" cy="20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837FE" w:rsidRPr="009519F6" w:rsidRDefault="00A837FE" w:rsidP="00436CE2">
      <w:pPr>
        <w:ind w:leftChars="150" w:left="840" w:hangingChars="250" w:hanging="525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Pr="00A837FE">
        <w:rPr>
          <w:rFonts w:asciiTheme="minorEastAsia" w:hAnsiTheme="minorEastAsia" w:hint="eastAsia"/>
          <w:szCs w:val="21"/>
        </w:rPr>
        <w:t>轴承座左侧零件在轴上的装配有以下</w:t>
      </w:r>
      <w:r w:rsidRPr="00B9541E">
        <w:rPr>
          <w:rFonts w:ascii="Times New Roman" w:hAnsi="Times New Roman" w:cs="Times New Roman"/>
          <w:szCs w:val="21"/>
        </w:rPr>
        <w:t>4</w:t>
      </w:r>
      <w:r w:rsidRPr="00B9541E">
        <w:rPr>
          <w:rFonts w:ascii="Times New Roman" w:hAnsi="Times New Roman" w:cs="Times New Roman"/>
          <w:szCs w:val="21"/>
        </w:rPr>
        <w:t>个装配环节：</w:t>
      </w:r>
      <w:r w:rsidRPr="00B9541E">
        <w:rPr>
          <w:rFonts w:ascii="宋体" w:eastAsia="宋体" w:hAnsi="宋体" w:cs="宋体" w:hint="eastAsia"/>
          <w:szCs w:val="21"/>
        </w:rPr>
        <w:t>①</w:t>
      </w:r>
      <w:r w:rsidRPr="00B9541E">
        <w:rPr>
          <w:rFonts w:ascii="Times New Roman" w:hAnsi="Times New Roman" w:cs="Times New Roman"/>
          <w:szCs w:val="21"/>
        </w:rPr>
        <w:t>拨盘安装到轴上，</w:t>
      </w:r>
      <w:r w:rsidRPr="00B9541E">
        <w:rPr>
          <w:rFonts w:ascii="宋体" w:eastAsia="宋体" w:hAnsi="宋体" w:cs="宋体" w:hint="eastAsia"/>
          <w:szCs w:val="21"/>
        </w:rPr>
        <w:t>②</w:t>
      </w:r>
      <w:r w:rsidRPr="00B9541E">
        <w:rPr>
          <w:rFonts w:ascii="Times New Roman" w:hAnsi="Times New Roman" w:cs="Times New Roman"/>
          <w:szCs w:val="21"/>
        </w:rPr>
        <w:t>滚动轴</w:t>
      </w:r>
      <w:r w:rsidRPr="009519F6">
        <w:rPr>
          <w:rFonts w:ascii="Times New Roman" w:hAnsi="Times New Roman" w:cs="Times New Roman"/>
          <w:szCs w:val="21"/>
        </w:rPr>
        <w:t>承</w:t>
      </w:r>
      <w:r w:rsidRPr="009519F6">
        <w:rPr>
          <w:rFonts w:ascii="Times New Roman" w:hAnsi="Times New Roman" w:cs="Times New Roman"/>
          <w:szCs w:val="21"/>
        </w:rPr>
        <w:t>1</w:t>
      </w:r>
      <w:r w:rsidRPr="009519F6">
        <w:rPr>
          <w:rFonts w:ascii="Times New Roman" w:hAnsi="Times New Roman" w:cs="Times New Roman"/>
          <w:szCs w:val="21"/>
        </w:rPr>
        <w:t>安装到轴上；</w:t>
      </w:r>
      <w:r w:rsidRPr="009519F6">
        <w:rPr>
          <w:rFonts w:ascii="宋体" w:eastAsia="宋体" w:hAnsi="宋体" w:cs="宋体" w:hint="eastAsia"/>
          <w:szCs w:val="21"/>
        </w:rPr>
        <w:t>③</w:t>
      </w:r>
      <w:r w:rsidRPr="009519F6">
        <w:rPr>
          <w:rFonts w:ascii="Times New Roman" w:hAnsi="Times New Roman" w:cs="Times New Roman"/>
          <w:szCs w:val="21"/>
        </w:rPr>
        <w:t>平键</w:t>
      </w:r>
      <w:r w:rsidRPr="009519F6">
        <w:rPr>
          <w:rFonts w:ascii="Times New Roman" w:hAnsi="Times New Roman" w:cs="Times New Roman"/>
          <w:szCs w:val="21"/>
        </w:rPr>
        <w:t>1</w:t>
      </w:r>
      <w:r w:rsidRPr="009519F6">
        <w:rPr>
          <w:rFonts w:ascii="Times New Roman" w:hAnsi="Times New Roman" w:cs="Times New Roman"/>
          <w:szCs w:val="21"/>
        </w:rPr>
        <w:t>安装到轴上；</w:t>
      </w:r>
      <w:r w:rsidRPr="009519F6">
        <w:rPr>
          <w:rFonts w:ascii="宋体" w:eastAsia="宋体" w:hAnsi="宋体" w:cs="宋体" w:hint="eastAsia"/>
          <w:szCs w:val="21"/>
        </w:rPr>
        <w:t>④</w:t>
      </w:r>
      <w:r w:rsidRPr="009519F6">
        <w:rPr>
          <w:rFonts w:ascii="Times New Roman" w:hAnsi="Times New Roman" w:cs="Times New Roman"/>
          <w:szCs w:val="21"/>
        </w:rPr>
        <w:t>轴套</w:t>
      </w:r>
      <w:r w:rsidRPr="009519F6">
        <w:rPr>
          <w:rFonts w:ascii="Times New Roman" w:hAnsi="Times New Roman" w:cs="Times New Roman"/>
          <w:szCs w:val="21"/>
        </w:rPr>
        <w:t>1</w:t>
      </w:r>
      <w:r w:rsidRPr="009519F6">
        <w:rPr>
          <w:rFonts w:ascii="Times New Roman" w:hAnsi="Times New Roman" w:cs="Times New Roman"/>
          <w:szCs w:val="21"/>
        </w:rPr>
        <w:t>安装到轴上。正确的装配顺序是</w:t>
      </w:r>
      <w:r w:rsidRPr="009519F6">
        <w:rPr>
          <w:rFonts w:asciiTheme="minorEastAsia" w:hAnsiTheme="minorEastAsia" w:hint="eastAsia"/>
          <w:szCs w:val="21"/>
        </w:rPr>
        <w:t>________</w:t>
      </w:r>
      <w:r w:rsidRPr="009519F6">
        <w:rPr>
          <w:rFonts w:asciiTheme="minorEastAsia" w:hAnsiTheme="minorEastAsia" w:hint="eastAsia"/>
          <w:szCs w:val="21"/>
        </w:rPr>
        <w:t>→________→</w:t>
      </w:r>
      <w:r w:rsidRPr="009519F6">
        <w:rPr>
          <w:rFonts w:asciiTheme="minorEastAsia" w:hAnsiTheme="minorEastAsia" w:hint="eastAsia"/>
          <w:szCs w:val="21"/>
        </w:rPr>
        <w:t>________</w:t>
      </w:r>
      <w:r w:rsidRPr="009519F6">
        <w:rPr>
          <w:rFonts w:asciiTheme="minorEastAsia" w:hAnsiTheme="minorEastAsia" w:hint="eastAsia"/>
          <w:szCs w:val="21"/>
        </w:rPr>
        <w:t>→________</w:t>
      </w:r>
      <w:r w:rsidRPr="009519F6">
        <w:rPr>
          <w:rFonts w:asciiTheme="minorEastAsia" w:hAnsiTheme="minorEastAsia" w:hint="eastAsia"/>
          <w:szCs w:val="21"/>
        </w:rPr>
        <w:t xml:space="preserve"> </w:t>
      </w:r>
      <w:r w:rsidRPr="009519F6">
        <w:rPr>
          <w:rFonts w:asciiTheme="minorEastAsia" w:hAnsiTheme="minorEastAsia" w:hint="eastAsia"/>
          <w:szCs w:val="21"/>
        </w:rPr>
        <w:t>(将装配环节的序号填写在“________”处)。</w:t>
      </w:r>
    </w:p>
    <w:p w:rsidR="00A837FE" w:rsidRPr="009519F6" w:rsidRDefault="00A837FE" w:rsidP="00436CE2">
      <w:pPr>
        <w:ind w:leftChars="150" w:left="315"/>
        <w:rPr>
          <w:rFonts w:asciiTheme="minorEastAsia" w:hAnsiTheme="minorEastAsia"/>
          <w:szCs w:val="21"/>
        </w:rPr>
      </w:pPr>
      <w:r w:rsidRPr="009519F6">
        <w:rPr>
          <w:rFonts w:asciiTheme="minorEastAsia" w:hAnsiTheme="minorEastAsia" w:hint="eastAsia"/>
          <w:szCs w:val="21"/>
        </w:rPr>
        <w:t>（</w:t>
      </w:r>
      <w:r w:rsidR="0056056E">
        <w:rPr>
          <w:rFonts w:asciiTheme="minorEastAsia" w:hAnsiTheme="minorEastAsia" w:hint="eastAsia"/>
          <w:szCs w:val="21"/>
        </w:rPr>
        <w:t>2</w:t>
      </w:r>
      <w:r w:rsidRPr="009519F6">
        <w:rPr>
          <w:rFonts w:asciiTheme="minorEastAsia" w:hAnsiTheme="minorEastAsia" w:hint="eastAsia"/>
          <w:szCs w:val="21"/>
        </w:rPr>
        <w:t>）</w:t>
      </w:r>
      <w:r w:rsidRPr="009519F6">
        <w:rPr>
          <w:rFonts w:asciiTheme="minorEastAsia" w:hAnsiTheme="minorEastAsia" w:hint="eastAsia"/>
          <w:szCs w:val="21"/>
        </w:rPr>
        <w:t>拨盘装置中，除了垫圈、平键是标准件外，还有________、________也是标准件。</w:t>
      </w:r>
    </w:p>
    <w:p w:rsidR="00B9541E" w:rsidRPr="00B9541E" w:rsidRDefault="00B9541E" w:rsidP="00B9541E">
      <w:pPr>
        <w:ind w:left="315" w:hangingChars="150" w:hanging="315"/>
        <w:rPr>
          <w:rFonts w:ascii="Times New Roman" w:hAnsi="Times New Roman" w:cs="Times New Roman"/>
          <w:szCs w:val="24"/>
        </w:rPr>
      </w:pPr>
      <w:r w:rsidRPr="00B9541E">
        <w:rPr>
          <w:rFonts w:ascii="Times New Roman" w:hAnsi="Times New Roman" w:cs="Times New Roman"/>
          <w:szCs w:val="24"/>
        </w:rPr>
        <w:t>2</w:t>
      </w:r>
      <w:r w:rsidRPr="00B9541E">
        <w:rPr>
          <w:rFonts w:ascii="Times New Roman" w:hAnsi="Times New Roman" w:cs="Times New Roman"/>
          <w:color w:val="000000"/>
          <w:szCs w:val="21"/>
        </w:rPr>
        <w:t>．</w:t>
      </w:r>
      <w:r w:rsidRPr="00B9541E">
        <w:rPr>
          <w:rFonts w:ascii="Times New Roman" w:hAnsi="Times New Roman" w:cs="Times New Roman"/>
          <w:szCs w:val="24"/>
        </w:rPr>
        <w:t>如图所示是车轮的结构示意图，轴承</w:t>
      </w:r>
      <w:r w:rsidRPr="00B9541E">
        <w:rPr>
          <w:rFonts w:ascii="Times New Roman" w:hAnsi="Times New Roman" w:cs="Times New Roman"/>
          <w:szCs w:val="24"/>
        </w:rPr>
        <w:t>1</w:t>
      </w:r>
      <w:r w:rsidRPr="00B9541E">
        <w:rPr>
          <w:rFonts w:ascii="Times New Roman" w:hAnsi="Times New Roman" w:cs="Times New Roman"/>
          <w:szCs w:val="24"/>
        </w:rPr>
        <w:t>和轴承</w:t>
      </w:r>
      <w:r w:rsidRPr="00B9541E">
        <w:rPr>
          <w:rFonts w:ascii="Times New Roman" w:hAnsi="Times New Roman" w:cs="Times New Roman"/>
          <w:szCs w:val="24"/>
        </w:rPr>
        <w:t>2</w:t>
      </w:r>
      <w:r w:rsidRPr="00B9541E">
        <w:rPr>
          <w:rFonts w:ascii="Times New Roman" w:hAnsi="Times New Roman" w:cs="Times New Roman"/>
          <w:szCs w:val="24"/>
        </w:rPr>
        <w:t>安装在滚轮的孔中，用于滚轮与螺栓间的支承，套筒</w:t>
      </w:r>
      <w:r w:rsidRPr="00B9541E">
        <w:rPr>
          <w:rFonts w:ascii="Times New Roman" w:hAnsi="Times New Roman" w:cs="Times New Roman"/>
          <w:szCs w:val="24"/>
        </w:rPr>
        <w:t>1</w:t>
      </w:r>
      <w:r w:rsidRPr="00B9541E">
        <w:rPr>
          <w:rFonts w:ascii="Times New Roman" w:hAnsi="Times New Roman" w:cs="Times New Roman"/>
          <w:szCs w:val="24"/>
        </w:rPr>
        <w:t>和套筒</w:t>
      </w:r>
      <w:r w:rsidRPr="00B9541E">
        <w:rPr>
          <w:rFonts w:ascii="Times New Roman" w:hAnsi="Times New Roman" w:cs="Times New Roman"/>
          <w:szCs w:val="24"/>
        </w:rPr>
        <w:t>2</w:t>
      </w:r>
      <w:r w:rsidRPr="00B9541E">
        <w:rPr>
          <w:rFonts w:ascii="Times New Roman" w:hAnsi="Times New Roman" w:cs="Times New Roman"/>
          <w:szCs w:val="24"/>
        </w:rPr>
        <w:t>分别安装在</w:t>
      </w:r>
      <w:proofErr w:type="gramStart"/>
      <w:r w:rsidRPr="00B9541E">
        <w:rPr>
          <w:rFonts w:ascii="Times New Roman" w:hAnsi="Times New Roman" w:cs="Times New Roman"/>
          <w:szCs w:val="24"/>
        </w:rPr>
        <w:t>支撑座两侧板</w:t>
      </w:r>
      <w:proofErr w:type="gramEnd"/>
      <w:r w:rsidRPr="00B9541E">
        <w:rPr>
          <w:rFonts w:ascii="Times New Roman" w:hAnsi="Times New Roman" w:cs="Times New Roman"/>
          <w:szCs w:val="24"/>
        </w:rPr>
        <w:t>的孔中，用于对滚轮的轴向定位，螺栓穿过套筒</w:t>
      </w:r>
      <w:r w:rsidRPr="00B9541E">
        <w:rPr>
          <w:rFonts w:ascii="Times New Roman" w:hAnsi="Times New Roman" w:cs="Times New Roman"/>
          <w:szCs w:val="24"/>
        </w:rPr>
        <w:t>1</w:t>
      </w:r>
      <w:r w:rsidRPr="00B9541E">
        <w:rPr>
          <w:rFonts w:ascii="Times New Roman" w:hAnsi="Times New Roman" w:cs="Times New Roman"/>
          <w:szCs w:val="24"/>
        </w:rPr>
        <w:t>、滚轮、套筒</w:t>
      </w:r>
      <w:r w:rsidRPr="00B9541E">
        <w:rPr>
          <w:rFonts w:ascii="Times New Roman" w:hAnsi="Times New Roman" w:cs="Times New Roman"/>
          <w:szCs w:val="24"/>
        </w:rPr>
        <w:t>2</w:t>
      </w:r>
      <w:r w:rsidRPr="00B9541E">
        <w:rPr>
          <w:rFonts w:ascii="Times New Roman" w:hAnsi="Times New Roman" w:cs="Times New Roman"/>
          <w:szCs w:val="24"/>
        </w:rPr>
        <w:t>安装在支撑座上，垫圈、螺母安装在螺栓上，用于锁紧。车轮的装配需要以下环节</w:t>
      </w:r>
      <w:r w:rsidRPr="00B9541E">
        <w:rPr>
          <w:rFonts w:ascii="Times New Roman" w:hAnsi="Times New Roman" w:cs="Times New Roman"/>
          <w:szCs w:val="24"/>
        </w:rPr>
        <w:t>：</w:t>
      </w:r>
      <w:r w:rsidRPr="00B9541E">
        <w:rPr>
          <w:rFonts w:ascii="Times New Roman" w:hAnsi="Times New Roman" w:cs="Times New Roman"/>
          <w:szCs w:val="24"/>
        </w:rPr>
        <w:t>A</w:t>
      </w:r>
      <w:r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B9541E">
        <w:rPr>
          <w:rFonts w:ascii="Times New Roman" w:hAnsi="Times New Roman" w:cs="Times New Roman"/>
          <w:szCs w:val="24"/>
        </w:rPr>
        <w:t>安装轴承</w:t>
      </w:r>
      <w:r w:rsidRPr="00B9541E">
        <w:rPr>
          <w:rFonts w:ascii="Times New Roman" w:hAnsi="Times New Roman" w:cs="Times New Roman"/>
          <w:szCs w:val="24"/>
        </w:rPr>
        <w:t>1</w:t>
      </w:r>
      <w:r w:rsidRPr="00B9541E">
        <w:rPr>
          <w:rFonts w:ascii="Times New Roman" w:hAnsi="Times New Roman" w:cs="Times New Roman"/>
          <w:szCs w:val="24"/>
        </w:rPr>
        <w:t>和轴承</w:t>
      </w:r>
      <w:r w:rsidRPr="00B9541E"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 w:hint="eastAsia"/>
          <w:szCs w:val="24"/>
        </w:rPr>
        <w:t>；</w:t>
      </w:r>
      <w:r w:rsidRPr="00B9541E">
        <w:rPr>
          <w:rFonts w:ascii="Times New Roman" w:hAnsi="Times New Roman" w:cs="Times New Roman"/>
          <w:szCs w:val="24"/>
        </w:rPr>
        <w:t>B</w:t>
      </w:r>
      <w:r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B9541E">
        <w:rPr>
          <w:rFonts w:ascii="Times New Roman" w:hAnsi="Times New Roman" w:cs="Times New Roman"/>
          <w:szCs w:val="24"/>
        </w:rPr>
        <w:t>安装螺栓</w:t>
      </w:r>
      <w:r>
        <w:rPr>
          <w:rFonts w:ascii="Times New Roman" w:hAnsi="Times New Roman" w:cs="Times New Roman" w:hint="eastAsia"/>
          <w:szCs w:val="24"/>
        </w:rPr>
        <w:t>；</w:t>
      </w:r>
      <w:r w:rsidRPr="00B9541E">
        <w:rPr>
          <w:rFonts w:ascii="Times New Roman" w:hAnsi="Times New Roman" w:cs="Times New Roman"/>
          <w:szCs w:val="24"/>
        </w:rPr>
        <w:t>C</w:t>
      </w:r>
      <w:r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B9541E">
        <w:rPr>
          <w:rFonts w:ascii="Times New Roman" w:hAnsi="Times New Roman" w:cs="Times New Roman"/>
          <w:szCs w:val="24"/>
        </w:rPr>
        <w:t>安装套筒</w:t>
      </w:r>
      <w:r w:rsidRPr="00B9541E"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；</w:t>
      </w:r>
      <w:r w:rsidRPr="00B9541E">
        <w:rPr>
          <w:rFonts w:ascii="Times New Roman" w:hAnsi="Times New Roman" w:cs="Times New Roman"/>
          <w:szCs w:val="24"/>
        </w:rPr>
        <w:t>D</w:t>
      </w:r>
      <w:r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B9541E">
        <w:rPr>
          <w:rFonts w:ascii="Times New Roman" w:hAnsi="Times New Roman" w:cs="Times New Roman"/>
          <w:szCs w:val="24"/>
        </w:rPr>
        <w:t>安装螺母</w:t>
      </w:r>
      <w:r>
        <w:rPr>
          <w:rFonts w:ascii="Times New Roman" w:hAnsi="Times New Roman" w:cs="Times New Roman" w:hint="eastAsia"/>
          <w:szCs w:val="24"/>
        </w:rPr>
        <w:t>；</w:t>
      </w:r>
      <w:r w:rsidRPr="00B9541E">
        <w:rPr>
          <w:rFonts w:ascii="Times New Roman" w:hAnsi="Times New Roman" w:cs="Times New Roman"/>
          <w:szCs w:val="24"/>
        </w:rPr>
        <w:t>E</w:t>
      </w:r>
      <w:r w:rsidRPr="00B9541E">
        <w:rPr>
          <w:rFonts w:ascii="Times New Roman" w:hAnsi="Times New Roman" w:cs="Times New Roman"/>
          <w:szCs w:val="24"/>
        </w:rPr>
        <w:t>．安装垫圈；</w:t>
      </w:r>
      <w:r w:rsidRPr="00B9541E">
        <w:rPr>
          <w:rFonts w:ascii="Times New Roman" w:hAnsi="Times New Roman" w:cs="Times New Roman"/>
          <w:szCs w:val="24"/>
        </w:rPr>
        <w:t>F</w:t>
      </w:r>
      <w:r w:rsidRPr="00B9541E">
        <w:rPr>
          <w:rFonts w:ascii="Times New Roman" w:hAnsi="Times New Roman" w:cs="Times New Roman"/>
          <w:szCs w:val="24"/>
        </w:rPr>
        <w:t>．放置滚轮；</w:t>
      </w:r>
      <w:r w:rsidRPr="00B9541E">
        <w:rPr>
          <w:rFonts w:ascii="Times New Roman" w:hAnsi="Times New Roman" w:cs="Times New Roman"/>
          <w:szCs w:val="24"/>
        </w:rPr>
        <w:t>G</w:t>
      </w:r>
      <w:r w:rsidRPr="00B9541E">
        <w:rPr>
          <w:rFonts w:ascii="Times New Roman" w:hAnsi="Times New Roman" w:cs="Times New Roman"/>
          <w:szCs w:val="24"/>
        </w:rPr>
        <w:t>．安装套筒</w:t>
      </w:r>
      <w:r w:rsidRPr="00B9541E">
        <w:rPr>
          <w:rFonts w:ascii="Times New Roman" w:hAnsi="Times New Roman" w:cs="Times New Roman"/>
          <w:szCs w:val="24"/>
        </w:rPr>
        <w:t>2</w:t>
      </w:r>
      <w:r w:rsidRPr="00B9541E">
        <w:rPr>
          <w:rFonts w:ascii="Times New Roman" w:hAnsi="Times New Roman" w:cs="Times New Roman"/>
          <w:szCs w:val="24"/>
        </w:rPr>
        <w:t>。</w:t>
      </w:r>
    </w:p>
    <w:p w:rsidR="00B9541E" w:rsidRPr="00B9541E" w:rsidRDefault="00B9541E" w:rsidP="00B9541E">
      <w:pPr>
        <w:ind w:leftChars="150" w:left="315"/>
        <w:rPr>
          <w:rFonts w:ascii="Times New Roman" w:hAnsi="Times New Roman" w:cs="Times New Roman"/>
          <w:szCs w:val="24"/>
        </w:rPr>
      </w:pPr>
      <w:r w:rsidRPr="00B9541E">
        <w:rPr>
          <w:rFonts w:ascii="Times New Roman" w:hAnsi="Times New Roman" w:cs="Times New Roman"/>
          <w:szCs w:val="24"/>
        </w:rPr>
        <w:t>请分析车轮的结构和装配工艺，回答以下问题：</w:t>
      </w:r>
    </w:p>
    <w:p w:rsidR="00B9541E" w:rsidRPr="00B9541E" w:rsidRDefault="00B9541E" w:rsidP="00B9541E">
      <w:pPr>
        <w:jc w:val="center"/>
        <w:rPr>
          <w:rFonts w:asciiTheme="minorEastAsia" w:hAnsiTheme="minorEastAsia"/>
          <w:szCs w:val="24"/>
        </w:rPr>
      </w:pPr>
      <w:r w:rsidRPr="00B9541E">
        <w:rPr>
          <w:rFonts w:asciiTheme="minorEastAsia" w:hAnsiTheme="minorEastAsia"/>
          <w:szCs w:val="24"/>
        </w:rPr>
        <w:drawing>
          <wp:inline distT="0" distB="0" distL="0" distR="0" wp14:anchorId="0F77F1FD" wp14:editId="078B33E8">
            <wp:extent cx="3985260" cy="2064126"/>
            <wp:effectExtent l="0" t="0" r="0" b="0"/>
            <wp:docPr id="3" name="Picture 4" descr="DF35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DF353.TIF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99" cy="206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541E" w:rsidRPr="009519F6" w:rsidRDefault="00B9541E" w:rsidP="00B9541E">
      <w:pPr>
        <w:ind w:leftChars="150" w:left="840" w:hangingChars="250" w:hanging="525"/>
        <w:rPr>
          <w:rFonts w:asciiTheme="minorEastAsia" w:hAnsiTheme="minorEastAsia"/>
          <w:szCs w:val="24"/>
        </w:rPr>
      </w:pPr>
      <w:r w:rsidRPr="009519F6">
        <w:rPr>
          <w:rFonts w:asciiTheme="minorEastAsia" w:hAnsiTheme="minorEastAsia" w:hint="eastAsia"/>
          <w:szCs w:val="24"/>
        </w:rPr>
        <w:t>（1）</w:t>
      </w:r>
      <w:r w:rsidRPr="009519F6">
        <w:rPr>
          <w:rFonts w:asciiTheme="minorEastAsia" w:hAnsiTheme="minorEastAsia" w:hint="eastAsia"/>
          <w:szCs w:val="24"/>
        </w:rPr>
        <w:t>合理的装配流程为：________→</w:t>
      </w:r>
      <w:r w:rsidRPr="009519F6">
        <w:rPr>
          <w:rFonts w:ascii="Times New Roman" w:hAnsi="Times New Roman" w:cs="Times New Roman"/>
          <w:szCs w:val="24"/>
        </w:rPr>
        <w:t>C</w:t>
      </w:r>
      <w:r w:rsidRPr="009519F6">
        <w:rPr>
          <w:rFonts w:asciiTheme="minorEastAsia" w:hAnsiTheme="minorEastAsia" w:hint="eastAsia"/>
          <w:szCs w:val="24"/>
        </w:rPr>
        <w:t>→________→________→</w:t>
      </w:r>
      <w:r w:rsidRPr="009519F6">
        <w:rPr>
          <w:rFonts w:ascii="Times New Roman" w:hAnsi="Times New Roman" w:cs="Times New Roman"/>
          <w:szCs w:val="24"/>
        </w:rPr>
        <w:t>G</w:t>
      </w:r>
      <w:r w:rsidRPr="009519F6">
        <w:rPr>
          <w:rFonts w:asciiTheme="minorEastAsia" w:hAnsiTheme="minorEastAsia" w:hint="eastAsia"/>
          <w:szCs w:val="24"/>
        </w:rPr>
        <w:t>→</w:t>
      </w:r>
      <w:r w:rsidRPr="009519F6">
        <w:rPr>
          <w:rFonts w:ascii="Times New Roman" w:hAnsi="Times New Roman" w:cs="Times New Roman"/>
          <w:szCs w:val="24"/>
        </w:rPr>
        <w:t>E</w:t>
      </w:r>
      <w:r w:rsidRPr="009519F6">
        <w:rPr>
          <w:rFonts w:asciiTheme="minorEastAsia" w:hAnsiTheme="minorEastAsia" w:hint="eastAsia"/>
          <w:szCs w:val="24"/>
        </w:rPr>
        <w:t>→________(在“________”处填写装配环节的序号)；</w:t>
      </w:r>
    </w:p>
    <w:p w:rsidR="00B9541E" w:rsidRPr="009519F6" w:rsidRDefault="00B9541E" w:rsidP="00B9541E">
      <w:pPr>
        <w:ind w:leftChars="150" w:left="840" w:hangingChars="250" w:hanging="525"/>
        <w:rPr>
          <w:rFonts w:asciiTheme="minorEastAsia" w:hAnsiTheme="minorEastAsia"/>
          <w:szCs w:val="24"/>
        </w:rPr>
      </w:pPr>
      <w:r w:rsidRPr="009519F6">
        <w:rPr>
          <w:rFonts w:asciiTheme="minorEastAsia" w:hAnsiTheme="minorEastAsia" w:hint="eastAsia"/>
          <w:szCs w:val="24"/>
        </w:rPr>
        <w:t>（2）</w:t>
      </w:r>
      <w:r w:rsidRPr="009519F6">
        <w:rPr>
          <w:rFonts w:asciiTheme="minorEastAsia" w:hAnsiTheme="minorEastAsia" w:hint="eastAsia"/>
          <w:szCs w:val="24"/>
        </w:rPr>
        <w:t>如果车轮要在振动场合使用，为了防止螺母松动，垫圈应该选择________(在</w:t>
      </w:r>
      <w:r w:rsidRPr="009519F6">
        <w:rPr>
          <w:rFonts w:ascii="Times New Roman" w:hAnsi="Times New Roman" w:cs="Times New Roman"/>
          <w:szCs w:val="24"/>
        </w:rPr>
        <w:t>A</w:t>
      </w:r>
      <w:r w:rsidR="00896B49" w:rsidRPr="009519F6">
        <w:rPr>
          <w:rFonts w:ascii="Times New Roman" w:hAnsi="Times New Roman" w:cs="Times New Roman"/>
          <w:color w:val="000000"/>
          <w:szCs w:val="21"/>
        </w:rPr>
        <w:t>．</w:t>
      </w:r>
      <w:r w:rsidRPr="009519F6">
        <w:rPr>
          <w:rFonts w:ascii="Times New Roman" w:hAnsi="Times New Roman" w:cs="Times New Roman"/>
          <w:szCs w:val="24"/>
        </w:rPr>
        <w:t>平垫圈；</w:t>
      </w:r>
      <w:r w:rsidRPr="009519F6">
        <w:rPr>
          <w:rFonts w:ascii="Times New Roman" w:hAnsi="Times New Roman" w:cs="Times New Roman"/>
          <w:szCs w:val="24"/>
        </w:rPr>
        <w:t>B</w:t>
      </w:r>
      <w:r w:rsidR="00896B49" w:rsidRPr="009519F6">
        <w:rPr>
          <w:rFonts w:ascii="Times New Roman" w:hAnsi="Times New Roman" w:cs="Times New Roman"/>
          <w:color w:val="000000"/>
          <w:szCs w:val="21"/>
        </w:rPr>
        <w:t>．</w:t>
      </w:r>
      <w:r w:rsidRPr="009519F6">
        <w:rPr>
          <w:rFonts w:ascii="Times New Roman" w:hAnsi="Times New Roman" w:cs="Times New Roman"/>
          <w:szCs w:val="24"/>
        </w:rPr>
        <w:t>弹簧垫圈中</w:t>
      </w:r>
      <w:r w:rsidRPr="009519F6">
        <w:rPr>
          <w:rFonts w:asciiTheme="minorEastAsia" w:hAnsiTheme="minorEastAsia" w:hint="eastAsia"/>
          <w:szCs w:val="24"/>
        </w:rPr>
        <w:t>选择合适的选项，将序号填入“________”处)；</w:t>
      </w:r>
    </w:p>
    <w:p w:rsidR="00B9541E" w:rsidRPr="009519F6" w:rsidRDefault="00B9541E" w:rsidP="00896B49">
      <w:pPr>
        <w:ind w:leftChars="150" w:left="840" w:hangingChars="250" w:hanging="525"/>
        <w:rPr>
          <w:rFonts w:asciiTheme="minorEastAsia" w:hAnsiTheme="minorEastAsia" w:hint="eastAsia"/>
          <w:szCs w:val="24"/>
        </w:rPr>
      </w:pPr>
      <w:r w:rsidRPr="009519F6">
        <w:rPr>
          <w:rFonts w:asciiTheme="minorEastAsia" w:hAnsiTheme="minorEastAsia" w:hint="eastAsia"/>
          <w:szCs w:val="24"/>
        </w:rPr>
        <w:t>（3）</w:t>
      </w:r>
      <w:r w:rsidRPr="009519F6">
        <w:rPr>
          <w:rFonts w:asciiTheme="minorEastAsia" w:hAnsiTheme="minorEastAsia" w:hint="eastAsia"/>
          <w:szCs w:val="24"/>
        </w:rPr>
        <w:t>要把螺母拧紧，合理的工具是________(在</w:t>
      </w:r>
      <w:r w:rsidRPr="009519F6">
        <w:rPr>
          <w:rFonts w:ascii="Times New Roman" w:hAnsi="Times New Roman" w:cs="Times New Roman"/>
          <w:szCs w:val="24"/>
        </w:rPr>
        <w:t>A</w:t>
      </w:r>
      <w:r w:rsidR="00896B49" w:rsidRPr="009519F6">
        <w:rPr>
          <w:rFonts w:ascii="Times New Roman" w:hAnsi="Times New Roman" w:cs="Times New Roman"/>
          <w:color w:val="000000"/>
          <w:szCs w:val="21"/>
        </w:rPr>
        <w:t>．</w:t>
      </w:r>
      <w:r w:rsidRPr="009519F6">
        <w:rPr>
          <w:rFonts w:ascii="Times New Roman" w:hAnsi="Times New Roman" w:cs="Times New Roman"/>
          <w:szCs w:val="24"/>
        </w:rPr>
        <w:t>螺丝刀；</w:t>
      </w:r>
      <w:r w:rsidRPr="009519F6">
        <w:rPr>
          <w:rFonts w:ascii="Times New Roman" w:hAnsi="Times New Roman" w:cs="Times New Roman"/>
          <w:szCs w:val="24"/>
        </w:rPr>
        <w:t>B</w:t>
      </w:r>
      <w:r w:rsidR="00896B49" w:rsidRPr="009519F6">
        <w:rPr>
          <w:rFonts w:ascii="Times New Roman" w:hAnsi="Times New Roman" w:cs="Times New Roman"/>
          <w:color w:val="000000"/>
          <w:szCs w:val="21"/>
        </w:rPr>
        <w:t>．</w:t>
      </w:r>
      <w:r w:rsidRPr="009519F6">
        <w:rPr>
          <w:rFonts w:ascii="Times New Roman" w:hAnsi="Times New Roman" w:cs="Times New Roman"/>
          <w:szCs w:val="24"/>
        </w:rPr>
        <w:t>扳手；</w:t>
      </w:r>
      <w:r w:rsidRPr="009519F6">
        <w:rPr>
          <w:rFonts w:ascii="Times New Roman" w:hAnsi="Times New Roman" w:cs="Times New Roman"/>
          <w:szCs w:val="24"/>
        </w:rPr>
        <w:t>C</w:t>
      </w:r>
      <w:r w:rsidR="00896B49" w:rsidRPr="009519F6">
        <w:rPr>
          <w:rFonts w:ascii="Times New Roman" w:hAnsi="Times New Roman" w:cs="Times New Roman"/>
          <w:color w:val="000000"/>
          <w:szCs w:val="21"/>
        </w:rPr>
        <w:t>．</w:t>
      </w:r>
      <w:r w:rsidRPr="009519F6">
        <w:rPr>
          <w:rFonts w:ascii="Times New Roman" w:hAnsi="Times New Roman" w:cs="Times New Roman"/>
          <w:szCs w:val="24"/>
        </w:rPr>
        <w:t>台虎钳中</w:t>
      </w:r>
      <w:r w:rsidRPr="009519F6">
        <w:rPr>
          <w:rFonts w:asciiTheme="minorEastAsia" w:hAnsiTheme="minorEastAsia" w:hint="eastAsia"/>
          <w:szCs w:val="24"/>
        </w:rPr>
        <w:t>选择合适的选项，将序号填入“________”处)。</w:t>
      </w:r>
    </w:p>
    <w:p w:rsidR="009519F6" w:rsidRDefault="009519F6" w:rsidP="00494214">
      <w:pPr>
        <w:pStyle w:val="a4"/>
        <w:tabs>
          <w:tab w:val="left" w:pos="2552"/>
          <w:tab w:val="left" w:pos="4253"/>
        </w:tabs>
        <w:ind w:left="315" w:hangingChars="150" w:hanging="315"/>
        <w:rPr>
          <w:rFonts w:hAnsi="宋体" w:hint="eastAsia"/>
          <w:bCs/>
          <w:szCs w:val="24"/>
        </w:rPr>
      </w:pPr>
      <w:r w:rsidRPr="00F97F7E">
        <w:rPr>
          <w:rFonts w:ascii="Times New Roman" w:hAnsi="Times New Roman" w:cs="Times New Roman"/>
          <w:bCs/>
          <w:szCs w:val="24"/>
        </w:rPr>
        <w:t>3</w:t>
      </w:r>
      <w:r w:rsidRPr="00B9541E">
        <w:rPr>
          <w:rFonts w:ascii="Times New Roman" w:hAnsi="Times New Roman" w:cs="Times New Roman"/>
          <w:color w:val="000000"/>
        </w:rPr>
        <w:t>．</w:t>
      </w:r>
      <w:r w:rsidRPr="009519F6">
        <w:rPr>
          <w:rFonts w:hAnsi="宋体" w:hint="eastAsia"/>
          <w:bCs/>
          <w:szCs w:val="24"/>
        </w:rPr>
        <w:t>如图所示是小车转向轮的装配关系示意图。装配车轮需经以下几个环节：①将轴安装</w:t>
      </w:r>
      <w:proofErr w:type="gramStart"/>
      <w:r w:rsidRPr="009519F6">
        <w:rPr>
          <w:rFonts w:hAnsi="宋体" w:hint="eastAsia"/>
          <w:bCs/>
          <w:szCs w:val="24"/>
        </w:rPr>
        <w:t>在</w:t>
      </w:r>
      <w:r w:rsidRPr="009519F6">
        <w:rPr>
          <w:rFonts w:hAnsi="宋体" w:hint="eastAsia"/>
          <w:bCs/>
          <w:szCs w:val="24"/>
        </w:rPr>
        <w:lastRenderedPageBreak/>
        <w:t>轮叉顶部</w:t>
      </w:r>
      <w:proofErr w:type="gramEnd"/>
      <w:r w:rsidRPr="009519F6">
        <w:rPr>
          <w:rFonts w:hAnsi="宋体" w:hint="eastAsia"/>
          <w:bCs/>
          <w:szCs w:val="24"/>
        </w:rPr>
        <w:t>；②将弹簧垫圈套在销轴上；③将轴套压入车轮；④把车轮装入轮叉；⑤将销轴插入</w:t>
      </w:r>
      <w:proofErr w:type="gramStart"/>
      <w:r w:rsidRPr="009519F6">
        <w:rPr>
          <w:rFonts w:hAnsi="宋体" w:hint="eastAsia"/>
          <w:bCs/>
          <w:szCs w:val="24"/>
        </w:rPr>
        <w:t>轮叉孔</w:t>
      </w:r>
      <w:proofErr w:type="gramEnd"/>
      <w:r w:rsidRPr="009519F6">
        <w:rPr>
          <w:rFonts w:hAnsi="宋体" w:hint="eastAsia"/>
          <w:bCs/>
          <w:szCs w:val="24"/>
        </w:rPr>
        <w:t>及轴套中；⑥将螺母安装在销轴上，固定。请分析车轮装配工艺，回答以下问题：</w:t>
      </w:r>
    </w:p>
    <w:p w:rsidR="00494214" w:rsidRPr="009519F6" w:rsidRDefault="00494214" w:rsidP="00475736">
      <w:pPr>
        <w:pStyle w:val="a4"/>
        <w:tabs>
          <w:tab w:val="left" w:pos="2552"/>
          <w:tab w:val="left" w:pos="4253"/>
        </w:tabs>
        <w:jc w:val="center"/>
        <w:rPr>
          <w:rFonts w:hAnsi="宋体"/>
          <w:bCs/>
          <w:szCs w:val="24"/>
        </w:rPr>
      </w:pPr>
      <w:r w:rsidRPr="00494214">
        <w:rPr>
          <w:rFonts w:hAnsi="宋体"/>
          <w:bCs/>
          <w:szCs w:val="24"/>
        </w:rPr>
        <w:drawing>
          <wp:inline distT="0" distB="0" distL="0" distR="0" wp14:anchorId="5C10D9AD" wp14:editId="0D7BA38F">
            <wp:extent cx="2110740" cy="2063306"/>
            <wp:effectExtent l="0" t="0" r="381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1193" t="32780" r="30249" b="13070"/>
                    <a:stretch/>
                  </pic:blipFill>
                  <pic:spPr bwMode="auto">
                    <a:xfrm>
                      <a:off x="0" y="0"/>
                      <a:ext cx="2111785" cy="206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9F6" w:rsidRPr="009519F6" w:rsidRDefault="00475736" w:rsidP="00927A6B">
      <w:pPr>
        <w:pStyle w:val="a4"/>
        <w:tabs>
          <w:tab w:val="left" w:pos="2552"/>
          <w:tab w:val="left" w:pos="4253"/>
        </w:tabs>
        <w:ind w:leftChars="150" w:left="840" w:hangingChars="250" w:hanging="525"/>
        <w:rPr>
          <w:rFonts w:hAnsi="宋体"/>
          <w:bCs/>
          <w:szCs w:val="24"/>
        </w:rPr>
      </w:pPr>
      <w:r>
        <w:rPr>
          <w:rFonts w:hAnsi="宋体" w:hint="eastAsia"/>
          <w:bCs/>
          <w:szCs w:val="24"/>
        </w:rPr>
        <w:t>（1）</w:t>
      </w:r>
      <w:r w:rsidR="009519F6" w:rsidRPr="009519F6">
        <w:rPr>
          <w:rFonts w:hAnsi="宋体" w:hint="eastAsia"/>
          <w:bCs/>
          <w:szCs w:val="24"/>
        </w:rPr>
        <w:t>合理的装配流程为：①→________→________→________→________→⑥(在“________”处填写装配环节的编号)；</w:t>
      </w:r>
    </w:p>
    <w:p w:rsidR="009519F6" w:rsidRPr="009519F6" w:rsidRDefault="00475736" w:rsidP="00927A6B">
      <w:pPr>
        <w:pStyle w:val="a4"/>
        <w:tabs>
          <w:tab w:val="left" w:pos="2552"/>
          <w:tab w:val="left" w:pos="4253"/>
        </w:tabs>
        <w:ind w:leftChars="150" w:left="840" w:hangingChars="250" w:hanging="525"/>
        <w:rPr>
          <w:rFonts w:hAnsi="宋体"/>
          <w:bCs/>
          <w:szCs w:val="24"/>
        </w:rPr>
      </w:pPr>
      <w:r>
        <w:rPr>
          <w:rFonts w:hAnsi="宋体" w:hint="eastAsia"/>
          <w:bCs/>
          <w:szCs w:val="24"/>
        </w:rPr>
        <w:t>（2）</w:t>
      </w:r>
      <w:r w:rsidR="009519F6" w:rsidRPr="009519F6">
        <w:rPr>
          <w:rFonts w:hAnsi="宋体" w:hint="eastAsia"/>
          <w:bCs/>
          <w:szCs w:val="24"/>
        </w:rPr>
        <w:t>弹簧垫圈的主要作用是________(在</w:t>
      </w:r>
      <w:r w:rsidR="009519F6" w:rsidRPr="00F85870">
        <w:rPr>
          <w:rFonts w:eastAsia="宋体" w:hAnsi="宋体" w:cs="宋体" w:hint="eastAsia"/>
          <w:bCs/>
          <w:szCs w:val="24"/>
        </w:rPr>
        <w:t>①</w:t>
      </w:r>
      <w:r w:rsidR="009519F6" w:rsidRPr="00F85870">
        <w:rPr>
          <w:rFonts w:ascii="Times New Roman" w:hAnsi="Times New Roman" w:cs="Times New Roman"/>
          <w:bCs/>
          <w:szCs w:val="24"/>
        </w:rPr>
        <w:t>受力均匀分布；</w:t>
      </w:r>
      <w:r w:rsidR="009519F6" w:rsidRPr="00F85870">
        <w:rPr>
          <w:rFonts w:eastAsia="宋体" w:hAnsi="宋体" w:cs="宋体" w:hint="eastAsia"/>
          <w:bCs/>
          <w:szCs w:val="24"/>
        </w:rPr>
        <w:t>②</w:t>
      </w:r>
      <w:r w:rsidR="009519F6" w:rsidRPr="009519F6">
        <w:rPr>
          <w:rFonts w:hAnsi="宋体" w:hint="eastAsia"/>
          <w:bCs/>
          <w:szCs w:val="24"/>
        </w:rPr>
        <w:t>振动场合，防止松动中选择合适的选项，将序号填入“________”处)</w:t>
      </w:r>
    </w:p>
    <w:p w:rsidR="009519F6" w:rsidRPr="009519F6" w:rsidRDefault="00475736" w:rsidP="00927A6B">
      <w:pPr>
        <w:pStyle w:val="a4"/>
        <w:tabs>
          <w:tab w:val="left" w:pos="2552"/>
          <w:tab w:val="left" w:pos="4253"/>
        </w:tabs>
        <w:ind w:leftChars="150" w:left="840" w:hangingChars="250" w:hanging="525"/>
        <w:rPr>
          <w:rFonts w:hAnsi="宋体" w:hint="eastAsia"/>
          <w:bCs/>
          <w:szCs w:val="24"/>
        </w:rPr>
      </w:pPr>
      <w:r>
        <w:rPr>
          <w:rFonts w:hAnsi="宋体" w:hint="eastAsia"/>
          <w:bCs/>
          <w:szCs w:val="24"/>
        </w:rPr>
        <w:t>（3）</w:t>
      </w:r>
      <w:r w:rsidR="009519F6" w:rsidRPr="009519F6">
        <w:rPr>
          <w:rFonts w:hAnsi="宋体" w:hint="eastAsia"/>
          <w:bCs/>
          <w:szCs w:val="24"/>
        </w:rPr>
        <w:t>拧紧螺母时，用到的辅助工具是________(在①铁锤；②扳手中选择合适的选项，将序号填入“________”处)。</w:t>
      </w:r>
    </w:p>
    <w:p w:rsidR="00A837FE" w:rsidRPr="00A837FE" w:rsidRDefault="00F97F7E" w:rsidP="00B9541E">
      <w:pPr>
        <w:ind w:leftChars="75" w:left="473" w:hangingChars="150" w:hanging="315"/>
        <w:rPr>
          <w:rFonts w:ascii="宋体" w:eastAsia="宋体" w:hAnsi="宋体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4</w:t>
      </w:r>
      <w:r w:rsidR="00B9541E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>如图所示为万向节的结构示意图。曲柄通过曲柄轴与公连接头连接，齿轮通过键与母连接头连接，公连接头和母连接头通过星形轮连接，实现一定角度的旋转方向改变。分析该款万向节的装配结构，回答以下问题：</w:t>
      </w:r>
    </w:p>
    <w:p w:rsidR="00A837FE" w:rsidRPr="00A837FE" w:rsidRDefault="00A837FE" w:rsidP="008C3246">
      <w:pPr>
        <w:jc w:val="center"/>
        <w:rPr>
          <w:rFonts w:ascii="宋体" w:eastAsia="宋体" w:hAnsi="宋体"/>
          <w:color w:val="000000" w:themeColor="text1"/>
          <w:szCs w:val="21"/>
        </w:rPr>
      </w:pPr>
      <w:r w:rsidRPr="00A837FE">
        <w:rPr>
          <w:rFonts w:ascii="宋体" w:eastAsia="宋体" w:hAnsi="宋体"/>
          <w:noProof/>
          <w:color w:val="000000" w:themeColor="text1"/>
          <w:szCs w:val="21"/>
        </w:rPr>
        <w:drawing>
          <wp:inline distT="0" distB="0" distL="0" distR="0" wp14:anchorId="2BF09B95" wp14:editId="488D72DA">
            <wp:extent cx="5013960" cy="202511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687" cy="20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B49" w:rsidRDefault="00A837FE" w:rsidP="00896B49">
      <w:pPr>
        <w:ind w:leftChars="150" w:left="840" w:hangingChars="250" w:hanging="525"/>
        <w:rPr>
          <w:rFonts w:ascii="宋体" w:eastAsia="宋体" w:hAnsi="宋体" w:hint="eastAsia"/>
          <w:color w:val="000000" w:themeColor="text1"/>
          <w:szCs w:val="21"/>
        </w:rPr>
      </w:pPr>
      <w:r w:rsidRPr="00A837FE">
        <w:rPr>
          <w:rFonts w:ascii="宋体" w:eastAsia="宋体" w:hAnsi="宋体" w:hint="eastAsia"/>
          <w:color w:val="000000" w:themeColor="text1"/>
          <w:szCs w:val="21"/>
        </w:rPr>
        <w:t>（1）以框架为基准，该结构的装配需要以下环节：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．安装公连接头；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．安装曲柄轴；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．安装曲柄头；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D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．安装齿轮；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E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．安装母连接头；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F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．用轴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2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安装星形轮；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G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．安装曲柄；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H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．安装键；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I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．用轴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1</w:t>
      </w:r>
      <w:r w:rsidRPr="00896B49">
        <w:rPr>
          <w:rFonts w:ascii="Times New Roman" w:eastAsia="宋体" w:hAnsi="Times New Roman" w:cs="Times New Roman"/>
          <w:color w:val="000000" w:themeColor="text1"/>
          <w:szCs w:val="21"/>
        </w:rPr>
        <w:t>安装星形轮。</w:t>
      </w:r>
    </w:p>
    <w:p w:rsidR="00A837FE" w:rsidRPr="00F97F7E" w:rsidRDefault="00A837FE" w:rsidP="00896B49">
      <w:pPr>
        <w:ind w:leftChars="400" w:left="840"/>
        <w:rPr>
          <w:rFonts w:ascii="宋体" w:eastAsia="宋体" w:hAnsi="宋体"/>
          <w:color w:val="000000" w:themeColor="text1"/>
          <w:szCs w:val="21"/>
        </w:rPr>
      </w:pPr>
      <w:r w:rsidRPr="00F97F7E">
        <w:rPr>
          <w:rFonts w:ascii="宋体" w:eastAsia="宋体" w:hAnsi="宋体" w:hint="eastAsia"/>
          <w:color w:val="000000" w:themeColor="text1"/>
          <w:szCs w:val="21"/>
        </w:rPr>
        <w:t>合理的装配流程为：</w:t>
      </w:r>
      <w:r w:rsidRPr="00F97F7E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Pr="00F97F7E">
        <w:rPr>
          <w:rFonts w:ascii="宋体" w:eastAsia="宋体" w:hAnsi="宋体" w:hint="eastAsia"/>
          <w:color w:val="000000" w:themeColor="text1"/>
          <w:szCs w:val="21"/>
        </w:rPr>
        <w:t>→</w:t>
      </w:r>
      <w:r w:rsidRPr="00F97F7E">
        <w:rPr>
          <w:rFonts w:ascii="Times New Roman" w:eastAsia="宋体" w:hAnsi="Times New Roman" w:cs="Times New Roman"/>
          <w:color w:val="000000" w:themeColor="text1"/>
          <w:szCs w:val="21"/>
        </w:rPr>
        <w:t>I</w:t>
      </w:r>
      <w:r w:rsidRPr="00F97F7E">
        <w:rPr>
          <w:rFonts w:ascii="宋体" w:eastAsia="宋体" w:hAnsi="宋体" w:hint="eastAsia"/>
          <w:color w:val="000000" w:themeColor="text1"/>
          <w:szCs w:val="21"/>
        </w:rPr>
        <w:t>→______→</w:t>
      </w:r>
      <w:r w:rsidRPr="00F97F7E">
        <w:rPr>
          <w:rFonts w:ascii="Times New Roman" w:eastAsia="宋体" w:hAnsi="Times New Roman" w:cs="Times New Roman"/>
          <w:color w:val="000000" w:themeColor="text1"/>
          <w:szCs w:val="21"/>
        </w:rPr>
        <w:t>F</w:t>
      </w:r>
      <w:r w:rsidRPr="00F97F7E">
        <w:rPr>
          <w:rFonts w:ascii="宋体" w:eastAsia="宋体" w:hAnsi="宋体" w:hint="eastAsia"/>
          <w:color w:val="000000" w:themeColor="text1"/>
          <w:szCs w:val="21"/>
        </w:rPr>
        <w:t>→______→______→</w:t>
      </w:r>
      <w:r w:rsidRPr="00F97F7E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Pr="00F97F7E">
        <w:rPr>
          <w:rFonts w:ascii="宋体" w:eastAsia="宋体" w:hAnsi="宋体" w:hint="eastAsia"/>
          <w:color w:val="000000" w:themeColor="text1"/>
          <w:szCs w:val="21"/>
        </w:rPr>
        <w:t>→______→</w:t>
      </w:r>
      <w:r w:rsidRPr="00F97F7E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Pr="00F97F7E">
        <w:rPr>
          <w:rFonts w:ascii="宋体" w:eastAsia="宋体" w:hAnsi="宋体" w:hint="eastAsia"/>
          <w:color w:val="000000" w:themeColor="text1"/>
          <w:szCs w:val="21"/>
        </w:rPr>
        <w:t>；</w:t>
      </w:r>
    </w:p>
    <w:p w:rsidR="00A837FE" w:rsidRPr="00F97F7E" w:rsidRDefault="00A837FE" w:rsidP="00896B49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 w:rsidRPr="00F97F7E">
        <w:rPr>
          <w:rFonts w:ascii="宋体" w:eastAsia="宋体" w:hAnsi="宋体" w:hint="eastAsia"/>
          <w:color w:val="000000" w:themeColor="text1"/>
          <w:szCs w:val="21"/>
        </w:rPr>
        <w:t>（2）该万向节的结构当中，曲柄与曲柄轴之间的连接方式为______（</w:t>
      </w:r>
      <w:r w:rsidRPr="00F97F7E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Pr="00F97F7E">
        <w:rPr>
          <w:rFonts w:ascii="宋体" w:eastAsia="宋体" w:hAnsi="宋体" w:hint="eastAsia"/>
          <w:color w:val="000000" w:themeColor="text1"/>
          <w:szCs w:val="21"/>
        </w:rPr>
        <w:t>．铰连接；</w:t>
      </w:r>
      <w:r w:rsidRPr="00F97F7E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Pr="00F97F7E">
        <w:rPr>
          <w:rFonts w:ascii="宋体" w:eastAsia="宋体" w:hAnsi="宋体" w:hint="eastAsia"/>
          <w:color w:val="000000" w:themeColor="text1"/>
          <w:szCs w:val="21"/>
        </w:rPr>
        <w:t>．刚连接）。</w:t>
      </w:r>
    </w:p>
    <w:p w:rsidR="00A837FE" w:rsidRPr="009519F6" w:rsidRDefault="00955119" w:rsidP="00955119">
      <w:pPr>
        <w:ind w:left="315" w:hangingChars="150" w:hanging="315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5</w:t>
      </w:r>
      <w:r w:rsidR="009519F6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如图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所示是某管道法兰装置的结构示意图。法兰连接是由法兰、垫片及螺栓三者相互连接成一组可拆密封结构</w:t>
      </w:r>
      <w:r w:rsidR="009519F6">
        <w:rPr>
          <w:rFonts w:ascii="Times New Roman" w:eastAsia="宋体" w:hAnsi="Times New Roman" w:cs="Times New Roman" w:hint="eastAsia"/>
          <w:color w:val="000000" w:themeColor="text1"/>
          <w:szCs w:val="21"/>
        </w:rPr>
        <w:t>，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用于两管间的连接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(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如图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所示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)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。法兰上有孔眼，螺栓通过孔眼将两法兰拧紧；垫片填充在法兰密封圈内的间隙，实现密封效果。管道法兰的装配涉及以下环节：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="009519F6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垫法兰垫片；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="009519F6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检查法兰、垫片及螺栓；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="009519F6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用螺栓连接法兰；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D</w:t>
      </w:r>
      <w:r w:rsidR="009519F6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将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lastRenderedPageBreak/>
        <w:t>法兰套入管道；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E</w:t>
      </w:r>
      <w:r w:rsidR="009519F6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防潮、防腐处理；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F</w:t>
      </w:r>
      <w:r w:rsidR="009519F6" w:rsidRPr="00A837FE">
        <w:rPr>
          <w:rFonts w:ascii="Times New Roman" w:hAnsi="Times New Roman" w:cs="Times New Roman"/>
          <w:color w:val="000000"/>
          <w:szCs w:val="21"/>
        </w:rPr>
        <w:t>．</w:t>
      </w:r>
      <w:r w:rsidR="00A837FE" w:rsidRPr="009519F6">
        <w:rPr>
          <w:rFonts w:ascii="Times New Roman" w:eastAsia="宋体" w:hAnsi="Times New Roman" w:cs="Times New Roman"/>
          <w:color w:val="000000" w:themeColor="text1"/>
          <w:szCs w:val="21"/>
        </w:rPr>
        <w:t>拧紧螺栓。请分析管道法兰装置的结构和装配工艺，回答以下问题：</w:t>
      </w:r>
    </w:p>
    <w:p w:rsidR="00A837FE" w:rsidRPr="00A837FE" w:rsidRDefault="00A837FE" w:rsidP="009519F6">
      <w:pPr>
        <w:jc w:val="center"/>
        <w:rPr>
          <w:rFonts w:ascii="宋体" w:eastAsia="宋体" w:hAnsi="宋体"/>
          <w:color w:val="000000" w:themeColor="text1"/>
          <w:szCs w:val="21"/>
        </w:rPr>
      </w:pPr>
      <w:r w:rsidRPr="00A837FE">
        <w:rPr>
          <w:rFonts w:ascii="宋体" w:eastAsia="宋体" w:hAnsi="宋体"/>
          <w:noProof/>
          <w:color w:val="000000" w:themeColor="text1"/>
          <w:szCs w:val="21"/>
        </w:rPr>
        <w:drawing>
          <wp:inline distT="0" distB="0" distL="0" distR="0" wp14:anchorId="757BF939" wp14:editId="3014EC5B">
            <wp:extent cx="3375660" cy="15650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25" cy="156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FE" w:rsidRPr="00175A09" w:rsidRDefault="00A837FE" w:rsidP="009519F6">
      <w:pPr>
        <w:ind w:firstLineChars="1500" w:firstLine="3150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175A09">
        <w:rPr>
          <w:rFonts w:ascii="Times New Roman" w:eastAsia="宋体" w:hAnsi="Times New Roman" w:cs="Times New Roman"/>
          <w:color w:val="000000" w:themeColor="text1"/>
          <w:szCs w:val="21"/>
        </w:rPr>
        <w:t>图</w:t>
      </w:r>
      <w:r w:rsidRPr="00175A09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="009519F6" w:rsidRPr="00175A09">
        <w:rPr>
          <w:rFonts w:ascii="Times New Roman" w:eastAsia="宋体" w:hAnsi="Times New Roman" w:cs="Times New Roman"/>
          <w:color w:val="000000" w:themeColor="text1"/>
          <w:szCs w:val="21"/>
        </w:rPr>
        <w:t xml:space="preserve">                       </w:t>
      </w:r>
      <w:r w:rsidRPr="00175A09">
        <w:rPr>
          <w:rFonts w:ascii="Times New Roman" w:eastAsia="宋体" w:hAnsi="Times New Roman" w:cs="Times New Roman"/>
          <w:color w:val="000000" w:themeColor="text1"/>
          <w:szCs w:val="21"/>
        </w:rPr>
        <w:t>图</w:t>
      </w:r>
      <w:r w:rsidRPr="00175A09">
        <w:rPr>
          <w:rFonts w:ascii="Times New Roman" w:eastAsia="宋体" w:hAnsi="Times New Roman" w:cs="Times New Roman"/>
          <w:color w:val="000000" w:themeColor="text1"/>
          <w:szCs w:val="21"/>
        </w:rPr>
        <w:t>b</w:t>
      </w:r>
    </w:p>
    <w:p w:rsidR="00A837FE" w:rsidRPr="008F3570" w:rsidRDefault="008F3570" w:rsidP="008F3570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（1）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合理的装配流程为：B→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→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→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→F→E(在“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”处填写装配环节的序号)；</w:t>
      </w:r>
    </w:p>
    <w:p w:rsidR="00A837FE" w:rsidRPr="008F3570" w:rsidRDefault="008F3570" w:rsidP="008F3570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（2）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拧紧螺栓的合理顺序为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(在以下选项中选择合适的选项，将序号填入“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8F3570">
        <w:rPr>
          <w:rFonts w:ascii="宋体" w:eastAsia="宋体" w:hAnsi="宋体" w:hint="eastAsia"/>
          <w:color w:val="000000" w:themeColor="text1"/>
          <w:szCs w:val="21"/>
        </w:rPr>
        <w:t xml:space="preserve">”处)； </w:t>
      </w:r>
    </w:p>
    <w:p w:rsidR="00A837FE" w:rsidRPr="00A837FE" w:rsidRDefault="00A837FE" w:rsidP="008F3570">
      <w:pPr>
        <w:jc w:val="center"/>
        <w:rPr>
          <w:rFonts w:ascii="宋体" w:eastAsia="宋体" w:hAnsi="宋体"/>
          <w:color w:val="000000" w:themeColor="text1"/>
          <w:szCs w:val="21"/>
        </w:rPr>
      </w:pPr>
      <w:r w:rsidRPr="00A837FE">
        <w:rPr>
          <w:rFonts w:ascii="宋体" w:eastAsia="宋体" w:hAnsi="宋体"/>
          <w:noProof/>
          <w:color w:val="000000" w:themeColor="text1"/>
          <w:szCs w:val="21"/>
        </w:rPr>
        <w:drawing>
          <wp:inline distT="0" distB="0" distL="0" distR="0" wp14:anchorId="49A06338" wp14:editId="290B3BB4">
            <wp:extent cx="3449320" cy="914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7"/>
                    <a:stretch/>
                  </pic:blipFill>
                  <pic:spPr bwMode="auto">
                    <a:xfrm>
                      <a:off x="0" y="0"/>
                      <a:ext cx="34493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7FE" w:rsidRPr="00A837FE" w:rsidRDefault="00A837FE" w:rsidP="008F3570">
      <w:pPr>
        <w:ind w:firstLineChars="1000" w:firstLine="2100"/>
        <w:rPr>
          <w:rFonts w:ascii="宋体" w:eastAsia="宋体" w:hAnsi="宋体"/>
          <w:color w:val="000000" w:themeColor="text1"/>
          <w:szCs w:val="21"/>
        </w:rPr>
      </w:pPr>
      <w:r w:rsidRPr="00A837FE">
        <w:rPr>
          <w:rFonts w:ascii="宋体" w:eastAsia="宋体" w:hAnsi="宋体" w:hint="eastAsia"/>
          <w:color w:val="000000" w:themeColor="text1"/>
          <w:szCs w:val="21"/>
        </w:rPr>
        <w:t>A</w:t>
      </w:r>
      <w:r w:rsidR="008F3570">
        <w:rPr>
          <w:rFonts w:ascii="宋体" w:eastAsia="宋体" w:hAnsi="宋体" w:hint="eastAsia"/>
          <w:color w:val="000000" w:themeColor="text1"/>
          <w:szCs w:val="21"/>
        </w:rPr>
        <w:t xml:space="preserve">            </w:t>
      </w:r>
      <w:r w:rsidRPr="00A837FE">
        <w:rPr>
          <w:rFonts w:ascii="宋体" w:eastAsia="宋体" w:hAnsi="宋体"/>
          <w:color w:val="000000" w:themeColor="text1"/>
          <w:szCs w:val="21"/>
        </w:rPr>
        <w:t>B</w:t>
      </w:r>
      <w:r w:rsidR="008F3570">
        <w:rPr>
          <w:rFonts w:ascii="宋体" w:eastAsia="宋体" w:hAnsi="宋体" w:hint="eastAsia"/>
          <w:color w:val="000000" w:themeColor="text1"/>
          <w:szCs w:val="21"/>
        </w:rPr>
        <w:t xml:space="preserve">            </w:t>
      </w:r>
      <w:r w:rsidRPr="00A837FE">
        <w:rPr>
          <w:rFonts w:ascii="宋体" w:eastAsia="宋体" w:hAnsi="宋体"/>
          <w:color w:val="000000" w:themeColor="text1"/>
          <w:szCs w:val="21"/>
        </w:rPr>
        <w:t>C</w:t>
      </w:r>
      <w:r w:rsidR="008F3570">
        <w:rPr>
          <w:rFonts w:ascii="宋体" w:eastAsia="宋体" w:hAnsi="宋体" w:hint="eastAsia"/>
          <w:color w:val="000000" w:themeColor="text1"/>
          <w:szCs w:val="21"/>
        </w:rPr>
        <w:t xml:space="preserve">            </w:t>
      </w:r>
      <w:r w:rsidRPr="00A837FE">
        <w:rPr>
          <w:rFonts w:ascii="宋体" w:eastAsia="宋体" w:hAnsi="宋体"/>
          <w:color w:val="000000" w:themeColor="text1"/>
          <w:szCs w:val="21"/>
        </w:rPr>
        <w:t>D</w:t>
      </w:r>
    </w:p>
    <w:p w:rsidR="00A837FE" w:rsidRPr="00A837FE" w:rsidRDefault="008F3570" w:rsidP="008F3570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（3）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>法兰制造有以切削、钻孔等工序为主的切削法和以锻压成型为主的少切削法两种。相对于刀削法、少切削法属于</w:t>
      </w:r>
      <w:r w:rsidR="00A837FE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>(在</w:t>
      </w:r>
      <w:r w:rsidR="00A837FE" w:rsidRPr="00273184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="00273184" w:rsidRPr="00273184">
        <w:rPr>
          <w:rFonts w:ascii="Times New Roman" w:hAnsi="Times New Roman" w:cs="Times New Roman"/>
          <w:color w:val="000000"/>
          <w:szCs w:val="21"/>
        </w:rPr>
        <w:t>．</w:t>
      </w:r>
      <w:r w:rsidR="00A837FE" w:rsidRPr="00273184">
        <w:rPr>
          <w:rFonts w:ascii="Times New Roman" w:eastAsia="宋体" w:hAnsi="Times New Roman" w:cs="Times New Roman"/>
          <w:color w:val="000000" w:themeColor="text1"/>
          <w:szCs w:val="21"/>
        </w:rPr>
        <w:t>工期优化；</w:t>
      </w:r>
      <w:r w:rsidR="00A837FE" w:rsidRPr="00273184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="00273184" w:rsidRPr="00273184">
        <w:rPr>
          <w:rFonts w:ascii="Times New Roman" w:hAnsi="Times New Roman" w:cs="Times New Roman"/>
          <w:color w:val="000000"/>
          <w:szCs w:val="21"/>
        </w:rPr>
        <w:t>．</w:t>
      </w:r>
      <w:r w:rsidR="00A837FE" w:rsidRPr="00273184">
        <w:rPr>
          <w:rFonts w:ascii="Times New Roman" w:eastAsia="宋体" w:hAnsi="Times New Roman" w:cs="Times New Roman"/>
          <w:color w:val="000000" w:themeColor="text1"/>
          <w:szCs w:val="21"/>
        </w:rPr>
        <w:t>成本优化；</w:t>
      </w:r>
      <w:r w:rsidR="00A837FE" w:rsidRPr="00273184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="00273184" w:rsidRPr="00273184">
        <w:rPr>
          <w:rFonts w:ascii="Times New Roman" w:hAnsi="Times New Roman" w:cs="Times New Roman"/>
          <w:color w:val="000000"/>
          <w:szCs w:val="21"/>
        </w:rPr>
        <w:t>．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>工艺优化中选择最合适的一项，将序号填入“</w:t>
      </w:r>
      <w:r w:rsidR="00A837FE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 xml:space="preserve">”处)； </w:t>
      </w:r>
    </w:p>
    <w:p w:rsidR="00A837FE" w:rsidRPr="00A837FE" w:rsidRDefault="008F3570" w:rsidP="008F3570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（4）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>关于流程及流程优化，下列说法不正确的是</w:t>
      </w:r>
      <w:r w:rsidR="00A837FE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>(在以下选项中选择合适的一项，将序号填入“</w:t>
      </w:r>
      <w:r w:rsidR="00A837FE">
        <w:rPr>
          <w:rFonts w:ascii="宋体" w:eastAsia="宋体" w:hAnsi="宋体" w:hint="eastAsia"/>
          <w:color w:val="000000" w:themeColor="text1"/>
          <w:szCs w:val="21"/>
        </w:rPr>
        <w:t>________</w:t>
      </w:r>
      <w:r w:rsidR="00A837FE" w:rsidRPr="00A837FE">
        <w:rPr>
          <w:rFonts w:ascii="宋体" w:eastAsia="宋体" w:hAnsi="宋体" w:hint="eastAsia"/>
          <w:color w:val="000000" w:themeColor="text1"/>
          <w:szCs w:val="21"/>
        </w:rPr>
        <w:t xml:space="preserve">”处)。 </w:t>
      </w:r>
    </w:p>
    <w:p w:rsidR="00A837FE" w:rsidRPr="008F3570" w:rsidRDefault="008F3570" w:rsidP="00273184">
      <w:pPr>
        <w:ind w:leftChars="400" w:left="1365" w:hangingChars="250" w:hanging="525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="00A837FE" w:rsidRPr="008F3570">
        <w:rPr>
          <w:rFonts w:ascii="Times New Roman" w:eastAsia="宋体" w:hAnsi="Times New Roman" w:cs="Times New Roman"/>
          <w:color w:val="000000" w:themeColor="text1"/>
          <w:szCs w:val="21"/>
        </w:rPr>
        <w:t>．流程表达方式也可采用文字表达、表格表达等</w:t>
      </w:r>
      <w:r w:rsidR="00A837FE" w:rsidRPr="008F3570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A837FE" w:rsidRPr="008F3570" w:rsidRDefault="00A837FE" w:rsidP="00273184">
      <w:pPr>
        <w:ind w:leftChars="400" w:left="1365" w:hangingChars="250" w:hanging="525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>．流程设计要明确设计的目的和任务，以及流程应遵循的内在变化规律</w:t>
      </w: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A837FE" w:rsidRPr="008F3570" w:rsidRDefault="00A837FE" w:rsidP="00273184">
      <w:pPr>
        <w:ind w:leftChars="400" w:left="1365" w:hangingChars="250" w:hanging="525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>．切削法制造法兰工艺简单，但材料的利用率低</w:t>
      </w: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A837FE" w:rsidRPr="008F3570" w:rsidRDefault="00A837FE" w:rsidP="00273184">
      <w:pPr>
        <w:ind w:leftChars="400" w:left="1365" w:hangingChars="250" w:hanging="525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>D</w:t>
      </w: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>．少切削法制造法兰材料利用率高，但工序多生产效率低</w:t>
      </w:r>
      <w:r w:rsidRPr="008F3570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175A09" w:rsidRPr="00175A09" w:rsidRDefault="00175A09" w:rsidP="008C3246">
      <w:pPr>
        <w:ind w:left="315" w:hangingChars="150" w:hanging="315"/>
        <w:rPr>
          <w:rFonts w:ascii="Times New Roman" w:hAnsi="Times New Roman" w:cs="Times New Roman"/>
          <w:szCs w:val="21"/>
        </w:rPr>
      </w:pPr>
      <w:r w:rsidRPr="00175A09">
        <w:rPr>
          <w:rFonts w:ascii="Times New Roman" w:hAnsi="Times New Roman" w:cs="Times New Roman"/>
          <w:szCs w:val="21"/>
        </w:rPr>
        <w:t>5</w:t>
      </w:r>
      <w:r w:rsidR="008C3246"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175A09">
        <w:rPr>
          <w:rFonts w:ascii="Times New Roman" w:hAnsi="Times New Roman" w:cs="Times New Roman"/>
          <w:szCs w:val="21"/>
        </w:rPr>
        <w:t>如图所示的是某夹持工具结构示意图</w:t>
      </w:r>
      <w:r w:rsidR="008C3246">
        <w:rPr>
          <w:rFonts w:ascii="Times New Roman" w:hAnsi="Times New Roman" w:cs="Times New Roman" w:hint="eastAsia"/>
          <w:szCs w:val="21"/>
        </w:rPr>
        <w:t>，</w:t>
      </w:r>
      <w:r w:rsidRPr="00175A09">
        <w:rPr>
          <w:rFonts w:ascii="Times New Roman" w:hAnsi="Times New Roman" w:cs="Times New Roman"/>
          <w:szCs w:val="21"/>
        </w:rPr>
        <w:t>其装配需要以下环节</w:t>
      </w:r>
      <w:r w:rsidR="008C3246">
        <w:rPr>
          <w:rFonts w:ascii="Times New Roman" w:hAnsi="Times New Roman" w:cs="Times New Roman" w:hint="eastAsia"/>
          <w:szCs w:val="21"/>
        </w:rPr>
        <w:t>：</w:t>
      </w:r>
      <w:r w:rsidRPr="00175A09">
        <w:rPr>
          <w:rFonts w:ascii="宋体" w:eastAsia="宋体" w:hAnsi="宋体" w:cs="宋体" w:hint="eastAsia"/>
          <w:szCs w:val="21"/>
        </w:rPr>
        <w:t>①</w:t>
      </w:r>
      <w:r w:rsidRPr="00175A09">
        <w:rPr>
          <w:rFonts w:ascii="Times New Roman" w:hAnsi="Times New Roman" w:cs="Times New Roman"/>
          <w:szCs w:val="21"/>
        </w:rPr>
        <w:t>将丝杠穿过底座、钳口底座</w:t>
      </w:r>
      <w:r w:rsidR="008C3246">
        <w:rPr>
          <w:rFonts w:ascii="Times New Roman" w:hAnsi="Times New Roman" w:cs="Times New Roman" w:hint="eastAsia"/>
          <w:szCs w:val="21"/>
        </w:rPr>
        <w:t>；</w:t>
      </w:r>
      <w:r w:rsidRPr="00175A09">
        <w:rPr>
          <w:rFonts w:ascii="宋体" w:eastAsia="宋体" w:hAnsi="宋体" w:cs="宋体" w:hint="eastAsia"/>
          <w:szCs w:val="21"/>
        </w:rPr>
        <w:t>②</w:t>
      </w:r>
      <w:r w:rsidRPr="00175A09">
        <w:rPr>
          <w:rFonts w:ascii="Times New Roman" w:hAnsi="Times New Roman" w:cs="Times New Roman"/>
          <w:szCs w:val="21"/>
        </w:rPr>
        <w:t>安装活动钳口</w:t>
      </w:r>
      <w:r w:rsidR="008C3246">
        <w:rPr>
          <w:rFonts w:ascii="Times New Roman" w:hAnsi="Times New Roman" w:cs="Times New Roman" w:hint="eastAsia"/>
          <w:szCs w:val="21"/>
        </w:rPr>
        <w:t>；</w:t>
      </w:r>
      <w:r w:rsidRPr="00175A09">
        <w:rPr>
          <w:rFonts w:ascii="宋体" w:eastAsia="宋体" w:hAnsi="宋体" w:cs="宋体" w:hint="eastAsia"/>
          <w:szCs w:val="21"/>
        </w:rPr>
        <w:t>③</w:t>
      </w:r>
      <w:r w:rsidRPr="00175A09">
        <w:rPr>
          <w:rFonts w:ascii="Times New Roman" w:hAnsi="Times New Roman" w:cs="Times New Roman"/>
          <w:szCs w:val="21"/>
        </w:rPr>
        <w:t>拧紧钳口螺丝</w:t>
      </w:r>
      <w:r w:rsidR="008C3246">
        <w:rPr>
          <w:rFonts w:ascii="Times New Roman" w:hAnsi="Times New Roman" w:cs="Times New Roman" w:hint="eastAsia"/>
          <w:szCs w:val="21"/>
        </w:rPr>
        <w:t>；</w:t>
      </w:r>
      <w:r w:rsidRPr="00175A09">
        <w:rPr>
          <w:rFonts w:ascii="宋体" w:eastAsia="宋体" w:hAnsi="宋体" w:cs="宋体" w:hint="eastAsia"/>
          <w:szCs w:val="21"/>
        </w:rPr>
        <w:t>④</w:t>
      </w:r>
      <w:r w:rsidRPr="00175A09">
        <w:rPr>
          <w:rFonts w:ascii="Times New Roman" w:hAnsi="Times New Roman" w:cs="Times New Roman"/>
          <w:szCs w:val="21"/>
        </w:rPr>
        <w:t>拧紧固定螺丝</w:t>
      </w:r>
      <w:r w:rsidR="008C3246">
        <w:rPr>
          <w:rFonts w:ascii="Times New Roman" w:hAnsi="Times New Roman" w:cs="Times New Roman" w:hint="eastAsia"/>
          <w:szCs w:val="21"/>
        </w:rPr>
        <w:t>；</w:t>
      </w:r>
      <w:r w:rsidRPr="00175A09">
        <w:rPr>
          <w:rFonts w:ascii="宋体" w:eastAsia="宋体" w:hAnsi="宋体" w:cs="宋体" w:hint="eastAsia"/>
          <w:szCs w:val="21"/>
        </w:rPr>
        <w:t>⑤</w:t>
      </w:r>
      <w:r w:rsidRPr="00175A09">
        <w:rPr>
          <w:rFonts w:ascii="Times New Roman" w:hAnsi="Times New Roman" w:cs="Times New Roman"/>
          <w:szCs w:val="21"/>
        </w:rPr>
        <w:t>加</w:t>
      </w:r>
      <w:r>
        <w:rPr>
          <w:rFonts w:ascii="Times New Roman" w:hAnsi="Times New Roman" w:cs="Times New Roman" w:hint="eastAsia"/>
          <w:szCs w:val="21"/>
        </w:rPr>
        <w:t>入</w:t>
      </w:r>
      <w:r w:rsidRPr="00175A09">
        <w:rPr>
          <w:rFonts w:ascii="Times New Roman" w:hAnsi="Times New Roman" w:cs="Times New Roman"/>
          <w:szCs w:val="21"/>
        </w:rPr>
        <w:t>垫片并拧紧丝杠固定螺母</w:t>
      </w:r>
      <w:r w:rsidR="008C3246">
        <w:rPr>
          <w:rFonts w:ascii="Times New Roman" w:hAnsi="Times New Roman" w:cs="Times New Roman" w:hint="eastAsia"/>
          <w:szCs w:val="21"/>
        </w:rPr>
        <w:t>；</w:t>
      </w:r>
      <w:r w:rsidRPr="00175A09">
        <w:rPr>
          <w:rFonts w:ascii="宋体" w:eastAsia="宋体" w:hAnsi="宋体" w:cs="宋体" w:hint="eastAsia"/>
          <w:szCs w:val="21"/>
        </w:rPr>
        <w:t>⑥</w:t>
      </w:r>
      <w:r w:rsidRPr="00175A09">
        <w:rPr>
          <w:rFonts w:ascii="Times New Roman" w:hAnsi="Times New Roman" w:cs="Times New Roman"/>
          <w:szCs w:val="21"/>
        </w:rPr>
        <w:t>将钳口底座装入底座。请</w:t>
      </w:r>
      <w:proofErr w:type="gramStart"/>
      <w:r w:rsidRPr="00175A09">
        <w:rPr>
          <w:rFonts w:ascii="Times New Roman" w:hAnsi="Times New Roman" w:cs="Times New Roman"/>
          <w:szCs w:val="21"/>
        </w:rPr>
        <w:t>分析该夹持</w:t>
      </w:r>
      <w:proofErr w:type="gramEnd"/>
      <w:r w:rsidRPr="00175A09">
        <w:rPr>
          <w:rFonts w:ascii="Times New Roman" w:hAnsi="Times New Roman" w:cs="Times New Roman"/>
          <w:szCs w:val="21"/>
        </w:rPr>
        <w:t>工具的结构和装配工艺</w:t>
      </w:r>
      <w:r w:rsidR="008C3246">
        <w:rPr>
          <w:rFonts w:ascii="Times New Roman" w:hAnsi="Times New Roman" w:cs="Times New Roman" w:hint="eastAsia"/>
          <w:szCs w:val="21"/>
        </w:rPr>
        <w:t>，</w:t>
      </w:r>
      <w:r w:rsidRPr="00175A09">
        <w:rPr>
          <w:rFonts w:ascii="Times New Roman" w:hAnsi="Times New Roman" w:cs="Times New Roman"/>
          <w:szCs w:val="21"/>
        </w:rPr>
        <w:t>完成以下任务</w:t>
      </w:r>
      <w:r w:rsidR="008C3246">
        <w:rPr>
          <w:rFonts w:ascii="Times New Roman" w:hAnsi="Times New Roman" w:cs="Times New Roman" w:hint="eastAsia"/>
          <w:szCs w:val="21"/>
        </w:rPr>
        <w:t>：</w:t>
      </w:r>
    </w:p>
    <w:p w:rsidR="00175A09" w:rsidRDefault="00175A09" w:rsidP="008C3246">
      <w:pPr>
        <w:jc w:val="center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2914825" cy="1996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346" cy="199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0C" w:rsidRPr="00B4570C" w:rsidRDefault="00B4570C" w:rsidP="00B4570C">
      <w:pPr>
        <w:ind w:leftChars="150" w:left="840" w:hangingChars="250" w:hanging="525"/>
        <w:rPr>
          <w:rFonts w:asciiTheme="minorEastAsia" w:hAnsiTheme="minorEastAsia" w:hint="eastAsia"/>
          <w:szCs w:val="21"/>
        </w:rPr>
      </w:pPr>
      <w:r w:rsidRPr="00B4570C">
        <w:rPr>
          <w:rFonts w:asciiTheme="minorEastAsia" w:hAnsiTheme="minorEastAsia" w:hint="eastAsia"/>
          <w:szCs w:val="21"/>
        </w:rPr>
        <w:lastRenderedPageBreak/>
        <w:t>（1）</w:t>
      </w:r>
      <w:r w:rsidRPr="00B4570C">
        <w:rPr>
          <w:rFonts w:asciiTheme="minorEastAsia" w:hAnsiTheme="minorEastAsia" w:hint="eastAsia"/>
          <w:szCs w:val="21"/>
        </w:rPr>
        <w:t>下列装配流程中最不合理的是</w:t>
      </w:r>
      <w:r>
        <w:rPr>
          <w:rFonts w:asciiTheme="minorEastAsia" w:hAnsiTheme="minorEastAsia" w:hint="eastAsia"/>
          <w:szCs w:val="21"/>
          <w:u w:val="single"/>
        </w:rPr>
        <w:t xml:space="preserve">        </w:t>
      </w:r>
      <w:r w:rsidRPr="00B4570C">
        <w:rPr>
          <w:rFonts w:asciiTheme="minorEastAsia" w:hAnsiTheme="minorEastAsia" w:hint="eastAsia"/>
          <w:szCs w:val="21"/>
        </w:rPr>
        <w:t>(在下列选项中选择合适的选项,将序号填</w:t>
      </w:r>
      <w:r w:rsidRPr="00B4570C">
        <w:rPr>
          <w:rFonts w:asciiTheme="minorEastAsia" w:hAnsiTheme="minorEastAsia" w:hint="eastAsia"/>
          <w:szCs w:val="21"/>
        </w:rPr>
        <w:t>入</w:t>
      </w:r>
      <w:r w:rsidRPr="00B4570C">
        <w:rPr>
          <w:rFonts w:asciiTheme="minorEastAsia" w:hAnsiTheme="minorEastAsia" w:hint="eastAsia"/>
          <w:szCs w:val="21"/>
        </w:rPr>
        <w:t>“______”处)</w:t>
      </w:r>
      <w:r>
        <w:rPr>
          <w:rFonts w:asciiTheme="minorEastAsia" w:hAnsiTheme="minorEastAsia" w:hint="eastAsia"/>
          <w:szCs w:val="21"/>
        </w:rPr>
        <w:t>；</w:t>
      </w:r>
    </w:p>
    <w:p w:rsidR="00B4570C" w:rsidRPr="00781695" w:rsidRDefault="00B4570C" w:rsidP="00B4570C">
      <w:pPr>
        <w:ind w:leftChars="400" w:left="840"/>
        <w:rPr>
          <w:rFonts w:ascii="Times New Roman" w:hAnsi="Times New Roman" w:cs="Times New Roman"/>
          <w:szCs w:val="21"/>
        </w:rPr>
      </w:pPr>
      <w:r w:rsidRPr="00781695">
        <w:rPr>
          <w:rFonts w:ascii="Times New Roman" w:hAnsi="Times New Roman" w:cs="Times New Roman"/>
          <w:szCs w:val="21"/>
        </w:rPr>
        <w:t>A</w:t>
      </w:r>
      <w:r w:rsidR="00781695"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宋体" w:eastAsia="宋体" w:hAnsi="宋体" w:cs="宋体" w:hint="eastAsia"/>
          <w:szCs w:val="21"/>
        </w:rPr>
        <w:t>④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⑥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①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⑤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②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③</w:t>
      </w:r>
    </w:p>
    <w:p w:rsidR="00B4570C" w:rsidRPr="00781695" w:rsidRDefault="00B4570C" w:rsidP="00B4570C">
      <w:pPr>
        <w:ind w:leftChars="400" w:left="840"/>
        <w:rPr>
          <w:rFonts w:ascii="Times New Roman" w:hAnsi="Times New Roman" w:cs="Times New Roman"/>
          <w:szCs w:val="21"/>
        </w:rPr>
      </w:pPr>
      <w:r w:rsidRPr="00781695">
        <w:rPr>
          <w:rFonts w:ascii="Times New Roman" w:hAnsi="Times New Roman" w:cs="Times New Roman"/>
          <w:szCs w:val="21"/>
        </w:rPr>
        <w:t>B</w:t>
      </w:r>
      <w:r w:rsidR="00781695"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宋体" w:eastAsia="宋体" w:hAnsi="宋体" w:cs="宋体" w:hint="eastAsia"/>
          <w:szCs w:val="21"/>
        </w:rPr>
        <w:t>⑥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①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⑤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②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③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④</w:t>
      </w:r>
    </w:p>
    <w:p w:rsidR="00B4570C" w:rsidRPr="00781695" w:rsidRDefault="00B4570C" w:rsidP="00B4570C">
      <w:pPr>
        <w:ind w:leftChars="400" w:left="840"/>
        <w:rPr>
          <w:rFonts w:ascii="Times New Roman" w:hAnsi="Times New Roman" w:cs="Times New Roman"/>
          <w:szCs w:val="21"/>
        </w:rPr>
      </w:pPr>
      <w:r w:rsidRPr="00781695">
        <w:rPr>
          <w:rFonts w:ascii="Times New Roman" w:hAnsi="Times New Roman" w:cs="Times New Roman"/>
          <w:szCs w:val="21"/>
        </w:rPr>
        <w:t>C</w:t>
      </w:r>
      <w:r w:rsidR="00781695"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宋体" w:eastAsia="宋体" w:hAnsi="宋体" w:cs="宋体" w:hint="eastAsia"/>
          <w:szCs w:val="21"/>
        </w:rPr>
        <w:t>⑥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②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③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①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⑤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④</w:t>
      </w:r>
    </w:p>
    <w:p w:rsidR="00B4570C" w:rsidRPr="00781695" w:rsidRDefault="00B4570C" w:rsidP="00B4570C">
      <w:pPr>
        <w:ind w:leftChars="400" w:left="840"/>
        <w:rPr>
          <w:rFonts w:ascii="Times New Roman" w:hAnsi="Times New Roman" w:cs="Times New Roman"/>
          <w:szCs w:val="21"/>
        </w:rPr>
      </w:pPr>
      <w:r w:rsidRPr="00781695">
        <w:rPr>
          <w:rFonts w:ascii="Times New Roman" w:hAnsi="Times New Roman" w:cs="Times New Roman"/>
          <w:szCs w:val="21"/>
        </w:rPr>
        <w:t>D</w:t>
      </w:r>
      <w:r w:rsidR="00781695"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宋体" w:eastAsia="宋体" w:hAnsi="宋体" w:cs="宋体" w:hint="eastAsia"/>
          <w:szCs w:val="21"/>
        </w:rPr>
        <w:t>④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②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③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⑥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①</w:t>
      </w:r>
      <w:r w:rsidRPr="00781695">
        <w:rPr>
          <w:rFonts w:ascii="Times New Roman" w:hAnsi="Times New Roman" w:cs="Times New Roman"/>
          <w:szCs w:val="21"/>
        </w:rPr>
        <w:t>→</w:t>
      </w:r>
      <w:r w:rsidRPr="00781695">
        <w:rPr>
          <w:rFonts w:ascii="宋体" w:eastAsia="宋体" w:hAnsi="宋体" w:cs="宋体" w:hint="eastAsia"/>
          <w:szCs w:val="21"/>
        </w:rPr>
        <w:t>⑤</w:t>
      </w:r>
    </w:p>
    <w:p w:rsidR="00781695" w:rsidRPr="00781695" w:rsidRDefault="00781695" w:rsidP="00781695">
      <w:pPr>
        <w:ind w:leftChars="150" w:left="840" w:hangingChars="250" w:hanging="525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（2）</w:t>
      </w:r>
      <w:proofErr w:type="gramStart"/>
      <w:r w:rsidRPr="00781695">
        <w:rPr>
          <w:rFonts w:asciiTheme="minorEastAsia" w:hAnsiTheme="minorEastAsia" w:hint="eastAsia"/>
          <w:szCs w:val="21"/>
        </w:rPr>
        <w:t>该夹持</w:t>
      </w:r>
      <w:proofErr w:type="gramEnd"/>
      <w:r w:rsidRPr="00781695">
        <w:rPr>
          <w:rFonts w:asciiTheme="minorEastAsia" w:hAnsiTheme="minorEastAsia" w:hint="eastAsia"/>
          <w:szCs w:val="21"/>
        </w:rPr>
        <w:t>工具可以使用在以下情况中的</w:t>
      </w:r>
      <w:r w:rsidRPr="00B4570C">
        <w:rPr>
          <w:rFonts w:asciiTheme="minorEastAsia" w:hAnsiTheme="minorEastAsia" w:hint="eastAsia"/>
          <w:szCs w:val="21"/>
        </w:rPr>
        <w:t>______</w:t>
      </w:r>
      <w:r w:rsidRPr="00781695">
        <w:rPr>
          <w:rFonts w:asciiTheme="minorEastAsia" w:hAnsiTheme="minorEastAsia" w:hint="eastAsia"/>
          <w:szCs w:val="21"/>
        </w:rPr>
        <w:t>(在“</w:t>
      </w:r>
      <w:r w:rsidRPr="00781695">
        <w:rPr>
          <w:rFonts w:ascii="Times New Roman" w:hAnsi="Times New Roman" w:cs="Times New Roman"/>
          <w:szCs w:val="21"/>
        </w:rPr>
        <w:t>A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锯割时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B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划线时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C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弯折工件时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D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钻孔时</w:t>
      </w:r>
      <w:r w:rsidRPr="00781695">
        <w:rPr>
          <w:rFonts w:asciiTheme="minorEastAsia" w:hAnsiTheme="minorEastAsia" w:hint="eastAsia"/>
          <w:szCs w:val="21"/>
        </w:rPr>
        <w:t>”中选择合适的选项,将序号填入“</w:t>
      </w:r>
      <w:r w:rsidRPr="00B4570C">
        <w:rPr>
          <w:rFonts w:asciiTheme="minorEastAsia" w:hAnsiTheme="minorEastAsia" w:hint="eastAsia"/>
          <w:szCs w:val="21"/>
        </w:rPr>
        <w:t>______</w:t>
      </w:r>
      <w:r w:rsidRPr="00781695">
        <w:rPr>
          <w:rFonts w:asciiTheme="minorEastAsia" w:hAnsiTheme="minorEastAsia" w:hint="eastAsia"/>
          <w:szCs w:val="21"/>
        </w:rPr>
        <w:t>”处)</w:t>
      </w:r>
      <w:r>
        <w:rPr>
          <w:rFonts w:asciiTheme="minorEastAsia" w:hAnsiTheme="minorEastAsia" w:hint="eastAsia"/>
          <w:szCs w:val="21"/>
        </w:rPr>
        <w:t>；</w:t>
      </w:r>
    </w:p>
    <w:p w:rsidR="00781695" w:rsidRPr="00781695" w:rsidRDefault="00781695" w:rsidP="00781695">
      <w:pPr>
        <w:ind w:leftChars="150" w:left="840" w:hangingChars="250" w:hanging="525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（3）</w:t>
      </w:r>
      <w:r w:rsidRPr="00781695">
        <w:rPr>
          <w:rFonts w:asciiTheme="minorEastAsia" w:hAnsiTheme="minorEastAsia" w:hint="eastAsia"/>
          <w:szCs w:val="21"/>
        </w:rPr>
        <w:t>为防止使用时丝杠固定螺母脱落</w:t>
      </w:r>
      <w:r>
        <w:rPr>
          <w:rFonts w:asciiTheme="minorEastAsia" w:hAnsiTheme="minorEastAsia" w:hint="eastAsia"/>
          <w:szCs w:val="21"/>
        </w:rPr>
        <w:t>，</w:t>
      </w:r>
      <w:r w:rsidRPr="00781695">
        <w:rPr>
          <w:rFonts w:asciiTheme="minorEastAsia" w:hAnsiTheme="minorEastAsia" w:hint="eastAsia"/>
          <w:szCs w:val="21"/>
        </w:rPr>
        <w:t>应</w:t>
      </w:r>
      <w:r w:rsidRPr="00B4570C">
        <w:rPr>
          <w:rFonts w:asciiTheme="minorEastAsia" w:hAnsiTheme="minorEastAsia" w:hint="eastAsia"/>
          <w:szCs w:val="21"/>
        </w:rPr>
        <w:t>______</w:t>
      </w:r>
      <w:r w:rsidRPr="00781695">
        <w:rPr>
          <w:rFonts w:asciiTheme="minorEastAsia" w:hAnsiTheme="minorEastAsia" w:hint="eastAsia"/>
          <w:szCs w:val="21"/>
        </w:rPr>
        <w:t>(在“</w:t>
      </w:r>
      <w:r w:rsidRPr="00781695">
        <w:rPr>
          <w:rFonts w:ascii="Times New Roman" w:hAnsi="Times New Roman" w:cs="Times New Roman"/>
          <w:szCs w:val="21"/>
        </w:rPr>
        <w:t>A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在丝杠固定螺母和垫片之间增加</w:t>
      </w:r>
      <w:r w:rsidR="00B758FE">
        <w:rPr>
          <w:rFonts w:ascii="Times New Roman" w:hAnsi="Times New Roman" w:cs="Times New Roman" w:hint="eastAsia"/>
          <w:szCs w:val="21"/>
        </w:rPr>
        <w:t>弹簧</w:t>
      </w:r>
      <w:r w:rsidRPr="00781695">
        <w:rPr>
          <w:rFonts w:ascii="Times New Roman" w:hAnsi="Times New Roman" w:cs="Times New Roman"/>
          <w:szCs w:val="21"/>
        </w:rPr>
        <w:t>垫圈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B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在钳口底座和垫片之间增加</w:t>
      </w:r>
      <w:r w:rsidR="00B758FE">
        <w:rPr>
          <w:rFonts w:ascii="Times New Roman" w:hAnsi="Times New Roman" w:cs="Times New Roman" w:hint="eastAsia"/>
          <w:szCs w:val="21"/>
        </w:rPr>
        <w:t>弹簧</w:t>
      </w:r>
      <w:r w:rsidRPr="00781695">
        <w:rPr>
          <w:rFonts w:ascii="Times New Roman" w:hAnsi="Times New Roman" w:cs="Times New Roman"/>
          <w:szCs w:val="21"/>
        </w:rPr>
        <w:t>垫圈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C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Theme="minorEastAsia" w:hAnsiTheme="minorEastAsia" w:hint="eastAsia"/>
          <w:szCs w:val="21"/>
        </w:rPr>
        <w:t>在钳口螺丝和活动钳口间增加弹簧垫圈”中选择合适的选项,将序号填</w:t>
      </w:r>
      <w:r>
        <w:rPr>
          <w:rFonts w:asciiTheme="minorEastAsia" w:hAnsiTheme="minorEastAsia" w:hint="eastAsia"/>
          <w:szCs w:val="21"/>
        </w:rPr>
        <w:t>入</w:t>
      </w:r>
      <w:r w:rsidRPr="00781695">
        <w:rPr>
          <w:rFonts w:asciiTheme="minorEastAsia" w:hAnsiTheme="minorEastAsia" w:hint="eastAsia"/>
          <w:szCs w:val="21"/>
        </w:rPr>
        <w:t>“</w:t>
      </w:r>
      <w:r w:rsidRPr="00B4570C">
        <w:rPr>
          <w:rFonts w:asciiTheme="minorEastAsia" w:hAnsiTheme="minorEastAsia" w:hint="eastAsia"/>
          <w:szCs w:val="21"/>
        </w:rPr>
        <w:t>______</w:t>
      </w:r>
      <w:r w:rsidRPr="00781695">
        <w:rPr>
          <w:rFonts w:asciiTheme="minorEastAsia" w:hAnsiTheme="minorEastAsia" w:hint="eastAsia"/>
          <w:szCs w:val="21"/>
        </w:rPr>
        <w:t>”处)</w:t>
      </w:r>
      <w:r>
        <w:rPr>
          <w:rFonts w:asciiTheme="minorEastAsia" w:hAnsiTheme="minorEastAsia" w:hint="eastAsia"/>
          <w:szCs w:val="21"/>
        </w:rPr>
        <w:t>；</w:t>
      </w:r>
    </w:p>
    <w:p w:rsidR="00781695" w:rsidRPr="00B4570C" w:rsidRDefault="00781695" w:rsidP="00781695">
      <w:pPr>
        <w:ind w:leftChars="150" w:left="840" w:hangingChars="250" w:hanging="525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（4）</w:t>
      </w:r>
      <w:proofErr w:type="gramStart"/>
      <w:r w:rsidRPr="00781695">
        <w:rPr>
          <w:rFonts w:asciiTheme="minorEastAsia" w:hAnsiTheme="minorEastAsia" w:hint="eastAsia"/>
          <w:szCs w:val="21"/>
        </w:rPr>
        <w:t>该夹持</w:t>
      </w:r>
      <w:proofErr w:type="gramEnd"/>
      <w:r w:rsidRPr="00781695">
        <w:rPr>
          <w:rFonts w:asciiTheme="minorEastAsia" w:hAnsiTheme="minorEastAsia" w:hint="eastAsia"/>
          <w:szCs w:val="21"/>
        </w:rPr>
        <w:t>工具的装配部件中不属于标准件的是</w:t>
      </w:r>
      <w:r w:rsidRPr="00B4570C">
        <w:rPr>
          <w:rFonts w:asciiTheme="minorEastAsia" w:hAnsiTheme="minorEastAsia" w:hint="eastAsia"/>
          <w:szCs w:val="21"/>
        </w:rPr>
        <w:t>______</w:t>
      </w:r>
      <w:r w:rsidRPr="00781695">
        <w:rPr>
          <w:rFonts w:asciiTheme="minorEastAsia" w:hAnsiTheme="minorEastAsia" w:hint="eastAsia"/>
          <w:szCs w:val="21"/>
        </w:rPr>
        <w:t>(在“</w:t>
      </w:r>
      <w:r w:rsidRPr="00781695">
        <w:rPr>
          <w:rFonts w:ascii="Times New Roman" w:hAnsi="Times New Roman" w:cs="Times New Roman"/>
          <w:szCs w:val="21"/>
        </w:rPr>
        <w:t>A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丝杠固定螺母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B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垫片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C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丝杠</w:t>
      </w:r>
      <w:r w:rsidRPr="00781695">
        <w:rPr>
          <w:rFonts w:ascii="Times New Roman" w:hAnsi="Times New Roman" w:cs="Times New Roman"/>
          <w:szCs w:val="21"/>
        </w:rPr>
        <w:t>；</w:t>
      </w:r>
      <w:r w:rsidRPr="00781695">
        <w:rPr>
          <w:rFonts w:ascii="Times New Roman" w:hAnsi="Times New Roman" w:cs="Times New Roman"/>
          <w:szCs w:val="21"/>
        </w:rPr>
        <w:t>D</w:t>
      </w:r>
      <w:r w:rsidRPr="00781695">
        <w:rPr>
          <w:rFonts w:ascii="Times New Roman" w:hAnsi="Times New Roman" w:cs="Times New Roman"/>
          <w:color w:val="000000"/>
          <w:szCs w:val="21"/>
        </w:rPr>
        <w:t>．</w:t>
      </w:r>
      <w:r w:rsidRPr="00781695">
        <w:rPr>
          <w:rFonts w:ascii="Times New Roman" w:hAnsi="Times New Roman" w:cs="Times New Roman"/>
          <w:szCs w:val="21"/>
        </w:rPr>
        <w:t>固定螺丝</w:t>
      </w:r>
      <w:r w:rsidRPr="00781695">
        <w:rPr>
          <w:rFonts w:asciiTheme="minorEastAsia" w:hAnsiTheme="minorEastAsia" w:hint="eastAsia"/>
          <w:szCs w:val="21"/>
        </w:rPr>
        <w:t>”中选择合适的选项,将序号填入“</w:t>
      </w:r>
      <w:r w:rsidRPr="00B4570C">
        <w:rPr>
          <w:rFonts w:asciiTheme="minorEastAsia" w:hAnsiTheme="minorEastAsia" w:hint="eastAsia"/>
          <w:szCs w:val="21"/>
        </w:rPr>
        <w:t>______</w:t>
      </w:r>
      <w:r w:rsidRPr="00781695">
        <w:rPr>
          <w:rFonts w:asciiTheme="minorEastAsia" w:hAnsiTheme="minorEastAsia" w:hint="eastAsia"/>
          <w:szCs w:val="21"/>
        </w:rPr>
        <w:t>”处)。</w:t>
      </w:r>
    </w:p>
    <w:p w:rsidR="00175A09" w:rsidRDefault="00175A09" w:rsidP="00175A09">
      <w:pPr>
        <w:ind w:left="315" w:hangingChars="150" w:hanging="315"/>
        <w:rPr>
          <w:rFonts w:ascii="Times New Roman" w:eastAsia="宋体" w:hAnsi="Times New Roman" w:cs="Times New Roman" w:hint="eastAsia"/>
          <w:color w:val="000000" w:themeColor="text1"/>
          <w:szCs w:val="21"/>
        </w:rPr>
      </w:pPr>
      <w:r w:rsidRPr="002B7941">
        <w:rPr>
          <w:rFonts w:ascii="Times New Roman" w:eastAsia="宋体" w:hAnsi="Times New Roman" w:cs="Times New Roman"/>
          <w:color w:val="000000" w:themeColor="text1"/>
          <w:szCs w:val="21"/>
        </w:rPr>
        <w:t>6</w:t>
      </w:r>
      <w:r w:rsidRPr="00A837FE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如图所示是滚子链结构示意图，由内链板、套筒、销轴、外链板和滚子组成。先将外链板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1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连接在销轴上形成</w:t>
      </w:r>
      <w:proofErr w:type="gramStart"/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铰</w:t>
      </w:r>
      <w:proofErr w:type="gramEnd"/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连接，将装有内链板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1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的套筒套到销轴上，销轴和套筒构成铰链，再将滚子、内链板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2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、外链板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2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依次装到销轴上，并用开口销固定。该部件装配需要以下环节：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将滚子装入套筒；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外链板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1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连接在销轴上；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装有滚子的套筒及内链板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1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插入销轴；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D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安装外链板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2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；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E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将开口销插入销轴孔；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F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安装内链板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2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。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175A09" w:rsidRPr="00A837FE" w:rsidRDefault="00175A09" w:rsidP="00175A09">
      <w:pPr>
        <w:ind w:leftChars="150" w:left="420" w:hangingChars="50" w:hanging="105"/>
        <w:rPr>
          <w:rFonts w:ascii="宋体" w:eastAsia="宋体" w:hAnsi="宋体"/>
          <w:color w:val="000000" w:themeColor="text1"/>
          <w:szCs w:val="21"/>
        </w:rPr>
      </w:pP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请分析该结构和装配工艺，回答以下问题：</w:t>
      </w:r>
    </w:p>
    <w:p w:rsidR="00175A09" w:rsidRPr="00A837FE" w:rsidRDefault="00175A09" w:rsidP="00175A09">
      <w:pPr>
        <w:jc w:val="center"/>
        <w:rPr>
          <w:rFonts w:ascii="宋体" w:eastAsia="宋体" w:hAnsi="宋体"/>
          <w:color w:val="000000" w:themeColor="text1"/>
          <w:szCs w:val="21"/>
        </w:rPr>
      </w:pPr>
      <w:r w:rsidRPr="00A837FE">
        <w:rPr>
          <w:rFonts w:ascii="宋体" w:eastAsia="宋体" w:hAnsi="宋体"/>
          <w:noProof/>
          <w:color w:val="000000" w:themeColor="text1"/>
          <w:szCs w:val="21"/>
        </w:rPr>
        <w:drawing>
          <wp:inline distT="0" distB="0" distL="0" distR="0" wp14:anchorId="4D85914D" wp14:editId="18241AC8">
            <wp:extent cx="2576634" cy="22783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634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09" w:rsidRPr="00A837FE" w:rsidRDefault="00175A09" w:rsidP="00175A09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（1）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该部件装配流程为：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→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→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F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→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→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(在“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”处填写装配环节的序号)；</w:t>
      </w:r>
    </w:p>
    <w:p w:rsidR="00175A09" w:rsidRPr="00A837FE" w:rsidRDefault="00175A09" w:rsidP="00175A09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（2）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用厚度为</w:t>
      </w:r>
      <w:r w:rsidRPr="00826F10">
        <w:rPr>
          <w:rFonts w:ascii="Times New Roman" w:eastAsia="宋体" w:hAnsi="Times New Roman" w:cs="Times New Roman"/>
          <w:color w:val="000000" w:themeColor="text1"/>
          <w:szCs w:val="21"/>
        </w:rPr>
        <w:t>2mm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的扁钢加工外链板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2</w:t>
      </w:r>
      <w:r w:rsidR="00826F10">
        <w:rPr>
          <w:rFonts w:ascii="宋体" w:eastAsia="宋体" w:hAnsi="宋体" w:hint="eastAsia"/>
          <w:color w:val="000000" w:themeColor="text1"/>
          <w:szCs w:val="21"/>
        </w:rPr>
        <w:t>，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以下加工方法合理的是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(在以下选项中选择合适的选项，将选项填入“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”处)；</w:t>
      </w:r>
    </w:p>
    <w:p w:rsidR="00175A09" w:rsidRPr="00281FE1" w:rsidRDefault="00175A09" w:rsidP="00175A09">
      <w:pPr>
        <w:ind w:leftChars="400" w:left="1365" w:hangingChars="250" w:hanging="525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A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="00A966CF" w:rsidRPr="00281FE1">
        <w:rPr>
          <w:rFonts w:ascii="Times New Roman" w:eastAsia="宋体" w:hAnsi="Times New Roman" w:cs="Times New Roman"/>
          <w:color w:val="000000" w:themeColor="text1"/>
          <w:szCs w:val="21"/>
        </w:rPr>
        <w:t>划线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钻孔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锯</w:t>
      </w:r>
      <w:bookmarkStart w:id="0" w:name="_GoBack"/>
      <w:bookmarkEnd w:id="0"/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割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锉削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175A09" w:rsidRPr="00281FE1" w:rsidRDefault="00175A09" w:rsidP="00175A09">
      <w:pPr>
        <w:ind w:leftChars="400" w:left="1365" w:hangingChars="250" w:hanging="525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B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="00A966CF" w:rsidRPr="00281FE1">
        <w:rPr>
          <w:rFonts w:ascii="Times New Roman" w:eastAsia="宋体" w:hAnsi="Times New Roman" w:cs="Times New Roman"/>
          <w:color w:val="000000" w:themeColor="text1"/>
          <w:szCs w:val="21"/>
        </w:rPr>
        <w:t>划线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钻孔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锉削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锯割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175A09" w:rsidRPr="00281FE1" w:rsidRDefault="00175A09" w:rsidP="00175A09">
      <w:pPr>
        <w:ind w:leftChars="400" w:left="1365" w:hangingChars="250" w:hanging="525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Pr="00281FE1">
        <w:rPr>
          <w:rFonts w:ascii="Times New Roman" w:hAnsi="Times New Roman" w:cs="Times New Roman"/>
          <w:color w:val="000000"/>
          <w:szCs w:val="21"/>
        </w:rPr>
        <w:t>．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划线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="00A966CF" w:rsidRPr="00281FE1">
        <w:rPr>
          <w:rFonts w:ascii="Times New Roman" w:eastAsia="宋体" w:hAnsi="Times New Roman" w:cs="Times New Roman"/>
          <w:color w:val="000000" w:themeColor="text1"/>
          <w:szCs w:val="21"/>
        </w:rPr>
        <w:t>锯割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="00A966CF">
        <w:rPr>
          <w:rFonts w:ascii="Times New Roman" w:eastAsia="宋体" w:hAnsi="Times New Roman" w:cs="Times New Roman" w:hint="eastAsia"/>
          <w:color w:val="000000" w:themeColor="text1"/>
          <w:szCs w:val="21"/>
        </w:rPr>
        <w:t>钻孔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→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>锉削</w:t>
      </w:r>
      <w:r w:rsidRPr="00281FE1">
        <w:rPr>
          <w:rFonts w:ascii="Times New Roman" w:eastAsia="宋体" w:hAnsi="Times New Roman" w:cs="Times New Roman"/>
          <w:color w:val="000000" w:themeColor="text1"/>
          <w:szCs w:val="21"/>
        </w:rPr>
        <w:t xml:space="preserve"> </w:t>
      </w:r>
    </w:p>
    <w:p w:rsidR="00175A09" w:rsidRPr="00A837FE" w:rsidRDefault="00175A09" w:rsidP="00175A09">
      <w:pPr>
        <w:ind w:leftChars="150" w:left="840" w:hangingChars="250" w:hanging="525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（3）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加工外链板</w:t>
      </w:r>
      <w:r w:rsidRPr="00826F10">
        <w:rPr>
          <w:rFonts w:ascii="Times New Roman" w:eastAsia="宋体" w:hAnsi="Times New Roman" w:cs="Times New Roman"/>
          <w:color w:val="000000" w:themeColor="text1"/>
          <w:szCs w:val="21"/>
        </w:rPr>
        <w:t>2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时以下工具用不到的是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>(在以下选项中选择合适的选项，将选项填入“</w:t>
      </w:r>
      <w:r>
        <w:rPr>
          <w:rFonts w:ascii="宋体" w:eastAsia="宋体" w:hAnsi="宋体" w:hint="eastAsia"/>
          <w:color w:val="000000" w:themeColor="text1"/>
          <w:szCs w:val="21"/>
        </w:rPr>
        <w:t>________</w:t>
      </w:r>
      <w:r w:rsidRPr="00A837FE">
        <w:rPr>
          <w:rFonts w:ascii="宋体" w:eastAsia="宋体" w:hAnsi="宋体" w:hint="eastAsia"/>
          <w:color w:val="000000" w:themeColor="text1"/>
          <w:szCs w:val="21"/>
        </w:rPr>
        <w:t xml:space="preserve">”处)。 </w:t>
      </w:r>
    </w:p>
    <w:p w:rsidR="00175A09" w:rsidRPr="00826F10" w:rsidRDefault="00175A09" w:rsidP="00826F10">
      <w:pPr>
        <w:jc w:val="center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 xml:space="preserve">    </w:t>
      </w:r>
      <w:r w:rsidRPr="00A837FE">
        <w:rPr>
          <w:rFonts w:ascii="宋体" w:eastAsia="宋体" w:hAnsi="宋体"/>
          <w:noProof/>
          <w:color w:val="000000" w:themeColor="text1"/>
          <w:szCs w:val="21"/>
        </w:rPr>
        <w:drawing>
          <wp:inline distT="0" distB="0" distL="0" distR="0" wp14:anchorId="7456E246" wp14:editId="44339862">
            <wp:extent cx="2438400" cy="820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516" cy="82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7FE">
        <w:rPr>
          <w:rFonts w:ascii="宋体" w:eastAsia="宋体" w:hAnsi="宋体"/>
          <w:noProof/>
          <w:color w:val="000000" w:themeColor="text1"/>
          <w:szCs w:val="21"/>
        </w:rPr>
        <w:drawing>
          <wp:inline distT="0" distB="0" distL="0" distR="0" wp14:anchorId="0A69B24F" wp14:editId="13EA37D9">
            <wp:extent cx="1965960" cy="8586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8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A09" w:rsidRPr="00826F10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11E" w:rsidRDefault="000D711E" w:rsidP="00D61CA5">
      <w:r>
        <w:separator/>
      </w:r>
    </w:p>
  </w:endnote>
  <w:endnote w:type="continuationSeparator" w:id="0">
    <w:p w:rsidR="000D711E" w:rsidRDefault="000D711E" w:rsidP="00D61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2878493"/>
      <w:docPartObj>
        <w:docPartGallery w:val="Page Numbers (Bottom of Page)"/>
        <w:docPartUnique/>
      </w:docPartObj>
    </w:sdtPr>
    <w:sdtContent>
      <w:p w:rsidR="00D61CA5" w:rsidRDefault="00D61CA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6CF" w:rsidRPr="00A966CF">
          <w:rPr>
            <w:noProof/>
            <w:lang w:val="zh-CN"/>
          </w:rPr>
          <w:t>4</w:t>
        </w:r>
        <w:r>
          <w:fldChar w:fldCharType="end"/>
        </w:r>
      </w:p>
    </w:sdtContent>
  </w:sdt>
  <w:p w:rsidR="00D61CA5" w:rsidRDefault="00D61CA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11E" w:rsidRDefault="000D711E" w:rsidP="00D61CA5">
      <w:r>
        <w:separator/>
      </w:r>
    </w:p>
  </w:footnote>
  <w:footnote w:type="continuationSeparator" w:id="0">
    <w:p w:rsidR="000D711E" w:rsidRDefault="000D711E" w:rsidP="00D61C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7FE"/>
    <w:rsid w:val="000D711E"/>
    <w:rsid w:val="00175A09"/>
    <w:rsid w:val="00273184"/>
    <w:rsid w:val="00281FE1"/>
    <w:rsid w:val="002A1559"/>
    <w:rsid w:val="002B7941"/>
    <w:rsid w:val="00436CE2"/>
    <w:rsid w:val="00436FA9"/>
    <w:rsid w:val="00475736"/>
    <w:rsid w:val="00494214"/>
    <w:rsid w:val="0056056E"/>
    <w:rsid w:val="00781695"/>
    <w:rsid w:val="00826F10"/>
    <w:rsid w:val="00896B49"/>
    <w:rsid w:val="008C3246"/>
    <w:rsid w:val="008F3570"/>
    <w:rsid w:val="00927A6B"/>
    <w:rsid w:val="009519F6"/>
    <w:rsid w:val="00955119"/>
    <w:rsid w:val="00A147EA"/>
    <w:rsid w:val="00A837FE"/>
    <w:rsid w:val="00A966CF"/>
    <w:rsid w:val="00B4570C"/>
    <w:rsid w:val="00B758FE"/>
    <w:rsid w:val="00B9541E"/>
    <w:rsid w:val="00C67456"/>
    <w:rsid w:val="00D61CA5"/>
    <w:rsid w:val="00EF60FD"/>
    <w:rsid w:val="00F85870"/>
    <w:rsid w:val="00F9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7F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37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37FE"/>
    <w:rPr>
      <w:sz w:val="18"/>
      <w:szCs w:val="18"/>
    </w:rPr>
  </w:style>
  <w:style w:type="character" w:customStyle="1" w:styleId="Char0">
    <w:name w:val="纯文本 Char"/>
    <w:link w:val="a4"/>
    <w:uiPriority w:val="99"/>
    <w:rsid w:val="009519F6"/>
    <w:rPr>
      <w:rFonts w:ascii="宋体" w:hAnsi="Courier New" w:cs="Courier New"/>
      <w:szCs w:val="21"/>
    </w:rPr>
  </w:style>
  <w:style w:type="paragraph" w:styleId="a4">
    <w:name w:val="Plain Text"/>
    <w:basedOn w:val="a"/>
    <w:link w:val="Char0"/>
    <w:uiPriority w:val="99"/>
    <w:rsid w:val="009519F6"/>
    <w:rPr>
      <w:rFonts w:ascii="宋体" w:hAnsi="Courier New" w:cs="Courier New"/>
      <w:szCs w:val="21"/>
    </w:rPr>
  </w:style>
  <w:style w:type="character" w:customStyle="1" w:styleId="Char1">
    <w:name w:val="纯文本 Char1"/>
    <w:basedOn w:val="a0"/>
    <w:uiPriority w:val="99"/>
    <w:semiHidden/>
    <w:rsid w:val="009519F6"/>
    <w:rPr>
      <w:rFonts w:ascii="宋体" w:eastAsia="宋体" w:hAnsi="Courier New" w:cs="Courier New"/>
      <w:szCs w:val="21"/>
    </w:rPr>
  </w:style>
  <w:style w:type="paragraph" w:styleId="a5">
    <w:name w:val="header"/>
    <w:basedOn w:val="a"/>
    <w:link w:val="Char2"/>
    <w:uiPriority w:val="99"/>
    <w:unhideWhenUsed/>
    <w:rsid w:val="00D61C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5"/>
    <w:uiPriority w:val="99"/>
    <w:rsid w:val="00D61CA5"/>
    <w:rPr>
      <w:sz w:val="18"/>
      <w:szCs w:val="18"/>
    </w:rPr>
  </w:style>
  <w:style w:type="paragraph" w:styleId="a6">
    <w:name w:val="footer"/>
    <w:basedOn w:val="a"/>
    <w:link w:val="Char3"/>
    <w:uiPriority w:val="99"/>
    <w:unhideWhenUsed/>
    <w:rsid w:val="00D61C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6"/>
    <w:uiPriority w:val="99"/>
    <w:rsid w:val="00D61CA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7F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37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37FE"/>
    <w:rPr>
      <w:sz w:val="18"/>
      <w:szCs w:val="18"/>
    </w:rPr>
  </w:style>
  <w:style w:type="character" w:customStyle="1" w:styleId="Char0">
    <w:name w:val="纯文本 Char"/>
    <w:link w:val="a4"/>
    <w:uiPriority w:val="99"/>
    <w:rsid w:val="009519F6"/>
    <w:rPr>
      <w:rFonts w:ascii="宋体" w:hAnsi="Courier New" w:cs="Courier New"/>
      <w:szCs w:val="21"/>
    </w:rPr>
  </w:style>
  <w:style w:type="paragraph" w:styleId="a4">
    <w:name w:val="Plain Text"/>
    <w:basedOn w:val="a"/>
    <w:link w:val="Char0"/>
    <w:uiPriority w:val="99"/>
    <w:rsid w:val="009519F6"/>
    <w:rPr>
      <w:rFonts w:ascii="宋体" w:hAnsi="Courier New" w:cs="Courier New"/>
      <w:szCs w:val="21"/>
    </w:rPr>
  </w:style>
  <w:style w:type="character" w:customStyle="1" w:styleId="Char1">
    <w:name w:val="纯文本 Char1"/>
    <w:basedOn w:val="a0"/>
    <w:uiPriority w:val="99"/>
    <w:semiHidden/>
    <w:rsid w:val="009519F6"/>
    <w:rPr>
      <w:rFonts w:ascii="宋体" w:eastAsia="宋体" w:hAnsi="Courier New" w:cs="Courier New"/>
      <w:szCs w:val="21"/>
    </w:rPr>
  </w:style>
  <w:style w:type="paragraph" w:styleId="a5">
    <w:name w:val="header"/>
    <w:basedOn w:val="a"/>
    <w:link w:val="Char2"/>
    <w:uiPriority w:val="99"/>
    <w:unhideWhenUsed/>
    <w:rsid w:val="00D61C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5"/>
    <w:uiPriority w:val="99"/>
    <w:rsid w:val="00D61CA5"/>
    <w:rPr>
      <w:sz w:val="18"/>
      <w:szCs w:val="18"/>
    </w:rPr>
  </w:style>
  <w:style w:type="paragraph" w:styleId="a6">
    <w:name w:val="footer"/>
    <w:basedOn w:val="a"/>
    <w:link w:val="Char3"/>
    <w:uiPriority w:val="99"/>
    <w:unhideWhenUsed/>
    <w:rsid w:val="00D61C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6"/>
    <w:uiPriority w:val="99"/>
    <w:rsid w:val="00D61C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ZH1040.TI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DF353.TIF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22</cp:revision>
  <cp:lastPrinted>2022-06-04T02:25:00Z</cp:lastPrinted>
  <dcterms:created xsi:type="dcterms:W3CDTF">2022-06-04T01:07:00Z</dcterms:created>
  <dcterms:modified xsi:type="dcterms:W3CDTF">2022-06-04T02:59:00Z</dcterms:modified>
</cp:coreProperties>
</file>