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2530" w:firstLineChars="1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研发规范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服务分层：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MVC 模式，每个微服务都遵守分层：模型（Model）、视图（View）和控制器（Controller）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311775" cy="3670300"/>
            <wp:effectExtent l="0" t="0" r="6985" b="2540"/>
            <wp:docPr id="3" name="图片 3" descr="基于分层的代码规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基于分层的代码规范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Controller层：以结尾xxxController，编写与前端交互的数据的适配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例如，前端获取带人民币￥的显示这里就进行数据的适配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Logic     层：以结尾xxxLogic，编写来源于service的业务逻辑运算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例如，前端同时获取某个员工一周考勤数据+员工考勤是否正常</w:t>
      </w:r>
    </w:p>
    <w:p>
      <w:pPr>
        <w:widowControl w:val="0"/>
        <w:numPr>
          <w:ilvl w:val="0"/>
          <w:numId w:val="2"/>
        </w:numPr>
        <w:ind w:left="315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获取一周考勤数据记录，</w:t>
      </w:r>
    </w:p>
    <w:p>
      <w:pPr>
        <w:widowControl w:val="0"/>
        <w:numPr>
          <w:ilvl w:val="0"/>
          <w:numId w:val="2"/>
        </w:numPr>
        <w:ind w:left="315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计算考勤是否正常并设置VO属性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Service   层：以结尾xxxService，编写来源于Dao的实体数据，仅仅修改数据内容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适配数据库列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例如，数据库需要指定的日期类型2024-04-18，进行适配列Date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Dao     层：以结尾xxxDao，编写与列匹配的属性值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代码开发规范参考阿里手册：阿里巴巴Java开发手册.pdf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引入扫描代码的工具</w:t>
      </w:r>
    </w:p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i w:val="0"/>
          <w:iCs w:val="0"/>
          <w:caps w:val="0"/>
          <w:color w:val="3F3F3F"/>
          <w:spacing w:val="4"/>
          <w:sz w:val="19"/>
          <w:szCs w:val="19"/>
          <w:shd w:val="clear" w:fill="FFFFFF"/>
        </w:rPr>
      </w:pPr>
      <w:r>
        <w:rPr>
          <w:rFonts w:hint="eastAsia"/>
          <w:b w:val="0"/>
          <w:bCs w:val="0"/>
          <w:lang w:val="en-US" w:eastAsia="zh-CN"/>
        </w:rPr>
        <w:t xml:space="preserve">Ideal安装：1. Findbugs插件: </w:t>
      </w:r>
      <w:r>
        <w:rPr>
          <w:rFonts w:ascii="微软雅黑" w:hAnsi="微软雅黑" w:eastAsia="微软雅黑" w:cs="微软雅黑"/>
          <w:i w:val="0"/>
          <w:iCs w:val="0"/>
          <w:caps w:val="0"/>
          <w:color w:val="3F3F3F"/>
          <w:spacing w:val="4"/>
          <w:sz w:val="19"/>
          <w:szCs w:val="19"/>
          <w:shd w:val="clear" w:fill="FFFFFF"/>
        </w:rPr>
        <w:t>在idea中安装FindBugs插件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2. CheckStyle插件: </w:t>
      </w:r>
      <w:r>
        <w:rPr>
          <w:rFonts w:ascii="微软雅黑" w:hAnsi="微软雅黑" w:eastAsia="微软雅黑" w:cs="微软雅黑"/>
          <w:i w:val="0"/>
          <w:iCs w:val="0"/>
          <w:caps w:val="0"/>
          <w:color w:val="3F3F3F"/>
          <w:spacing w:val="4"/>
          <w:sz w:val="19"/>
          <w:szCs w:val="19"/>
          <w:shd w:val="clear" w:fill="FFFFFF"/>
        </w:rPr>
        <w:t>在idea中安装Alibaba Java Coding Guidelines插件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F3F3F"/>
          <w:spacing w:val="4"/>
          <w:sz w:val="19"/>
          <w:szCs w:val="19"/>
          <w:shd w:val="clear" w:fill="FFFFFF"/>
          <w:lang w:val="en-US" w:eastAsia="zh-CN"/>
        </w:rPr>
        <w:t xml:space="preserve">服务端git仓库安装：1. </w:t>
      </w:r>
      <w:r>
        <w:rPr>
          <w:rFonts w:hint="default"/>
          <w:b w:val="0"/>
          <w:bCs w:val="0"/>
          <w:lang w:val="en-US" w:eastAsia="zh-CN"/>
        </w:rPr>
        <w:t>SonarQube扫描代码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0" w:leftChars="1100" w:hanging="1890" w:hangingChars="900"/>
        <w:rPr>
          <w:rFonts w:ascii="微软雅黑" w:hAnsi="微软雅黑" w:eastAsia="微软雅黑" w:cs="微软雅黑"/>
          <w:i w:val="0"/>
          <w:iCs w:val="0"/>
          <w:caps w:val="0"/>
          <w:color w:val="3F3F3F"/>
          <w:spacing w:val="4"/>
          <w:sz w:val="19"/>
          <w:szCs w:val="19"/>
          <w:shd w:val="clear" w:fill="FFFFFF"/>
        </w:rPr>
      </w:pPr>
      <w:r>
        <w:rPr>
          <w:rFonts w:hint="eastAsia"/>
          <w:b w:val="0"/>
          <w:bCs w:val="0"/>
          <w:lang w:val="en-US" w:eastAsia="zh-CN"/>
        </w:rPr>
        <w:t>2.</w:t>
      </w:r>
      <w:r>
        <w:rPr>
          <w:rFonts w:hint="default"/>
          <w:b w:val="0"/>
          <w:bCs w:val="0"/>
          <w:lang w:val="en-US" w:eastAsia="zh-CN"/>
        </w:rPr>
        <w:t>Fortify扫描代码</w:t>
      </w:r>
      <w:r>
        <w:rPr>
          <w:rFonts w:hint="eastAsia"/>
          <w:b w:val="0"/>
          <w:bCs w:val="0"/>
          <w:lang w:val="en-US" w:eastAsia="zh-CN"/>
        </w:rPr>
        <w:t xml:space="preserve">: </w:t>
      </w:r>
      <w:r>
        <w:rPr>
          <w:rFonts w:ascii="微软雅黑" w:hAnsi="微软雅黑" w:eastAsia="微软雅黑" w:cs="微软雅黑"/>
          <w:i w:val="0"/>
          <w:iCs w:val="0"/>
          <w:caps w:val="0"/>
          <w:color w:val="3F3F3F"/>
          <w:spacing w:val="4"/>
          <w:sz w:val="19"/>
          <w:szCs w:val="19"/>
          <w:shd w:val="clear" w:fill="FFFFFF"/>
        </w:rPr>
        <w:t>跟Jenkins集成，定期扫描项目中test分支中的代码安全问题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F3F3F"/>
          <w:spacing w:val="4"/>
          <w:sz w:val="19"/>
          <w:szCs w:val="19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iCs w:val="0"/>
          <w:caps w:val="0"/>
          <w:color w:val="3F3F3F"/>
          <w:spacing w:val="4"/>
          <w:sz w:val="19"/>
          <w:szCs w:val="19"/>
          <w:shd w:val="clear" w:fill="FFFFFF"/>
        </w:rPr>
        <w:t>检测和定位源代码中的漏洞</w:t>
      </w:r>
    </w:p>
    <w:p>
      <w:pPr>
        <w:numPr>
          <w:ilvl w:val="0"/>
          <w:numId w:val="0"/>
        </w:numPr>
        <w:ind w:left="1680" w:leftChars="0"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3. </w:t>
      </w:r>
      <w:r>
        <w:rPr>
          <w:rFonts w:hint="default"/>
          <w:b w:val="0"/>
          <w:bCs w:val="0"/>
          <w:lang w:val="en-US" w:eastAsia="zh-CN"/>
        </w:rPr>
        <w:t>代码review</w:t>
      </w:r>
      <w:r>
        <w:rPr>
          <w:rFonts w:hint="eastAsia"/>
          <w:b w:val="0"/>
          <w:bCs w:val="0"/>
          <w:lang w:val="en-US" w:eastAsia="zh-CN"/>
        </w:rPr>
        <w:t>：能够有效减少一些BUG</w:t>
      </w:r>
    </w:p>
    <w:p>
      <w:pPr>
        <w:numPr>
          <w:ilvl w:val="0"/>
          <w:numId w:val="0"/>
        </w:numPr>
        <w:ind w:left="1680" w:leftChars="0"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 Email消息推送到开发人员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272DE6"/>
    <w:multiLevelType w:val="singleLevel"/>
    <w:tmpl w:val="88272DE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DBD163C"/>
    <w:multiLevelType w:val="singleLevel"/>
    <w:tmpl w:val="EDBD163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0ZjM2MTc3ZjM0MDExOTMzNjQ0N2Y2N2U1OTZjMWMifQ=="/>
  </w:docVars>
  <w:rsids>
    <w:rsidRoot w:val="00000000"/>
    <w:rsid w:val="05D610DF"/>
    <w:rsid w:val="0EFB43FE"/>
    <w:rsid w:val="16F750E5"/>
    <w:rsid w:val="24AC2160"/>
    <w:rsid w:val="30684092"/>
    <w:rsid w:val="3E7C1B1C"/>
    <w:rsid w:val="5A5A45A1"/>
    <w:rsid w:val="62361B89"/>
    <w:rsid w:val="633B6D95"/>
    <w:rsid w:val="65917D54"/>
    <w:rsid w:val="6CA47E9E"/>
    <w:rsid w:val="717246A2"/>
    <w:rsid w:val="77BF4DBA"/>
    <w:rsid w:val="79D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2024-04-18T02:48:00Z</dcterms:created>
  <dc:creator>Administrator</dc:creator>
  <cp:lastModifiedBy>姜刚礼</cp:lastModifiedBy>
  <dcterms:modified xsi:type="dcterms:W3CDTF">2024-04-19T08:20:25Z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6F39251EB8234F6BA6FB267E9480F192_12</vt:lpwstr>
  </property>
</Properties>
</file>