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F58AC" w14:textId="484DD385" w:rsidR="00F90BAB" w:rsidRDefault="00647777" w:rsidP="00647777">
      <w:pPr>
        <w:jc w:val="center"/>
        <w:rPr>
          <w:sz w:val="32"/>
        </w:rPr>
      </w:pPr>
      <w:r w:rsidRPr="00647777">
        <w:rPr>
          <w:rFonts w:hint="eastAsia"/>
          <w:sz w:val="32"/>
        </w:rPr>
        <w:t>国铁轨道工程数量计算软件</w:t>
      </w:r>
    </w:p>
    <w:p w14:paraId="6CB8699C" w14:textId="37A3CDD6" w:rsidR="00647777" w:rsidRDefault="00647777" w:rsidP="00647777">
      <w:pPr>
        <w:pStyle w:val="a3"/>
        <w:numPr>
          <w:ilvl w:val="0"/>
          <w:numId w:val="1"/>
        </w:numPr>
        <w:ind w:firstLineChars="0"/>
        <w:jc w:val="left"/>
        <w:rPr>
          <w:sz w:val="28"/>
        </w:rPr>
      </w:pPr>
      <w:r>
        <w:rPr>
          <w:rFonts w:hint="eastAsia"/>
          <w:sz w:val="28"/>
        </w:rPr>
        <w:t>安装软件及要求</w:t>
      </w:r>
    </w:p>
    <w:p w14:paraId="221C5BD1" w14:textId="1AB483B8" w:rsidR="00647777" w:rsidRPr="00647777" w:rsidRDefault="00647777" w:rsidP="00647777">
      <w:pPr>
        <w:pStyle w:val="a3"/>
        <w:ind w:left="720" w:firstLineChars="0" w:firstLine="0"/>
        <w:jc w:val="left"/>
        <w:rPr>
          <w:sz w:val="28"/>
        </w:rPr>
      </w:pPr>
      <w:r>
        <w:rPr>
          <w:rFonts w:hint="eastAsia"/>
          <w:sz w:val="28"/>
        </w:rPr>
        <w:t>本软件安装包包含两个文件，其中一个为《</w:t>
      </w:r>
      <w:r w:rsidRPr="00647777">
        <w:rPr>
          <w:rFonts w:hint="eastAsia"/>
          <w:sz w:val="28"/>
        </w:rPr>
        <w:t>轨道工程数量计算</w:t>
      </w:r>
      <w:r w:rsidRPr="00647777">
        <w:rPr>
          <w:sz w:val="28"/>
        </w:rPr>
        <w:t>-界面版</w:t>
      </w:r>
      <w:r>
        <w:rPr>
          <w:rFonts w:hint="eastAsia"/>
          <w:sz w:val="28"/>
        </w:rPr>
        <w:t>.exe》，另一个为测试项目文件夹，其中有国铁轨道工程数量计算样板文件夹，这两个文件务必保证在同一个目录下！软件可以直接双击《</w:t>
      </w:r>
      <w:r w:rsidRPr="00647777">
        <w:rPr>
          <w:rFonts w:hint="eastAsia"/>
          <w:sz w:val="28"/>
        </w:rPr>
        <w:t>轨道工程数量</w:t>
      </w:r>
      <w:bookmarkStart w:id="0" w:name="_GoBack"/>
      <w:bookmarkEnd w:id="0"/>
      <w:r w:rsidRPr="00647777">
        <w:rPr>
          <w:rFonts w:hint="eastAsia"/>
          <w:sz w:val="28"/>
        </w:rPr>
        <w:t>计算</w:t>
      </w:r>
      <w:r w:rsidRPr="00647777">
        <w:rPr>
          <w:sz w:val="28"/>
        </w:rPr>
        <w:t>-界面版</w:t>
      </w:r>
      <w:r>
        <w:rPr>
          <w:rFonts w:hint="eastAsia"/>
          <w:sz w:val="28"/>
        </w:rPr>
        <w:t>.exe》图标使用。</w:t>
      </w:r>
    </w:p>
    <w:p w14:paraId="70700054" w14:textId="1A6C5C01" w:rsidR="00647777" w:rsidRDefault="00647777" w:rsidP="00647777">
      <w:pPr>
        <w:pStyle w:val="a3"/>
        <w:numPr>
          <w:ilvl w:val="0"/>
          <w:numId w:val="1"/>
        </w:numPr>
        <w:ind w:firstLineChars="0"/>
        <w:jc w:val="left"/>
        <w:rPr>
          <w:sz w:val="28"/>
        </w:rPr>
      </w:pPr>
      <w:r>
        <w:rPr>
          <w:rFonts w:hint="eastAsia"/>
          <w:sz w:val="28"/>
        </w:rPr>
        <w:t>使用方法</w:t>
      </w:r>
    </w:p>
    <w:p w14:paraId="4A1243AA" w14:textId="402B4A9E" w:rsidR="00647777" w:rsidRDefault="005B2DB2" w:rsidP="00647777">
      <w:pPr>
        <w:pStyle w:val="a3"/>
        <w:ind w:left="720" w:firstLineChars="0" w:firstLine="0"/>
        <w:jc w:val="center"/>
        <w:rPr>
          <w:sz w:val="28"/>
        </w:rPr>
      </w:pPr>
      <w:r>
        <w:rPr>
          <w:noProof/>
        </w:rPr>
        <w:drawing>
          <wp:inline distT="0" distB="0" distL="0" distR="0" wp14:anchorId="57DA6258" wp14:editId="56513E6C">
            <wp:extent cx="5274310" cy="4121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21785"/>
                    </a:xfrm>
                    <a:prstGeom prst="rect">
                      <a:avLst/>
                    </a:prstGeom>
                  </pic:spPr>
                </pic:pic>
              </a:graphicData>
            </a:graphic>
          </wp:inline>
        </w:drawing>
      </w:r>
    </w:p>
    <w:p w14:paraId="3569938D" w14:textId="2006D5AF" w:rsidR="00647777" w:rsidRDefault="00647777" w:rsidP="00647777">
      <w:pPr>
        <w:pStyle w:val="a3"/>
        <w:ind w:left="720" w:firstLineChars="0" w:firstLine="0"/>
        <w:jc w:val="center"/>
        <w:rPr>
          <w:sz w:val="28"/>
        </w:rPr>
      </w:pPr>
      <w:r>
        <w:rPr>
          <w:rFonts w:hint="eastAsia"/>
          <w:sz w:val="28"/>
        </w:rPr>
        <w:t>图1</w:t>
      </w:r>
      <w:r>
        <w:rPr>
          <w:sz w:val="28"/>
        </w:rPr>
        <w:t xml:space="preserve"> </w:t>
      </w:r>
      <w:r>
        <w:rPr>
          <w:rFonts w:hint="eastAsia"/>
          <w:sz w:val="28"/>
        </w:rPr>
        <w:t>软件界面</w:t>
      </w:r>
    </w:p>
    <w:p w14:paraId="58E75AB4" w14:textId="62329AA8" w:rsidR="003D25BA" w:rsidRDefault="003D25BA" w:rsidP="00647777">
      <w:pPr>
        <w:pStyle w:val="a3"/>
        <w:ind w:left="720" w:firstLineChars="0" w:firstLine="0"/>
        <w:rPr>
          <w:sz w:val="28"/>
        </w:rPr>
      </w:pPr>
      <w:r>
        <w:rPr>
          <w:rFonts w:hint="eastAsia"/>
          <w:sz w:val="28"/>
        </w:rPr>
        <w:t>1、准备线路数据</w:t>
      </w:r>
    </w:p>
    <w:p w14:paraId="414050D3" w14:textId="45462827" w:rsidR="00647777" w:rsidRDefault="00647777" w:rsidP="003D25BA">
      <w:pPr>
        <w:pStyle w:val="a3"/>
        <w:ind w:left="720" w:firstLine="560"/>
        <w:rPr>
          <w:sz w:val="28"/>
        </w:rPr>
      </w:pPr>
      <w:r>
        <w:rPr>
          <w:rFonts w:hint="eastAsia"/>
          <w:sz w:val="28"/>
        </w:rPr>
        <w:t>一般每个项目单独创建一个文件夹，如“西康高铁项目”。每个项目文件夹下必须有以“项目名称+线路数据”命名的文件夹，</w:t>
      </w:r>
      <w:r>
        <w:rPr>
          <w:rFonts w:hint="eastAsia"/>
          <w:sz w:val="28"/>
        </w:rPr>
        <w:lastRenderedPageBreak/>
        <w:t>其中包含了线路专业提供的数据文件</w:t>
      </w:r>
      <w:r w:rsidR="005B2DB2">
        <w:rPr>
          <w:rFonts w:hint="eastAsia"/>
          <w:sz w:val="28"/>
        </w:rPr>
        <w:t>。</w:t>
      </w:r>
      <w:r>
        <w:rPr>
          <w:rFonts w:hint="eastAsia"/>
          <w:sz w:val="28"/>
        </w:rPr>
        <w:t>目前支持线运处自主开发的线路软件使用的数据格式</w:t>
      </w:r>
      <w:r w:rsidR="005B2DB2">
        <w:rPr>
          <w:rFonts w:hint="eastAsia"/>
          <w:sz w:val="28"/>
        </w:rPr>
        <w:t>-</w:t>
      </w:r>
      <w:proofErr w:type="spellStart"/>
      <w:r w:rsidR="005B2DB2">
        <w:rPr>
          <w:rFonts w:hint="eastAsia"/>
          <w:sz w:val="28"/>
        </w:rPr>
        <w:t>dat</w:t>
      </w:r>
      <w:proofErr w:type="spellEnd"/>
      <w:r w:rsidR="005B2DB2">
        <w:rPr>
          <w:rFonts w:hint="eastAsia"/>
          <w:sz w:val="28"/>
        </w:rPr>
        <w:t>格式以及中南大学编制的线路软件使用的数据格式-</w:t>
      </w:r>
      <w:proofErr w:type="spellStart"/>
      <w:r w:rsidR="005B2DB2">
        <w:rPr>
          <w:rFonts w:hint="eastAsia"/>
          <w:sz w:val="28"/>
        </w:rPr>
        <w:t>mdb</w:t>
      </w:r>
      <w:proofErr w:type="spellEnd"/>
      <w:r w:rsidR="005B2DB2">
        <w:rPr>
          <w:rFonts w:hint="eastAsia"/>
          <w:sz w:val="28"/>
        </w:rPr>
        <w:t>两种格式。</w:t>
      </w:r>
      <w:proofErr w:type="spellStart"/>
      <w:r w:rsidR="005B2DB2">
        <w:rPr>
          <w:rFonts w:hint="eastAsia"/>
          <w:sz w:val="28"/>
        </w:rPr>
        <w:t>dat</w:t>
      </w:r>
      <w:proofErr w:type="spellEnd"/>
      <w:r w:rsidR="003D25BA">
        <w:rPr>
          <w:rFonts w:hint="eastAsia"/>
          <w:sz w:val="28"/>
        </w:rPr>
        <w:t>线路数据从最顶层至</w:t>
      </w:r>
      <w:proofErr w:type="gramStart"/>
      <w:r w:rsidR="003D25BA">
        <w:rPr>
          <w:rFonts w:hint="eastAsia"/>
          <w:sz w:val="28"/>
        </w:rPr>
        <w:t>最</w:t>
      </w:r>
      <w:proofErr w:type="gramEnd"/>
      <w:r w:rsidR="003D25BA">
        <w:rPr>
          <w:rFonts w:hint="eastAsia"/>
          <w:sz w:val="28"/>
        </w:rPr>
        <w:t>底层的文件组织结构如图2~图4所示。</w:t>
      </w:r>
      <w:proofErr w:type="spellStart"/>
      <w:r w:rsidR="005B2DB2">
        <w:rPr>
          <w:sz w:val="28"/>
        </w:rPr>
        <w:t>Dat</w:t>
      </w:r>
      <w:proofErr w:type="spellEnd"/>
      <w:r w:rsidR="005B2DB2">
        <w:rPr>
          <w:rFonts w:hint="eastAsia"/>
          <w:sz w:val="28"/>
        </w:rPr>
        <w:t>数据库和</w:t>
      </w:r>
      <w:proofErr w:type="spellStart"/>
      <w:r w:rsidR="005B2DB2">
        <w:rPr>
          <w:rFonts w:hint="eastAsia"/>
          <w:sz w:val="28"/>
        </w:rPr>
        <w:t>mdb</w:t>
      </w:r>
      <w:proofErr w:type="spellEnd"/>
      <w:r w:rsidR="005B2DB2">
        <w:rPr>
          <w:rFonts w:hint="eastAsia"/>
          <w:sz w:val="28"/>
        </w:rPr>
        <w:t>数据库放置的路径参照图5~图6所示。两种数据格式数据文件放置的上一层文件夹均为xl文件夹。</w:t>
      </w:r>
      <w:r w:rsidR="005B2DB2" w:rsidRPr="005B2DB2">
        <w:rPr>
          <w:sz w:val="28"/>
        </w:rPr>
        <w:t>如果是</w:t>
      </w:r>
      <w:proofErr w:type="spellStart"/>
      <w:r w:rsidR="005B2DB2" w:rsidRPr="005B2DB2">
        <w:rPr>
          <w:sz w:val="28"/>
        </w:rPr>
        <w:t>dat</w:t>
      </w:r>
      <w:proofErr w:type="spellEnd"/>
      <w:r w:rsidR="005B2DB2" w:rsidRPr="005B2DB2">
        <w:rPr>
          <w:sz w:val="28"/>
        </w:rPr>
        <w:t>格式，则xl文件夹外还有标志线路段落的父文件夹，xl文件夹内放置各种</w:t>
      </w:r>
      <w:proofErr w:type="spellStart"/>
      <w:r w:rsidR="005B2DB2" w:rsidRPr="005B2DB2">
        <w:rPr>
          <w:sz w:val="28"/>
        </w:rPr>
        <w:t>dat</w:t>
      </w:r>
      <w:proofErr w:type="spellEnd"/>
      <w:r w:rsidR="005B2DB2" w:rsidRPr="005B2DB2">
        <w:rPr>
          <w:sz w:val="28"/>
        </w:rPr>
        <w:t>后缀的文件。如果是MDB格式数据库，则</w:t>
      </w:r>
      <w:proofErr w:type="spellStart"/>
      <w:r w:rsidR="005B2DB2" w:rsidRPr="005B2DB2">
        <w:rPr>
          <w:sz w:val="28"/>
        </w:rPr>
        <w:t>mdb</w:t>
      </w:r>
      <w:proofErr w:type="spellEnd"/>
      <w:r w:rsidR="005B2DB2" w:rsidRPr="005B2DB2">
        <w:rPr>
          <w:sz w:val="28"/>
        </w:rPr>
        <w:t>格式文件</w:t>
      </w:r>
      <w:r w:rsidR="00423243">
        <w:rPr>
          <w:rFonts w:hint="eastAsia"/>
          <w:sz w:val="28"/>
        </w:rPr>
        <w:t>直接</w:t>
      </w:r>
      <w:r w:rsidR="005B2DB2" w:rsidRPr="005B2DB2">
        <w:rPr>
          <w:sz w:val="28"/>
        </w:rPr>
        <w:t>放在xl文件夹下即可！</w:t>
      </w:r>
    </w:p>
    <w:p w14:paraId="2F7F2C99" w14:textId="6EDE9325" w:rsidR="00B8084B" w:rsidRDefault="00DB1986" w:rsidP="003D25BA">
      <w:pPr>
        <w:pStyle w:val="a3"/>
        <w:ind w:left="720" w:firstLine="560"/>
        <w:rPr>
          <w:color w:val="FF0000"/>
          <w:sz w:val="28"/>
        </w:rPr>
      </w:pPr>
      <w:r>
        <w:rPr>
          <w:rFonts w:hint="eastAsia"/>
          <w:color w:val="FF0000"/>
          <w:sz w:val="28"/>
        </w:rPr>
        <w:t>注意</w:t>
      </w:r>
      <w:proofErr w:type="gramStart"/>
      <w:r>
        <w:rPr>
          <w:rFonts w:hint="eastAsia"/>
          <w:color w:val="FF0000"/>
          <w:sz w:val="28"/>
        </w:rPr>
        <w:t>一</w:t>
      </w:r>
      <w:proofErr w:type="gramEnd"/>
      <w:r>
        <w:rPr>
          <w:rFonts w:hint="eastAsia"/>
          <w:color w:val="FF0000"/>
          <w:sz w:val="28"/>
        </w:rPr>
        <w:t>：</w:t>
      </w:r>
      <w:r w:rsidRPr="00B8084B">
        <w:rPr>
          <w:rFonts w:hint="eastAsia"/>
          <w:color w:val="FF0000"/>
          <w:sz w:val="28"/>
        </w:rPr>
        <w:t xml:space="preserve"> </w:t>
      </w:r>
      <w:proofErr w:type="spellStart"/>
      <w:r w:rsidR="00B8084B" w:rsidRPr="00B8084B">
        <w:rPr>
          <w:rFonts w:hint="eastAsia"/>
          <w:color w:val="FF0000"/>
          <w:sz w:val="28"/>
        </w:rPr>
        <w:t>mdb</w:t>
      </w:r>
      <w:proofErr w:type="spellEnd"/>
      <w:r w:rsidR="00B8084B" w:rsidRPr="00B8084B">
        <w:rPr>
          <w:rFonts w:hint="eastAsia"/>
          <w:color w:val="FF0000"/>
          <w:sz w:val="28"/>
        </w:rPr>
        <w:t>数据库的读取首先需要运行本软件的电脑上安装了Microsoft</w:t>
      </w:r>
      <w:r w:rsidR="00B8084B" w:rsidRPr="00B8084B">
        <w:rPr>
          <w:color w:val="FF0000"/>
          <w:sz w:val="28"/>
        </w:rPr>
        <w:t xml:space="preserve"> A</w:t>
      </w:r>
      <w:r w:rsidR="00B8084B" w:rsidRPr="00B8084B">
        <w:rPr>
          <w:rFonts w:hint="eastAsia"/>
          <w:color w:val="FF0000"/>
          <w:sz w:val="28"/>
        </w:rPr>
        <w:t>ccess数据库软件（3</w:t>
      </w:r>
      <w:r w:rsidR="00B8084B" w:rsidRPr="00B8084B">
        <w:rPr>
          <w:color w:val="FF0000"/>
          <w:sz w:val="28"/>
        </w:rPr>
        <w:t>2</w:t>
      </w:r>
      <w:r w:rsidR="00B8084B" w:rsidRPr="00B8084B">
        <w:rPr>
          <w:rFonts w:hint="eastAsia"/>
          <w:color w:val="FF0000"/>
          <w:sz w:val="28"/>
        </w:rPr>
        <w:t>位）！</w:t>
      </w:r>
    </w:p>
    <w:p w14:paraId="6BBFEE12" w14:textId="3AA957AA" w:rsidR="00DB1986" w:rsidRPr="00B8084B" w:rsidRDefault="00DB1986" w:rsidP="003D25BA">
      <w:pPr>
        <w:pStyle w:val="a3"/>
        <w:ind w:left="720" w:firstLine="560"/>
        <w:rPr>
          <w:rFonts w:hint="eastAsia"/>
          <w:color w:val="FF0000"/>
          <w:sz w:val="28"/>
        </w:rPr>
      </w:pPr>
      <w:r>
        <w:rPr>
          <w:rFonts w:hint="eastAsia"/>
          <w:color w:val="FF0000"/>
          <w:sz w:val="28"/>
        </w:rPr>
        <w:t>注意二：目前本软件仅支持计算全双线线路和全单线线路，如果一个概算段落内单线和双线线路共存，那么需要分为单线和双线分别计算。每次保证线路数据文件夹内的线路数据库仅包含了该段单线线路数据或该段双线线路数据。</w:t>
      </w:r>
    </w:p>
    <w:p w14:paraId="73C920AE" w14:textId="10E245D5" w:rsidR="00647777" w:rsidRDefault="00647777" w:rsidP="00647777">
      <w:pPr>
        <w:pStyle w:val="a3"/>
        <w:ind w:left="720" w:firstLineChars="0" w:firstLine="0"/>
        <w:rPr>
          <w:sz w:val="28"/>
        </w:rPr>
      </w:pPr>
      <w:r>
        <w:rPr>
          <w:noProof/>
        </w:rPr>
        <w:drawing>
          <wp:inline distT="0" distB="0" distL="0" distR="0" wp14:anchorId="13AE422C" wp14:editId="1F2D56EC">
            <wp:extent cx="5143764" cy="17717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764" cy="1771741"/>
                    </a:xfrm>
                    <a:prstGeom prst="rect">
                      <a:avLst/>
                    </a:prstGeom>
                  </pic:spPr>
                </pic:pic>
              </a:graphicData>
            </a:graphic>
          </wp:inline>
        </w:drawing>
      </w:r>
    </w:p>
    <w:p w14:paraId="3AC2B0F5" w14:textId="22BCA8C7" w:rsidR="00647777" w:rsidRDefault="00647777" w:rsidP="00647777">
      <w:pPr>
        <w:pStyle w:val="a3"/>
        <w:ind w:left="720" w:firstLineChars="0" w:firstLine="0"/>
        <w:jc w:val="center"/>
        <w:rPr>
          <w:sz w:val="28"/>
        </w:rPr>
      </w:pPr>
      <w:r>
        <w:rPr>
          <w:rFonts w:hint="eastAsia"/>
          <w:sz w:val="28"/>
        </w:rPr>
        <w:t>图2</w:t>
      </w:r>
      <w:r>
        <w:rPr>
          <w:sz w:val="28"/>
        </w:rPr>
        <w:t xml:space="preserve"> </w:t>
      </w:r>
      <w:r>
        <w:rPr>
          <w:rFonts w:hint="eastAsia"/>
          <w:sz w:val="28"/>
        </w:rPr>
        <w:t>线路数据-1（最顶层级的文件夹，s</w:t>
      </w:r>
      <w:r>
        <w:rPr>
          <w:sz w:val="28"/>
        </w:rPr>
        <w:t>1~s6</w:t>
      </w:r>
      <w:r>
        <w:rPr>
          <w:rFonts w:hint="eastAsia"/>
          <w:sz w:val="28"/>
        </w:rPr>
        <w:t>表示6段线路数据）</w:t>
      </w:r>
    </w:p>
    <w:p w14:paraId="3BC8950C" w14:textId="7A756721" w:rsidR="00647777" w:rsidRDefault="00647777" w:rsidP="00647777">
      <w:pPr>
        <w:pStyle w:val="a3"/>
        <w:ind w:left="720" w:firstLineChars="0" w:firstLine="0"/>
        <w:rPr>
          <w:sz w:val="28"/>
        </w:rPr>
      </w:pPr>
      <w:r>
        <w:rPr>
          <w:noProof/>
        </w:rPr>
        <w:lastRenderedPageBreak/>
        <w:drawing>
          <wp:inline distT="0" distB="0" distL="0" distR="0" wp14:anchorId="67D280B7" wp14:editId="21D152F7">
            <wp:extent cx="5274310" cy="30086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08630"/>
                    </a:xfrm>
                    <a:prstGeom prst="rect">
                      <a:avLst/>
                    </a:prstGeom>
                  </pic:spPr>
                </pic:pic>
              </a:graphicData>
            </a:graphic>
          </wp:inline>
        </w:drawing>
      </w:r>
    </w:p>
    <w:p w14:paraId="05024A8A" w14:textId="7D2D8EC2" w:rsidR="00647777" w:rsidRDefault="00647777" w:rsidP="00647777">
      <w:pPr>
        <w:pStyle w:val="a3"/>
        <w:ind w:left="720" w:firstLineChars="0" w:firstLine="0"/>
        <w:jc w:val="center"/>
        <w:rPr>
          <w:sz w:val="28"/>
        </w:rPr>
      </w:pPr>
      <w:r>
        <w:rPr>
          <w:rFonts w:hint="eastAsia"/>
          <w:sz w:val="28"/>
        </w:rPr>
        <w:t>图</w:t>
      </w:r>
      <w:r>
        <w:rPr>
          <w:sz w:val="28"/>
        </w:rPr>
        <w:t xml:space="preserve">3 </w:t>
      </w:r>
      <w:r>
        <w:rPr>
          <w:rFonts w:hint="eastAsia"/>
          <w:sz w:val="28"/>
        </w:rPr>
        <w:t>线路数据</w:t>
      </w:r>
      <w:r>
        <w:rPr>
          <w:sz w:val="28"/>
        </w:rPr>
        <w:t>-2</w:t>
      </w:r>
      <w:r>
        <w:rPr>
          <w:rFonts w:hint="eastAsia"/>
          <w:sz w:val="28"/>
        </w:rPr>
        <w:t>（</w:t>
      </w:r>
      <w:r w:rsidR="003D25BA">
        <w:rPr>
          <w:rFonts w:hint="eastAsia"/>
          <w:sz w:val="28"/>
        </w:rPr>
        <w:t>s</w:t>
      </w:r>
      <w:r w:rsidR="003D25BA">
        <w:rPr>
          <w:sz w:val="28"/>
        </w:rPr>
        <w:t>1</w:t>
      </w:r>
      <w:r w:rsidR="003D25BA">
        <w:rPr>
          <w:rFonts w:hint="eastAsia"/>
          <w:sz w:val="28"/>
        </w:rPr>
        <w:t>层级下的文件夹，</w:t>
      </w:r>
      <w:r>
        <w:rPr>
          <w:rFonts w:hint="eastAsia"/>
          <w:sz w:val="28"/>
        </w:rPr>
        <w:t>仅需要其中的xl文件夹</w:t>
      </w:r>
      <w:r w:rsidR="003D25BA">
        <w:rPr>
          <w:rFonts w:hint="eastAsia"/>
          <w:sz w:val="28"/>
        </w:rPr>
        <w:t>，其余可删除</w:t>
      </w:r>
      <w:r>
        <w:rPr>
          <w:rFonts w:hint="eastAsia"/>
          <w:sz w:val="28"/>
        </w:rPr>
        <w:t>）</w:t>
      </w:r>
    </w:p>
    <w:p w14:paraId="246DA631" w14:textId="1528E7CA" w:rsidR="00647777" w:rsidRDefault="00647777" w:rsidP="00647777">
      <w:pPr>
        <w:pStyle w:val="a3"/>
        <w:ind w:left="720" w:firstLineChars="0" w:firstLine="0"/>
        <w:rPr>
          <w:sz w:val="28"/>
        </w:rPr>
      </w:pPr>
      <w:r>
        <w:rPr>
          <w:noProof/>
        </w:rPr>
        <w:drawing>
          <wp:inline distT="0" distB="0" distL="0" distR="0" wp14:anchorId="3318A3C3" wp14:editId="56043516">
            <wp:extent cx="5274310" cy="2997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7200"/>
                    </a:xfrm>
                    <a:prstGeom prst="rect">
                      <a:avLst/>
                    </a:prstGeom>
                  </pic:spPr>
                </pic:pic>
              </a:graphicData>
            </a:graphic>
          </wp:inline>
        </w:drawing>
      </w:r>
    </w:p>
    <w:p w14:paraId="02876901" w14:textId="2D38B932" w:rsidR="003D25BA" w:rsidRDefault="003D25BA" w:rsidP="003D25BA">
      <w:pPr>
        <w:pStyle w:val="a3"/>
        <w:ind w:left="720" w:firstLineChars="0" w:firstLine="0"/>
        <w:jc w:val="center"/>
        <w:rPr>
          <w:sz w:val="28"/>
        </w:rPr>
      </w:pPr>
      <w:r>
        <w:rPr>
          <w:rFonts w:hint="eastAsia"/>
          <w:sz w:val="28"/>
        </w:rPr>
        <w:t>图</w:t>
      </w:r>
      <w:r>
        <w:rPr>
          <w:sz w:val="28"/>
        </w:rPr>
        <w:t xml:space="preserve">4 </w:t>
      </w:r>
      <w:r>
        <w:rPr>
          <w:rFonts w:hint="eastAsia"/>
          <w:sz w:val="28"/>
        </w:rPr>
        <w:t>线路数据</w:t>
      </w:r>
      <w:r>
        <w:rPr>
          <w:sz w:val="28"/>
        </w:rPr>
        <w:t>-3</w:t>
      </w:r>
      <w:r>
        <w:rPr>
          <w:rFonts w:hint="eastAsia"/>
          <w:sz w:val="28"/>
        </w:rPr>
        <w:t>（xl层级下的文件）</w:t>
      </w:r>
    </w:p>
    <w:p w14:paraId="74256FEE" w14:textId="01909EFB" w:rsidR="005B2DB2" w:rsidRDefault="005B2DB2" w:rsidP="003D25BA">
      <w:pPr>
        <w:pStyle w:val="a3"/>
        <w:ind w:left="720" w:firstLineChars="0" w:firstLine="0"/>
        <w:jc w:val="center"/>
        <w:rPr>
          <w:sz w:val="28"/>
        </w:rPr>
      </w:pPr>
      <w:r>
        <w:rPr>
          <w:noProof/>
        </w:rPr>
        <w:lastRenderedPageBreak/>
        <w:drawing>
          <wp:inline distT="0" distB="0" distL="0" distR="0" wp14:anchorId="5B63D854" wp14:editId="23FED07A">
            <wp:extent cx="5274310" cy="33108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10890"/>
                    </a:xfrm>
                    <a:prstGeom prst="rect">
                      <a:avLst/>
                    </a:prstGeom>
                  </pic:spPr>
                </pic:pic>
              </a:graphicData>
            </a:graphic>
          </wp:inline>
        </w:drawing>
      </w:r>
    </w:p>
    <w:p w14:paraId="6F67807E" w14:textId="5125E24A" w:rsidR="005B2DB2" w:rsidRPr="00B8084B" w:rsidRDefault="005B2DB2" w:rsidP="005B2DB2">
      <w:pPr>
        <w:pStyle w:val="a3"/>
        <w:ind w:left="720" w:firstLineChars="0" w:firstLine="0"/>
        <w:jc w:val="center"/>
        <w:rPr>
          <w:rFonts w:hint="eastAsia"/>
          <w:color w:val="FF0000"/>
          <w:sz w:val="28"/>
        </w:rPr>
      </w:pPr>
      <w:r w:rsidRPr="00B8084B">
        <w:rPr>
          <w:rFonts w:hint="eastAsia"/>
          <w:color w:val="FF0000"/>
          <w:sz w:val="28"/>
        </w:rPr>
        <w:t>图5</w:t>
      </w:r>
      <w:r w:rsidRPr="00B8084B">
        <w:rPr>
          <w:color w:val="FF0000"/>
          <w:sz w:val="28"/>
        </w:rPr>
        <w:t xml:space="preserve"> </w:t>
      </w:r>
      <w:proofErr w:type="spellStart"/>
      <w:r w:rsidRPr="00B8084B">
        <w:rPr>
          <w:rFonts w:hint="eastAsia"/>
          <w:color w:val="FF0000"/>
          <w:sz w:val="28"/>
        </w:rPr>
        <w:t>dat</w:t>
      </w:r>
      <w:proofErr w:type="spellEnd"/>
      <w:r w:rsidRPr="00B8084B">
        <w:rPr>
          <w:rFonts w:hint="eastAsia"/>
          <w:color w:val="FF0000"/>
          <w:sz w:val="28"/>
        </w:rPr>
        <w:t>数据</w:t>
      </w:r>
      <w:r w:rsidRPr="00B8084B">
        <w:rPr>
          <w:rFonts w:hint="eastAsia"/>
          <w:color w:val="FF0000"/>
          <w:sz w:val="28"/>
        </w:rPr>
        <w:t>库</w:t>
      </w:r>
      <w:r w:rsidRPr="00B8084B">
        <w:rPr>
          <w:rFonts w:hint="eastAsia"/>
          <w:color w:val="FF0000"/>
          <w:sz w:val="28"/>
        </w:rPr>
        <w:t>放置的文件路径</w:t>
      </w:r>
      <w:r w:rsidRPr="00B8084B">
        <w:rPr>
          <w:rFonts w:hint="eastAsia"/>
          <w:color w:val="FF0000"/>
          <w:sz w:val="28"/>
        </w:rPr>
        <w:t>样例</w:t>
      </w:r>
      <w:r w:rsidR="00423243" w:rsidRPr="00B8084B">
        <w:rPr>
          <w:rFonts w:hint="eastAsia"/>
          <w:color w:val="FF0000"/>
          <w:sz w:val="28"/>
        </w:rPr>
        <w:t>（1-项目文件夹；2-‘</w:t>
      </w:r>
      <w:r w:rsidR="00423243" w:rsidRPr="00B8084B">
        <w:rPr>
          <w:rFonts w:hint="eastAsia"/>
          <w:color w:val="FF0000"/>
          <w:sz w:val="28"/>
        </w:rPr>
        <w:t>项目名称+线路数据</w:t>
      </w:r>
      <w:r w:rsidR="00423243" w:rsidRPr="00B8084B">
        <w:rPr>
          <w:rFonts w:hint="eastAsia"/>
          <w:color w:val="FF0000"/>
          <w:sz w:val="28"/>
        </w:rPr>
        <w:t>’文件夹；3-线路段落文件夹；4-xl文件夹，内含线路</w:t>
      </w:r>
      <w:proofErr w:type="spellStart"/>
      <w:r w:rsidR="00423243" w:rsidRPr="00B8084B">
        <w:rPr>
          <w:rFonts w:hint="eastAsia"/>
          <w:color w:val="FF0000"/>
          <w:sz w:val="28"/>
        </w:rPr>
        <w:t>dat</w:t>
      </w:r>
      <w:proofErr w:type="spellEnd"/>
      <w:r w:rsidR="00423243" w:rsidRPr="00B8084B">
        <w:rPr>
          <w:rFonts w:hint="eastAsia"/>
          <w:color w:val="FF0000"/>
          <w:sz w:val="28"/>
        </w:rPr>
        <w:t>格式数据）</w:t>
      </w:r>
    </w:p>
    <w:p w14:paraId="242FC1AD" w14:textId="77777777" w:rsidR="005B2DB2" w:rsidRPr="005B2DB2" w:rsidRDefault="005B2DB2" w:rsidP="003D25BA">
      <w:pPr>
        <w:pStyle w:val="a3"/>
        <w:ind w:left="720" w:firstLineChars="0" w:firstLine="0"/>
        <w:jc w:val="center"/>
        <w:rPr>
          <w:rFonts w:hint="eastAsia"/>
          <w:sz w:val="28"/>
        </w:rPr>
      </w:pPr>
    </w:p>
    <w:p w14:paraId="02F10C4B" w14:textId="0AECF5A5" w:rsidR="005B2DB2" w:rsidRDefault="005B2DB2" w:rsidP="003D25BA">
      <w:pPr>
        <w:pStyle w:val="a3"/>
        <w:ind w:left="720" w:firstLineChars="0" w:firstLine="0"/>
        <w:jc w:val="center"/>
        <w:rPr>
          <w:sz w:val="28"/>
        </w:rPr>
      </w:pPr>
      <w:r>
        <w:rPr>
          <w:noProof/>
        </w:rPr>
        <w:drawing>
          <wp:inline distT="0" distB="0" distL="0" distR="0" wp14:anchorId="36A235ED" wp14:editId="3D088541">
            <wp:extent cx="5274310" cy="13735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73505"/>
                    </a:xfrm>
                    <a:prstGeom prst="rect">
                      <a:avLst/>
                    </a:prstGeom>
                  </pic:spPr>
                </pic:pic>
              </a:graphicData>
            </a:graphic>
          </wp:inline>
        </w:drawing>
      </w:r>
    </w:p>
    <w:p w14:paraId="3F98650D" w14:textId="3CC66E04" w:rsidR="005B2DB2" w:rsidRPr="00B8084B" w:rsidRDefault="005B2DB2" w:rsidP="003D25BA">
      <w:pPr>
        <w:pStyle w:val="a3"/>
        <w:ind w:left="720" w:firstLineChars="0" w:firstLine="0"/>
        <w:jc w:val="center"/>
        <w:rPr>
          <w:rFonts w:hint="eastAsia"/>
          <w:color w:val="FF0000"/>
          <w:sz w:val="28"/>
        </w:rPr>
      </w:pPr>
      <w:r w:rsidRPr="00B8084B">
        <w:rPr>
          <w:rFonts w:hint="eastAsia"/>
          <w:color w:val="FF0000"/>
          <w:sz w:val="28"/>
        </w:rPr>
        <w:t>图</w:t>
      </w:r>
      <w:r w:rsidRPr="00B8084B">
        <w:rPr>
          <w:color w:val="FF0000"/>
          <w:sz w:val="28"/>
        </w:rPr>
        <w:t xml:space="preserve">6 </w:t>
      </w:r>
      <w:proofErr w:type="spellStart"/>
      <w:r w:rsidRPr="00B8084B">
        <w:rPr>
          <w:rFonts w:hint="eastAsia"/>
          <w:color w:val="FF0000"/>
          <w:sz w:val="28"/>
        </w:rPr>
        <w:t>mdb</w:t>
      </w:r>
      <w:proofErr w:type="spellEnd"/>
      <w:r w:rsidRPr="00B8084B">
        <w:rPr>
          <w:rFonts w:hint="eastAsia"/>
          <w:color w:val="FF0000"/>
          <w:sz w:val="28"/>
        </w:rPr>
        <w:t>数据库放置的文件路径</w:t>
      </w:r>
      <w:r w:rsidRPr="00B8084B">
        <w:rPr>
          <w:rFonts w:hint="eastAsia"/>
          <w:color w:val="FF0000"/>
          <w:sz w:val="28"/>
        </w:rPr>
        <w:t>样例</w:t>
      </w:r>
      <w:r w:rsidR="00423243" w:rsidRPr="00B8084B">
        <w:rPr>
          <w:rFonts w:hint="eastAsia"/>
          <w:color w:val="FF0000"/>
          <w:sz w:val="28"/>
        </w:rPr>
        <w:t>（</w:t>
      </w:r>
      <w:r w:rsidR="00423243" w:rsidRPr="00B8084B">
        <w:rPr>
          <w:rFonts w:hint="eastAsia"/>
          <w:color w:val="FF0000"/>
          <w:sz w:val="28"/>
        </w:rPr>
        <w:t>1-项目文件夹；2-‘项目名称+线路数据’文件夹；</w:t>
      </w:r>
      <w:r w:rsidR="00423243" w:rsidRPr="00B8084B">
        <w:rPr>
          <w:color w:val="FF0000"/>
          <w:sz w:val="28"/>
        </w:rPr>
        <w:t>3</w:t>
      </w:r>
      <w:r w:rsidR="00423243" w:rsidRPr="00B8084B">
        <w:rPr>
          <w:rFonts w:hint="eastAsia"/>
          <w:color w:val="FF0000"/>
          <w:sz w:val="28"/>
        </w:rPr>
        <w:t>-xl文件夹，内含线路</w:t>
      </w:r>
      <w:proofErr w:type="spellStart"/>
      <w:r w:rsidR="00423243" w:rsidRPr="00B8084B">
        <w:rPr>
          <w:rFonts w:hint="eastAsia"/>
          <w:color w:val="FF0000"/>
          <w:sz w:val="28"/>
        </w:rPr>
        <w:t>mdb</w:t>
      </w:r>
      <w:proofErr w:type="spellEnd"/>
      <w:r w:rsidR="00423243" w:rsidRPr="00B8084B">
        <w:rPr>
          <w:rFonts w:hint="eastAsia"/>
          <w:color w:val="FF0000"/>
          <w:sz w:val="28"/>
        </w:rPr>
        <w:t>格式数据</w:t>
      </w:r>
      <w:r w:rsidR="00423243" w:rsidRPr="00B8084B">
        <w:rPr>
          <w:rFonts w:hint="eastAsia"/>
          <w:color w:val="FF0000"/>
          <w:sz w:val="28"/>
        </w:rPr>
        <w:t>）</w:t>
      </w:r>
    </w:p>
    <w:p w14:paraId="7C996347" w14:textId="7604BBF5" w:rsidR="003D25BA" w:rsidRDefault="003D25BA" w:rsidP="00647777">
      <w:pPr>
        <w:pStyle w:val="a3"/>
        <w:ind w:left="720" w:firstLineChars="0" w:firstLine="0"/>
        <w:rPr>
          <w:sz w:val="28"/>
        </w:rPr>
      </w:pPr>
      <w:r>
        <w:rPr>
          <w:rFonts w:hint="eastAsia"/>
          <w:sz w:val="28"/>
        </w:rPr>
        <w:t>2、设定工作目录</w:t>
      </w:r>
    </w:p>
    <w:p w14:paraId="2EABA1DD" w14:textId="0A9D902B" w:rsidR="003D25BA" w:rsidRDefault="003D25BA" w:rsidP="003D25BA">
      <w:pPr>
        <w:pStyle w:val="a3"/>
        <w:ind w:left="720" w:firstLine="560"/>
        <w:rPr>
          <w:sz w:val="28"/>
        </w:rPr>
      </w:pPr>
      <w:r>
        <w:rPr>
          <w:rFonts w:hint="eastAsia"/>
          <w:sz w:val="28"/>
        </w:rPr>
        <w:t>准备完线路数据后，双击打开软件。软件界面如图1所示，点击设定工作目录，选择上一步创建的项目文件夹。选择完后</w:t>
      </w:r>
      <w:r>
        <w:rPr>
          <w:rFonts w:hint="eastAsia"/>
          <w:sz w:val="28"/>
        </w:rPr>
        <w:lastRenderedPageBreak/>
        <w:t>会弹出提示对话框，此时会将《</w:t>
      </w:r>
      <w:r w:rsidRPr="003D25BA">
        <w:rPr>
          <w:rFonts w:hint="eastAsia"/>
          <w:sz w:val="28"/>
        </w:rPr>
        <w:t>桥隧及特殊工点表</w:t>
      </w:r>
      <w:r w:rsidRPr="003D25BA">
        <w:rPr>
          <w:sz w:val="28"/>
        </w:rPr>
        <w:t>.</w:t>
      </w:r>
      <w:proofErr w:type="spellStart"/>
      <w:r w:rsidRPr="003D25BA">
        <w:rPr>
          <w:sz w:val="28"/>
        </w:rPr>
        <w:t>xls</w:t>
      </w:r>
      <w:proofErr w:type="spellEnd"/>
      <w:r>
        <w:rPr>
          <w:rFonts w:hint="eastAsia"/>
          <w:sz w:val="28"/>
        </w:rPr>
        <w:t>》、《</w:t>
      </w:r>
      <w:r w:rsidRPr="003D25BA">
        <w:rPr>
          <w:rFonts w:hint="eastAsia"/>
          <w:sz w:val="28"/>
        </w:rPr>
        <w:t>轨道工程设计信息表</w:t>
      </w:r>
      <w:r w:rsidRPr="003D25BA">
        <w:rPr>
          <w:sz w:val="28"/>
        </w:rPr>
        <w:t>.xlsx</w:t>
      </w:r>
      <w:r>
        <w:rPr>
          <w:rFonts w:hint="eastAsia"/>
          <w:sz w:val="28"/>
        </w:rPr>
        <w:t>》、《</w:t>
      </w:r>
      <w:r w:rsidRPr="003D25BA">
        <w:rPr>
          <w:rFonts w:hint="eastAsia"/>
          <w:sz w:val="28"/>
        </w:rPr>
        <w:t>国铁轨道工程数量表</w:t>
      </w:r>
      <w:r w:rsidRPr="003D25BA">
        <w:rPr>
          <w:sz w:val="28"/>
        </w:rPr>
        <w:t>-样板.xlsx</w:t>
      </w:r>
      <w:r>
        <w:rPr>
          <w:rFonts w:hint="eastAsia"/>
          <w:sz w:val="28"/>
        </w:rPr>
        <w:t>》三个表格复制到创建好的项目文件夹下。</w:t>
      </w:r>
    </w:p>
    <w:p w14:paraId="59B066A2" w14:textId="65B27CBB" w:rsidR="003D25BA" w:rsidRDefault="003D25BA" w:rsidP="003D25BA">
      <w:pPr>
        <w:pStyle w:val="a3"/>
        <w:ind w:left="720"/>
        <w:jc w:val="center"/>
        <w:rPr>
          <w:sz w:val="28"/>
        </w:rPr>
      </w:pPr>
      <w:r>
        <w:rPr>
          <w:noProof/>
        </w:rPr>
        <w:drawing>
          <wp:inline distT="0" distB="0" distL="0" distR="0" wp14:anchorId="21EC3221" wp14:editId="7D4BF2E7">
            <wp:extent cx="2044805" cy="136532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805" cy="1365320"/>
                    </a:xfrm>
                    <a:prstGeom prst="rect">
                      <a:avLst/>
                    </a:prstGeom>
                  </pic:spPr>
                </pic:pic>
              </a:graphicData>
            </a:graphic>
          </wp:inline>
        </w:drawing>
      </w:r>
    </w:p>
    <w:p w14:paraId="0B67F2AB" w14:textId="3D2E2AA8" w:rsidR="003D25BA" w:rsidRDefault="003D25BA" w:rsidP="003D25BA">
      <w:pPr>
        <w:pStyle w:val="a3"/>
        <w:ind w:left="720" w:firstLine="560"/>
        <w:jc w:val="center"/>
        <w:rPr>
          <w:sz w:val="28"/>
        </w:rPr>
      </w:pPr>
      <w:r>
        <w:rPr>
          <w:rFonts w:hint="eastAsia"/>
          <w:sz w:val="28"/>
        </w:rPr>
        <w:t>图5</w:t>
      </w:r>
      <w:r>
        <w:rPr>
          <w:sz w:val="28"/>
        </w:rPr>
        <w:t xml:space="preserve"> </w:t>
      </w:r>
      <w:r>
        <w:rPr>
          <w:rFonts w:hint="eastAsia"/>
          <w:sz w:val="28"/>
        </w:rPr>
        <w:t>设定工作目录后的提示对话框</w:t>
      </w:r>
    </w:p>
    <w:p w14:paraId="5D50DEFD" w14:textId="128AB485" w:rsidR="003D25BA" w:rsidRDefault="003D25BA" w:rsidP="00647777">
      <w:pPr>
        <w:pStyle w:val="a3"/>
        <w:ind w:left="720" w:firstLineChars="0" w:firstLine="0"/>
        <w:rPr>
          <w:sz w:val="28"/>
        </w:rPr>
      </w:pPr>
      <w:r>
        <w:rPr>
          <w:sz w:val="28"/>
        </w:rPr>
        <w:t>3</w:t>
      </w:r>
      <w:r>
        <w:rPr>
          <w:rFonts w:hint="eastAsia"/>
          <w:sz w:val="28"/>
        </w:rPr>
        <w:t>、准备数据</w:t>
      </w:r>
    </w:p>
    <w:p w14:paraId="089ECDCA" w14:textId="5E5F7065" w:rsidR="003D25BA" w:rsidRDefault="003D25BA" w:rsidP="003D25BA">
      <w:pPr>
        <w:pStyle w:val="a3"/>
        <w:ind w:left="720" w:firstLine="560"/>
        <w:rPr>
          <w:sz w:val="28"/>
        </w:rPr>
      </w:pPr>
      <w:r>
        <w:rPr>
          <w:rFonts w:hint="eastAsia"/>
          <w:sz w:val="28"/>
        </w:rPr>
        <w:t>设定工作目录后，复制到项目文件夹下的《</w:t>
      </w:r>
      <w:r w:rsidRPr="003D25BA">
        <w:rPr>
          <w:rFonts w:hint="eastAsia"/>
          <w:sz w:val="28"/>
        </w:rPr>
        <w:t>桥隧及特殊工点表</w:t>
      </w:r>
      <w:r w:rsidRPr="003D25BA">
        <w:rPr>
          <w:sz w:val="28"/>
        </w:rPr>
        <w:t>.</w:t>
      </w:r>
      <w:proofErr w:type="spellStart"/>
      <w:r w:rsidRPr="003D25BA">
        <w:rPr>
          <w:sz w:val="28"/>
        </w:rPr>
        <w:t>xls</w:t>
      </w:r>
      <w:proofErr w:type="spellEnd"/>
      <w:r>
        <w:rPr>
          <w:rFonts w:hint="eastAsia"/>
          <w:sz w:val="28"/>
        </w:rPr>
        <w:t>》、《</w:t>
      </w:r>
      <w:r w:rsidRPr="003D25BA">
        <w:rPr>
          <w:rFonts w:hint="eastAsia"/>
          <w:sz w:val="28"/>
        </w:rPr>
        <w:t>轨道工程设计信息表</w:t>
      </w:r>
      <w:r w:rsidRPr="003D25BA">
        <w:rPr>
          <w:sz w:val="28"/>
        </w:rPr>
        <w:t>.xlsx</w:t>
      </w:r>
      <w:r>
        <w:rPr>
          <w:rFonts w:hint="eastAsia"/>
          <w:sz w:val="28"/>
        </w:rPr>
        <w:t>》需要按照各个项目的实际情况按照格式进行填写。注意桥隧工点表中的里程必须是文本型的，包含‘D</w:t>
      </w:r>
      <w:r>
        <w:rPr>
          <w:sz w:val="28"/>
        </w:rPr>
        <w:t>K</w:t>
      </w:r>
      <w:r>
        <w:rPr>
          <w:rFonts w:hint="eastAsia"/>
          <w:sz w:val="28"/>
        </w:rPr>
        <w:t>’，如果是纯数字仅设置了格式，显示为</w:t>
      </w:r>
      <w:proofErr w:type="spellStart"/>
      <w:r>
        <w:rPr>
          <w:rFonts w:hint="eastAsia"/>
          <w:sz w:val="28"/>
        </w:rPr>
        <w:t>D</w:t>
      </w:r>
      <w:r>
        <w:rPr>
          <w:sz w:val="28"/>
        </w:rPr>
        <w:t>K</w:t>
      </w:r>
      <w:r>
        <w:rPr>
          <w:rFonts w:hint="eastAsia"/>
          <w:sz w:val="28"/>
        </w:rPr>
        <w:t>x</w:t>
      </w:r>
      <w:r>
        <w:rPr>
          <w:sz w:val="28"/>
        </w:rPr>
        <w:t>+xxx</w:t>
      </w:r>
      <w:proofErr w:type="spellEnd"/>
      <w:r>
        <w:rPr>
          <w:rFonts w:hint="eastAsia"/>
          <w:sz w:val="28"/>
        </w:rPr>
        <w:t>，此时可以复制该列数据到word中，再复制回来即可转换为</w:t>
      </w:r>
      <w:proofErr w:type="spellStart"/>
      <w:r>
        <w:rPr>
          <w:rFonts w:hint="eastAsia"/>
          <w:sz w:val="28"/>
        </w:rPr>
        <w:t>D</w:t>
      </w:r>
      <w:r>
        <w:rPr>
          <w:sz w:val="28"/>
        </w:rPr>
        <w:t>K</w:t>
      </w:r>
      <w:r>
        <w:rPr>
          <w:rFonts w:hint="eastAsia"/>
          <w:sz w:val="28"/>
        </w:rPr>
        <w:t>x+xxx</w:t>
      </w:r>
      <w:proofErr w:type="spellEnd"/>
      <w:r>
        <w:rPr>
          <w:rFonts w:hint="eastAsia"/>
          <w:sz w:val="28"/>
        </w:rPr>
        <w:t>文本格式。轨道工程设计信息目前仅包含有缝和无缝线路的分段信息和其他相关信息，注意</w:t>
      </w:r>
      <w:r w:rsidR="00753747">
        <w:rPr>
          <w:rFonts w:hint="eastAsia"/>
          <w:sz w:val="28"/>
        </w:rPr>
        <w:t>需保证能够覆盖全部线路吗，以免出错。</w:t>
      </w:r>
    </w:p>
    <w:p w14:paraId="3DB6C806" w14:textId="0544102E" w:rsidR="00753747" w:rsidRDefault="00753747" w:rsidP="00753747">
      <w:pPr>
        <w:pStyle w:val="a3"/>
        <w:ind w:left="720" w:firstLineChars="0" w:firstLine="0"/>
        <w:rPr>
          <w:sz w:val="28"/>
        </w:rPr>
      </w:pPr>
      <w:r>
        <w:rPr>
          <w:sz w:val="28"/>
        </w:rPr>
        <w:t>4</w:t>
      </w:r>
      <w:r>
        <w:rPr>
          <w:rFonts w:hint="eastAsia"/>
          <w:sz w:val="28"/>
        </w:rPr>
        <w:t>、界面输入</w:t>
      </w:r>
    </w:p>
    <w:p w14:paraId="21829A4D" w14:textId="250401FD" w:rsidR="003D25BA" w:rsidRDefault="003D25BA" w:rsidP="00753747">
      <w:pPr>
        <w:pStyle w:val="a3"/>
        <w:ind w:left="720" w:firstLine="560"/>
        <w:rPr>
          <w:sz w:val="28"/>
        </w:rPr>
      </w:pPr>
      <w:r>
        <w:rPr>
          <w:rFonts w:hint="eastAsia"/>
          <w:sz w:val="28"/>
        </w:rPr>
        <w:t>按照界面提示依次输入轨道工程数量计算需要的概算段内的相关数据</w:t>
      </w:r>
      <w:r w:rsidR="00753747">
        <w:rPr>
          <w:rFonts w:hint="eastAsia"/>
          <w:sz w:val="28"/>
        </w:rPr>
        <w:t>。</w:t>
      </w:r>
    </w:p>
    <w:p w14:paraId="678C135E" w14:textId="361510DE" w:rsidR="00753747" w:rsidRDefault="00753747" w:rsidP="00753747">
      <w:pPr>
        <w:pStyle w:val="a3"/>
        <w:ind w:left="720" w:firstLineChars="0" w:firstLine="0"/>
        <w:rPr>
          <w:sz w:val="28"/>
        </w:rPr>
      </w:pPr>
      <w:r>
        <w:rPr>
          <w:sz w:val="28"/>
        </w:rPr>
        <w:t>5</w:t>
      </w:r>
      <w:r>
        <w:rPr>
          <w:rFonts w:hint="eastAsia"/>
          <w:sz w:val="28"/>
        </w:rPr>
        <w:t>、一键算量</w:t>
      </w:r>
    </w:p>
    <w:p w14:paraId="03CFD977" w14:textId="2C9AA11C" w:rsidR="00753747" w:rsidRDefault="00753747" w:rsidP="00753747">
      <w:pPr>
        <w:pStyle w:val="a3"/>
        <w:ind w:left="720" w:firstLine="560"/>
        <w:rPr>
          <w:sz w:val="28"/>
        </w:rPr>
      </w:pPr>
      <w:r>
        <w:rPr>
          <w:rFonts w:hint="eastAsia"/>
          <w:sz w:val="28"/>
        </w:rPr>
        <w:t>点击界面中的一键算量，完成后会出现提示对话框。</w:t>
      </w:r>
    </w:p>
    <w:p w14:paraId="25CCFA2A" w14:textId="4323723C" w:rsidR="00753747" w:rsidRDefault="00753747" w:rsidP="00753747">
      <w:pPr>
        <w:ind w:firstLineChars="150" w:firstLine="315"/>
        <w:jc w:val="center"/>
        <w:rPr>
          <w:sz w:val="28"/>
        </w:rPr>
      </w:pPr>
      <w:r>
        <w:rPr>
          <w:noProof/>
        </w:rPr>
        <w:lastRenderedPageBreak/>
        <w:drawing>
          <wp:inline distT="0" distB="0" distL="0" distR="0" wp14:anchorId="2DBB159D" wp14:editId="7D38E074">
            <wp:extent cx="2051155" cy="141612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1155" cy="1416123"/>
                    </a:xfrm>
                    <a:prstGeom prst="rect">
                      <a:avLst/>
                    </a:prstGeom>
                  </pic:spPr>
                </pic:pic>
              </a:graphicData>
            </a:graphic>
          </wp:inline>
        </w:drawing>
      </w:r>
    </w:p>
    <w:p w14:paraId="2D04FF08" w14:textId="4D321956" w:rsidR="00753747" w:rsidRDefault="00753747" w:rsidP="00753747">
      <w:pPr>
        <w:pStyle w:val="a3"/>
        <w:ind w:left="720" w:firstLine="560"/>
        <w:jc w:val="center"/>
        <w:rPr>
          <w:sz w:val="28"/>
        </w:rPr>
      </w:pPr>
      <w:r>
        <w:rPr>
          <w:rFonts w:hint="eastAsia"/>
          <w:sz w:val="28"/>
        </w:rPr>
        <w:t>图5</w:t>
      </w:r>
      <w:r>
        <w:rPr>
          <w:sz w:val="28"/>
        </w:rPr>
        <w:t xml:space="preserve"> </w:t>
      </w:r>
      <w:proofErr w:type="gramStart"/>
      <w:r>
        <w:rPr>
          <w:rFonts w:hint="eastAsia"/>
          <w:sz w:val="28"/>
        </w:rPr>
        <w:t>算量完成</w:t>
      </w:r>
      <w:proofErr w:type="gramEnd"/>
      <w:r>
        <w:rPr>
          <w:rFonts w:hint="eastAsia"/>
          <w:sz w:val="28"/>
        </w:rPr>
        <w:t>后的提示对话框</w:t>
      </w:r>
    </w:p>
    <w:p w14:paraId="41E23114" w14:textId="77777777" w:rsidR="00753747" w:rsidRPr="00753747" w:rsidRDefault="00753747" w:rsidP="00753747">
      <w:pPr>
        <w:ind w:firstLineChars="150" w:firstLine="420"/>
        <w:jc w:val="center"/>
        <w:rPr>
          <w:sz w:val="28"/>
        </w:rPr>
      </w:pPr>
    </w:p>
    <w:sectPr w:rsidR="00753747" w:rsidRPr="00753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A5111"/>
    <w:multiLevelType w:val="hybridMultilevel"/>
    <w:tmpl w:val="0A164DBE"/>
    <w:lvl w:ilvl="0" w:tplc="9B8262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AB"/>
    <w:rsid w:val="003D25BA"/>
    <w:rsid w:val="00423243"/>
    <w:rsid w:val="005B2DB2"/>
    <w:rsid w:val="00647777"/>
    <w:rsid w:val="00753747"/>
    <w:rsid w:val="00B27045"/>
    <w:rsid w:val="00B8084B"/>
    <w:rsid w:val="00DB1986"/>
    <w:rsid w:val="00F90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0C36"/>
  <w15:chartTrackingRefBased/>
  <w15:docId w15:val="{136B992D-DC92-4DB8-B44A-8C605855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7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gaoyang</dc:creator>
  <cp:keywords/>
  <dc:description/>
  <cp:lastModifiedBy>zhang gaoyang</cp:lastModifiedBy>
  <cp:revision>5</cp:revision>
  <dcterms:created xsi:type="dcterms:W3CDTF">2019-05-28T02:51:00Z</dcterms:created>
  <dcterms:modified xsi:type="dcterms:W3CDTF">2019-06-04T10:07:00Z</dcterms:modified>
</cp:coreProperties>
</file>