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32" w:rsidRPr="00E56532" w:rsidRDefault="00E56532" w:rsidP="0077363E">
      <w:pPr>
        <w:pStyle w:val="1"/>
        <w:jc w:val="center"/>
        <w:rPr>
          <w:rFonts w:ascii="Songti SC" w:eastAsia="Songti SC" w:hAnsi="Songti SC"/>
          <w:b w:val="0"/>
          <w:sz w:val="28"/>
          <w:szCs w:val="28"/>
        </w:rPr>
      </w:pPr>
      <w:r w:rsidRPr="00E56532">
        <w:rPr>
          <w:rFonts w:ascii="Songti SC" w:eastAsia="Songti SC" w:hAnsi="Songti SC" w:hint="eastAsia"/>
          <w:b w:val="0"/>
          <w:sz w:val="28"/>
          <w:szCs w:val="28"/>
        </w:rPr>
        <w:t>基于影像和检验数据的联合智能新型冠状病毒诊断</w:t>
      </w:r>
    </w:p>
    <w:p w:rsidR="00E56532" w:rsidRPr="00D37F6F" w:rsidRDefault="005D1468" w:rsidP="00CC351F">
      <w:pPr>
        <w:ind w:firstLine="420"/>
        <w:jc w:val="both"/>
        <w:rPr>
          <w:rFonts w:ascii="Times New Roman" w:eastAsia="Songti SC" w:hAnsi="Times New Roman"/>
          <w:b/>
        </w:rPr>
      </w:pPr>
      <w:r w:rsidRPr="00D37F6F">
        <w:rPr>
          <w:rFonts w:ascii="Times New Roman" w:eastAsia="Songti SC" w:hAnsi="Times New Roman"/>
          <w:b/>
        </w:rPr>
        <w:t>Abstrat</w:t>
      </w:r>
    </w:p>
    <w:p w:rsidR="00285516" w:rsidRPr="005637C8" w:rsidRDefault="00972633" w:rsidP="00CC351F">
      <w:pPr>
        <w:spacing w:line="360" w:lineRule="auto"/>
        <w:ind w:firstLine="420"/>
        <w:jc w:val="both"/>
        <w:rPr>
          <w:rFonts w:ascii="Songti SC" w:eastAsia="Songti SC" w:hAnsi="Songti SC"/>
        </w:rPr>
      </w:pPr>
      <w:r w:rsidRPr="005637C8">
        <w:rPr>
          <w:rFonts w:ascii="Songti SC" w:eastAsia="Songti SC" w:hAnsi="Songti SC" w:hint="eastAsia"/>
        </w:rPr>
        <w:t>自</w:t>
      </w:r>
      <w:r w:rsidR="00E56532" w:rsidRPr="005637C8">
        <w:rPr>
          <w:rFonts w:ascii="Songti SC" w:eastAsia="Songti SC" w:hAnsi="Songti SC" w:hint="eastAsia"/>
        </w:rPr>
        <w:t>2</w:t>
      </w:r>
      <w:r w:rsidR="00E56532" w:rsidRPr="005637C8">
        <w:rPr>
          <w:rFonts w:ascii="Songti SC" w:eastAsia="Songti SC" w:hAnsi="Songti SC"/>
        </w:rPr>
        <w:t>019</w:t>
      </w:r>
      <w:r w:rsidR="00E56532" w:rsidRPr="005637C8">
        <w:rPr>
          <w:rFonts w:ascii="Songti SC" w:eastAsia="Songti SC" w:hAnsi="Songti SC" w:hint="eastAsia"/>
        </w:rPr>
        <w:t>年1</w:t>
      </w:r>
      <w:r w:rsidR="00E56532" w:rsidRPr="005637C8">
        <w:rPr>
          <w:rFonts w:ascii="Songti SC" w:eastAsia="Songti SC" w:hAnsi="Songti SC"/>
        </w:rPr>
        <w:t>1</w:t>
      </w:r>
      <w:r w:rsidR="00E56532" w:rsidRPr="005637C8">
        <w:rPr>
          <w:rFonts w:ascii="Songti SC" w:eastAsia="Songti SC" w:hAnsi="Songti SC" w:hint="eastAsia"/>
        </w:rPr>
        <w:t>月武汉发现第一</w:t>
      </w:r>
      <w:r w:rsidR="002218A2">
        <w:rPr>
          <w:rFonts w:ascii="Songti SC" w:eastAsia="Songti SC" w:hAnsi="Songti SC" w:hint="eastAsia"/>
        </w:rPr>
        <w:t>个</w:t>
      </w:r>
      <w:r w:rsidR="00E56532" w:rsidRPr="005637C8">
        <w:rPr>
          <w:rFonts w:ascii="Songti SC" w:eastAsia="Songti SC" w:hAnsi="Songti SC" w:hint="eastAsia"/>
        </w:rPr>
        <w:t>新型冠状病毒</w:t>
      </w:r>
      <w:r w:rsidR="008651A5">
        <w:rPr>
          <w:rFonts w:ascii="Songti SC" w:eastAsia="Songti SC" w:hAnsi="Songti SC" w:hint="eastAsia"/>
        </w:rPr>
        <w:t>肺炎</w:t>
      </w:r>
      <w:r w:rsidR="002218A2">
        <w:rPr>
          <w:rFonts w:ascii="Songti SC" w:eastAsia="Songti SC" w:hAnsi="Songti SC" w:hint="eastAsia"/>
        </w:rPr>
        <w:t>病例</w:t>
      </w:r>
      <w:r w:rsidR="00E56532" w:rsidRPr="005637C8">
        <w:rPr>
          <w:rFonts w:ascii="Songti SC" w:eastAsia="Songti SC" w:hAnsi="Songti SC" w:hint="eastAsia"/>
        </w:rPr>
        <w:t>来，中国乃至全球</w:t>
      </w:r>
      <w:r w:rsidR="00C156E5">
        <w:rPr>
          <w:rFonts w:ascii="Songti SC" w:eastAsia="Songti SC" w:hAnsi="Songti SC" w:hint="eastAsia"/>
        </w:rPr>
        <w:t>经过</w:t>
      </w:r>
      <w:r w:rsidR="00E56532" w:rsidRPr="005637C8">
        <w:rPr>
          <w:rFonts w:ascii="Songti SC" w:eastAsia="Songti SC" w:hAnsi="Songti SC" w:hint="eastAsia"/>
        </w:rPr>
        <w:t>一系列的传播</w:t>
      </w:r>
      <w:r w:rsidR="00042CA0" w:rsidRPr="005637C8">
        <w:rPr>
          <w:rFonts w:ascii="Songti SC" w:eastAsia="Songti SC" w:hAnsi="Songti SC" w:hint="eastAsia"/>
        </w:rPr>
        <w:t>已有超1</w:t>
      </w:r>
      <w:r w:rsidR="00042CA0" w:rsidRPr="005637C8">
        <w:rPr>
          <w:rFonts w:ascii="Songti SC" w:eastAsia="Songti SC" w:hAnsi="Songti SC"/>
        </w:rPr>
        <w:t>0</w:t>
      </w:r>
      <w:r w:rsidR="00042CA0" w:rsidRPr="005637C8">
        <w:rPr>
          <w:rFonts w:ascii="Songti SC" w:eastAsia="Songti SC" w:hAnsi="Songti SC" w:hint="eastAsia"/>
        </w:rPr>
        <w:t>万的被传染者。新型冠状病毒</w:t>
      </w:r>
      <w:r w:rsidR="00CA0ACC" w:rsidRPr="005637C8">
        <w:rPr>
          <w:rFonts w:ascii="Songti SC" w:eastAsia="Songti SC" w:hAnsi="Songti SC" w:hint="eastAsia"/>
        </w:rPr>
        <w:t>既给病患带来极大的痛苦乃至死亡，也对正常社会秩序和发展造成极大的破坏。</w:t>
      </w:r>
      <w:r w:rsidR="0072388D" w:rsidRPr="005637C8">
        <w:rPr>
          <w:rFonts w:ascii="Songti SC" w:eastAsia="Songti SC" w:hAnsi="Songti SC" w:hint="eastAsia"/>
        </w:rPr>
        <w:t>在前线医护以大勇气对病患实施救治的同时，本团队</w:t>
      </w:r>
      <w:r w:rsidR="00C22E19" w:rsidRPr="005637C8">
        <w:rPr>
          <w:rFonts w:ascii="Songti SC" w:eastAsia="Songti SC" w:hAnsi="Songti SC" w:hint="eastAsia"/>
        </w:rPr>
        <w:t>基于</w:t>
      </w:r>
      <w:r w:rsidR="0072388D" w:rsidRPr="005637C8">
        <w:rPr>
          <w:rFonts w:ascii="Songti SC" w:eastAsia="Songti SC" w:hAnsi="Songti SC" w:hint="eastAsia"/>
        </w:rPr>
        <w:t>科研工具</w:t>
      </w:r>
      <w:r w:rsidR="00C22E19" w:rsidRPr="005637C8">
        <w:rPr>
          <w:rFonts w:ascii="Songti SC" w:eastAsia="Songti SC" w:hAnsi="Songti SC" w:hint="eastAsia"/>
        </w:rPr>
        <w:t>的</w:t>
      </w:r>
      <w:r w:rsidR="0072388D" w:rsidRPr="005637C8">
        <w:rPr>
          <w:rFonts w:ascii="Songti SC" w:eastAsia="Songti SC" w:hAnsi="Songti SC" w:hint="eastAsia"/>
        </w:rPr>
        <w:t>支持</w:t>
      </w:r>
      <w:r w:rsidR="00C22E19" w:rsidRPr="005637C8">
        <w:rPr>
          <w:rFonts w:ascii="Songti SC" w:eastAsia="Songti SC" w:hAnsi="Songti SC" w:hint="eastAsia"/>
        </w:rPr>
        <w:t>研发了一种针对新型冠状病毒的人工智能诊断方法。此方法结合了患者的影像表现数据和检验数据，影像数据使用卷积神经网络对其进行分类，检验数据则使用</w:t>
      </w:r>
      <w:r w:rsidR="001E2D16" w:rsidRPr="001E2D16">
        <w:rPr>
          <w:rFonts w:ascii="Times New Roman" w:eastAsia="Songti SC" w:hAnsi="Times New Roman" w:cs="Times New Roman"/>
        </w:rPr>
        <w:t>XGB</w:t>
      </w:r>
      <w:r w:rsidR="00C22E19" w:rsidRPr="001E2D16">
        <w:rPr>
          <w:rFonts w:ascii="Times New Roman" w:eastAsia="Songti SC" w:hAnsi="Times New Roman" w:cs="Times New Roman"/>
        </w:rPr>
        <w:t>oost</w:t>
      </w:r>
      <w:r w:rsidR="00C22E19" w:rsidRPr="005637C8">
        <w:rPr>
          <w:rFonts w:ascii="Songti SC" w:eastAsia="Songti SC" w:hAnsi="Songti SC" w:hint="eastAsia"/>
        </w:rPr>
        <w:t>进行分类。</w:t>
      </w:r>
      <w:r w:rsidR="007A4D2E" w:rsidRPr="005637C8">
        <w:rPr>
          <w:rFonts w:ascii="Songti SC" w:eastAsia="Songti SC" w:hAnsi="Songti SC" w:hint="eastAsia"/>
        </w:rPr>
        <w:t>两种方法</w:t>
      </w:r>
      <w:r w:rsidR="00DE61C4" w:rsidRPr="005637C8">
        <w:rPr>
          <w:rFonts w:ascii="Songti SC" w:eastAsia="Songti SC" w:hAnsi="Songti SC" w:hint="eastAsia"/>
        </w:rPr>
        <w:t>最后再</w:t>
      </w:r>
      <w:r w:rsidR="007A4D2E" w:rsidRPr="005637C8">
        <w:rPr>
          <w:rFonts w:ascii="Songti SC" w:eastAsia="Songti SC" w:hAnsi="Songti SC" w:hint="eastAsia"/>
        </w:rPr>
        <w:t>进行</w:t>
      </w:r>
      <w:r w:rsidR="00C22E19" w:rsidRPr="005637C8">
        <w:rPr>
          <w:rFonts w:ascii="Songti SC" w:eastAsia="Songti SC" w:hAnsi="Songti SC" w:hint="eastAsia"/>
        </w:rPr>
        <w:t>结合</w:t>
      </w:r>
      <w:r w:rsidR="00DE61C4" w:rsidRPr="005637C8">
        <w:rPr>
          <w:rFonts w:ascii="Songti SC" w:eastAsia="Songti SC" w:hAnsi="Songti SC" w:hint="eastAsia"/>
        </w:rPr>
        <w:t>，</w:t>
      </w:r>
      <w:r w:rsidR="00C22E19" w:rsidRPr="005637C8">
        <w:rPr>
          <w:rFonts w:ascii="Songti SC" w:eastAsia="Songti SC" w:hAnsi="Songti SC" w:hint="eastAsia"/>
        </w:rPr>
        <w:t>得到非常好的结果。</w:t>
      </w:r>
    </w:p>
    <w:p w:rsidR="004F05AA" w:rsidRDefault="00D37F6F" w:rsidP="00CC351F">
      <w:pPr>
        <w:spacing w:line="360" w:lineRule="auto"/>
        <w:ind w:firstLine="420"/>
        <w:jc w:val="both"/>
        <w:rPr>
          <w:rFonts w:ascii="Times New Roman" w:hAnsi="Times New Roman"/>
          <w:b/>
        </w:rPr>
      </w:pPr>
      <w:r w:rsidRPr="00D37F6F">
        <w:rPr>
          <w:rFonts w:ascii="Times New Roman" w:hAnsi="Times New Roman"/>
          <w:b/>
        </w:rPr>
        <w:t>Introduction</w:t>
      </w:r>
    </w:p>
    <w:p w:rsidR="00D37F6F" w:rsidRDefault="005637C8" w:rsidP="00CC351F">
      <w:pPr>
        <w:spacing w:line="360" w:lineRule="auto"/>
        <w:ind w:firstLine="420"/>
        <w:jc w:val="both"/>
        <w:rPr>
          <w:rFonts w:ascii="Songti SC" w:eastAsia="Songti SC" w:hAnsi="Songti SC"/>
        </w:rPr>
      </w:pPr>
      <w:r w:rsidRPr="005637C8">
        <w:rPr>
          <w:rFonts w:ascii="Songti SC" w:eastAsia="Songti SC" w:hAnsi="Songti SC" w:hint="eastAsia"/>
        </w:rPr>
        <w:t>新型冠状病毒</w:t>
      </w:r>
      <w:r w:rsidR="00DF54CD">
        <w:rPr>
          <w:rFonts w:ascii="Songti SC" w:eastAsia="Songti SC" w:hAnsi="Songti SC" w:hint="eastAsia"/>
        </w:rPr>
        <w:t>肺炎</w:t>
      </w:r>
      <w:r w:rsidR="008651A5">
        <w:rPr>
          <w:rFonts w:ascii="Songti SC" w:eastAsia="Songti SC" w:hAnsi="Songti SC" w:hint="eastAsia"/>
        </w:rPr>
        <w:t>是人类</w:t>
      </w:r>
      <w:r w:rsidR="00DF54CD">
        <w:rPr>
          <w:rFonts w:ascii="Songti SC" w:eastAsia="Songti SC" w:hAnsi="Songti SC" w:hint="eastAsia"/>
        </w:rPr>
        <w:t>历史中</w:t>
      </w:r>
      <w:r w:rsidR="008651A5">
        <w:rPr>
          <w:rFonts w:ascii="Songti SC" w:eastAsia="Songti SC" w:hAnsi="Songti SC" w:hint="eastAsia"/>
        </w:rPr>
        <w:t>第一个</w:t>
      </w:r>
      <w:r w:rsidR="00DF54CD">
        <w:rPr>
          <w:rFonts w:ascii="Songti SC" w:eastAsia="Songti SC" w:hAnsi="Songti SC" w:hint="eastAsia"/>
        </w:rPr>
        <w:t>引起</w:t>
      </w:r>
      <w:r w:rsidR="008651A5">
        <w:rPr>
          <w:rFonts w:ascii="Songti SC" w:eastAsia="Songti SC" w:hAnsi="Songti SC" w:hint="eastAsia"/>
        </w:rPr>
        <w:t>全球性的传染性</w:t>
      </w:r>
      <w:r w:rsidR="003B351C">
        <w:rPr>
          <w:rFonts w:ascii="Songti SC" w:eastAsia="Songti SC" w:hAnsi="Songti SC" w:hint="eastAsia"/>
        </w:rPr>
        <w:t>疾病，</w:t>
      </w:r>
      <w:r w:rsidR="00B75A61">
        <w:rPr>
          <w:rFonts w:ascii="Songti SC" w:eastAsia="Songti SC" w:hAnsi="Songti SC" w:hint="eastAsia"/>
        </w:rPr>
        <w:t>其病毒</w:t>
      </w:r>
      <w:r w:rsidR="003B351C">
        <w:rPr>
          <w:rFonts w:ascii="Songti SC" w:eastAsia="Songti SC" w:hAnsi="Songti SC" w:hint="eastAsia"/>
        </w:rPr>
        <w:t>具有传播能力强</w:t>
      </w:r>
      <w:r w:rsidR="00B97DEA">
        <w:rPr>
          <w:rFonts w:ascii="Songti SC" w:eastAsia="Songti SC" w:hAnsi="Songti SC" w:hint="eastAsia"/>
        </w:rPr>
        <w:t>，隐蔽性强等特点</w:t>
      </w:r>
      <w:r w:rsidR="001F52F7" w:rsidRPr="001F52F7">
        <w:rPr>
          <w:rFonts w:ascii="Songti SC" w:eastAsia="Songti SC" w:hAnsi="Songti SC"/>
          <w:vertAlign w:val="superscript"/>
        </w:rPr>
        <w:fldChar w:fldCharType="begin"/>
      </w:r>
      <w:r w:rsidR="001F52F7" w:rsidRPr="001F52F7">
        <w:rPr>
          <w:rFonts w:ascii="Songti SC" w:eastAsia="Songti SC" w:hAnsi="Songti SC"/>
          <w:vertAlign w:val="superscript"/>
        </w:rPr>
        <w:instrText xml:space="preserve"> </w:instrText>
      </w:r>
      <w:r w:rsidR="001F52F7" w:rsidRPr="001F52F7">
        <w:rPr>
          <w:rFonts w:ascii="Songti SC" w:eastAsia="Songti SC" w:hAnsi="Songti SC" w:hint="eastAsia"/>
          <w:vertAlign w:val="superscript"/>
        </w:rPr>
        <w:instrText>REF _Ref35035420 \r \h</w:instrText>
      </w:r>
      <w:r w:rsidR="001F52F7" w:rsidRPr="001F52F7">
        <w:rPr>
          <w:rFonts w:ascii="Songti SC" w:eastAsia="Songti SC" w:hAnsi="Songti SC"/>
          <w:vertAlign w:val="superscript"/>
        </w:rPr>
        <w:instrText xml:space="preserve"> </w:instrText>
      </w:r>
      <w:r w:rsidR="001F52F7" w:rsidRPr="001F52F7">
        <w:rPr>
          <w:rFonts w:ascii="Songti SC" w:eastAsia="Songti SC" w:hAnsi="Songti SC"/>
          <w:vertAlign w:val="superscript"/>
        </w:rPr>
      </w:r>
      <w:r w:rsidR="001F52F7">
        <w:rPr>
          <w:rFonts w:ascii="Songti SC" w:eastAsia="Songti SC" w:hAnsi="Songti SC"/>
          <w:vertAlign w:val="superscript"/>
        </w:rPr>
        <w:instrText xml:space="preserve"> \* MERGEFORMAT </w:instrText>
      </w:r>
      <w:r w:rsidR="001F52F7" w:rsidRPr="001F52F7">
        <w:rPr>
          <w:rFonts w:ascii="Songti SC" w:eastAsia="Songti SC" w:hAnsi="Songti SC"/>
          <w:vertAlign w:val="superscript"/>
        </w:rPr>
        <w:fldChar w:fldCharType="separate"/>
      </w:r>
      <w:r w:rsidR="001F52F7" w:rsidRPr="001F52F7">
        <w:rPr>
          <w:rFonts w:ascii="Songti SC" w:eastAsia="Songti SC" w:hAnsi="Songti SC"/>
          <w:vertAlign w:val="superscript"/>
        </w:rPr>
        <w:t>[17]</w:t>
      </w:r>
      <w:r w:rsidR="001F52F7" w:rsidRPr="001F52F7">
        <w:rPr>
          <w:rFonts w:ascii="Songti SC" w:eastAsia="Songti SC" w:hAnsi="Songti SC"/>
          <w:vertAlign w:val="superscript"/>
        </w:rPr>
        <w:fldChar w:fldCharType="end"/>
      </w:r>
      <w:r w:rsidR="00B97DEA">
        <w:rPr>
          <w:rFonts w:ascii="Songti SC" w:eastAsia="Songti SC" w:hAnsi="Songti SC" w:hint="eastAsia"/>
        </w:rPr>
        <w:t>。</w:t>
      </w:r>
      <w:r w:rsidR="00D95C29">
        <w:rPr>
          <w:rFonts w:ascii="Songti SC" w:eastAsia="Songti SC" w:hAnsi="Songti SC" w:hint="eastAsia"/>
        </w:rPr>
        <w:t>病毒</w:t>
      </w:r>
      <w:r w:rsidR="00520C71">
        <w:rPr>
          <w:rFonts w:ascii="Songti SC" w:eastAsia="Songti SC" w:hAnsi="Songti SC" w:hint="eastAsia"/>
        </w:rPr>
        <w:t>在人类的呼吸系统中生存，造成了肺部炎症感染</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_Ref35035456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[18]</w:t>
      </w:r>
      <w:r w:rsidR="007E65B7" w:rsidRPr="007E65B7">
        <w:rPr>
          <w:rFonts w:ascii="Songti SC" w:eastAsia="Songti SC" w:hAnsi="Songti SC"/>
          <w:vertAlign w:val="superscript"/>
        </w:rPr>
        <w:fldChar w:fldCharType="end"/>
      </w:r>
      <w:r w:rsidR="00520C71">
        <w:rPr>
          <w:rFonts w:ascii="Songti SC" w:eastAsia="Songti SC" w:hAnsi="Songti SC" w:hint="eastAsia"/>
        </w:rPr>
        <w:t>，甚至攻击人的脑部和肾脏</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_Ref35035481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w:t>
      </w:r>
      <w:r w:rsidR="007E65B7" w:rsidRPr="007E65B7">
        <w:rPr>
          <w:rFonts w:ascii="Songti SC" w:eastAsia="Songti SC" w:hAnsi="Songti SC"/>
          <w:vertAlign w:val="superscript"/>
        </w:rPr>
        <w:t>6</w:t>
      </w:r>
      <w:r w:rsidR="007E65B7" w:rsidRPr="007E65B7">
        <w:rPr>
          <w:rFonts w:ascii="Songti SC" w:eastAsia="Songti SC" w:hAnsi="Songti SC"/>
          <w:vertAlign w:val="superscript"/>
        </w:rPr>
        <w:t>]</w:t>
      </w:r>
      <w:r w:rsidR="007E65B7" w:rsidRPr="007E65B7">
        <w:rPr>
          <w:rFonts w:ascii="Songti SC" w:eastAsia="Songti SC" w:hAnsi="Songti SC"/>
          <w:vertAlign w:val="superscript"/>
        </w:rPr>
        <w:fldChar w:fldCharType="end"/>
      </w:r>
      <w:r w:rsidR="007E65B7">
        <w:rPr>
          <w:rFonts w:ascii="Songti SC" w:eastAsia="Songti SC" w:hAnsi="Songti SC"/>
          <w:vertAlign w:val="superscript"/>
        </w:rPr>
        <w:fldChar w:fldCharType="begin"/>
      </w:r>
      <w:r w:rsidR="007E65B7">
        <w:rPr>
          <w:rFonts w:ascii="Songti SC" w:eastAsia="Songti SC" w:hAnsi="Songti SC"/>
          <w:vertAlign w:val="superscript"/>
        </w:rPr>
        <w:instrText xml:space="preserve"> REF _Ref35035518 \r \h </w:instrText>
      </w:r>
      <w:r w:rsidR="007E65B7">
        <w:rPr>
          <w:rFonts w:ascii="Songti SC" w:eastAsia="Songti SC" w:hAnsi="Songti SC"/>
          <w:vertAlign w:val="superscript"/>
        </w:rPr>
      </w:r>
      <w:r w:rsidR="007E65B7">
        <w:rPr>
          <w:rFonts w:ascii="Songti SC" w:eastAsia="Songti SC" w:hAnsi="Songti SC"/>
          <w:vertAlign w:val="superscript"/>
        </w:rPr>
        <w:fldChar w:fldCharType="separate"/>
      </w:r>
      <w:r w:rsidR="007E65B7">
        <w:rPr>
          <w:rFonts w:ascii="Songti SC" w:eastAsia="Songti SC" w:hAnsi="Songti SC"/>
          <w:vertAlign w:val="superscript"/>
        </w:rPr>
        <w:t>[21]</w:t>
      </w:r>
      <w:r w:rsidR="007E65B7">
        <w:rPr>
          <w:rFonts w:ascii="Songti SC" w:eastAsia="Songti SC" w:hAnsi="Songti SC"/>
          <w:vertAlign w:val="superscript"/>
        </w:rPr>
        <w:fldChar w:fldCharType="end"/>
      </w:r>
      <w:r w:rsidR="00520C71">
        <w:rPr>
          <w:rFonts w:ascii="Songti SC" w:eastAsia="Songti SC" w:hAnsi="Songti SC" w:hint="eastAsia"/>
        </w:rPr>
        <w:t>。</w:t>
      </w:r>
      <w:r w:rsidR="00F81E60">
        <w:rPr>
          <w:rFonts w:ascii="Songti SC" w:eastAsia="Songti SC" w:hAnsi="Songti SC" w:hint="eastAsia"/>
        </w:rPr>
        <w:t>期间肺部感染的CT呈双肺感染有毛玻璃症状</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_Ref35035456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[18]</w:t>
      </w:r>
      <w:r w:rsidR="007E65B7" w:rsidRPr="007E65B7">
        <w:rPr>
          <w:rFonts w:ascii="Songti SC" w:eastAsia="Songti SC" w:hAnsi="Songti SC"/>
          <w:vertAlign w:val="superscript"/>
        </w:rPr>
        <w:fldChar w:fldCharType="end"/>
      </w:r>
      <w:r w:rsidR="00F81E60">
        <w:rPr>
          <w:rFonts w:ascii="Songti SC" w:eastAsia="Songti SC" w:hAnsi="Songti SC" w:hint="eastAsia"/>
        </w:rPr>
        <w:t>，</w:t>
      </w:r>
      <w:r w:rsidR="00A50BF0">
        <w:rPr>
          <w:rFonts w:ascii="Songti SC" w:eastAsia="Songti SC" w:hAnsi="Songti SC" w:hint="eastAsia"/>
        </w:rPr>
        <w:t>在</w:t>
      </w:r>
      <w:r w:rsidR="00F81E60">
        <w:rPr>
          <w:rFonts w:ascii="Songti SC" w:eastAsia="Songti SC" w:hAnsi="Songti SC" w:hint="eastAsia"/>
        </w:rPr>
        <w:t>血</w:t>
      </w:r>
      <w:r w:rsidR="00A50BF0">
        <w:rPr>
          <w:rFonts w:ascii="Songti SC" w:eastAsia="Songti SC" w:hAnsi="Songti SC" w:hint="eastAsia"/>
        </w:rPr>
        <w:t>常规</w:t>
      </w:r>
      <w:r w:rsidR="001778AC">
        <w:rPr>
          <w:rFonts w:ascii="Songti SC" w:eastAsia="Songti SC" w:hAnsi="Songti SC" w:hint="eastAsia"/>
        </w:rPr>
        <w:t>、</w:t>
      </w:r>
      <w:r w:rsidR="00A50BF0">
        <w:rPr>
          <w:rFonts w:ascii="Songti SC" w:eastAsia="Songti SC" w:hAnsi="Songti SC" w:hint="eastAsia"/>
        </w:rPr>
        <w:t>肌酶</w:t>
      </w:r>
      <w:r w:rsidR="001778AC">
        <w:rPr>
          <w:rFonts w:ascii="Songti SC" w:eastAsia="Songti SC" w:hAnsi="Songti SC" w:hint="eastAsia"/>
        </w:rPr>
        <w:t>、凝血功能、炎性指标等人体功能上</w:t>
      </w:r>
      <w:r w:rsidR="00F81E60">
        <w:rPr>
          <w:rFonts w:ascii="Songti SC" w:eastAsia="Songti SC" w:hAnsi="Songti SC" w:hint="eastAsia"/>
        </w:rPr>
        <w:t>也呈现异常情况</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_Ref35035481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[16]</w:t>
      </w:r>
      <w:r w:rsidR="007E65B7" w:rsidRPr="007E65B7">
        <w:rPr>
          <w:rFonts w:ascii="Songti SC" w:eastAsia="Songti SC" w:hAnsi="Songti SC"/>
          <w:vertAlign w:val="superscript"/>
        </w:rPr>
        <w:fldChar w:fldCharType="end"/>
      </w:r>
      <w:r w:rsidR="00F81E60">
        <w:rPr>
          <w:rFonts w:ascii="Songti SC" w:eastAsia="Songti SC" w:hAnsi="Songti SC" w:hint="eastAsia"/>
        </w:rPr>
        <w:t>。</w:t>
      </w:r>
      <w:r w:rsidR="00130B27">
        <w:rPr>
          <w:rFonts w:ascii="Songti SC" w:eastAsia="Songti SC" w:hAnsi="Songti SC" w:hint="eastAsia"/>
        </w:rPr>
        <w:t>基于这两种明显的数据差异，一些特殊的机器学习和人工智能方法能够通过学习得到模型来判断新型冠状病毒病人和正常非新型冠状病毒病人。</w:t>
      </w:r>
    </w:p>
    <w:p w:rsidR="002E12A7" w:rsidRDefault="00E31781" w:rsidP="00CC351F">
      <w:pPr>
        <w:spacing w:line="360" w:lineRule="auto"/>
        <w:ind w:firstLine="420"/>
        <w:jc w:val="both"/>
        <w:rPr>
          <w:rFonts w:ascii="Songti SC" w:eastAsia="Songti SC" w:hAnsi="Songti SC"/>
        </w:rPr>
      </w:pPr>
      <w:r>
        <w:rPr>
          <w:rFonts w:ascii="Songti SC" w:eastAsia="Songti SC" w:hAnsi="Songti SC" w:hint="eastAsia"/>
        </w:rPr>
        <w:t>根据权威</w:t>
      </w:r>
      <w:r w:rsidR="00015C41">
        <w:rPr>
          <w:rFonts w:ascii="Songti SC" w:eastAsia="Songti SC" w:hAnsi="Songti SC" w:hint="eastAsia"/>
        </w:rPr>
        <w:t>调查显示，</w:t>
      </w:r>
      <w:r w:rsidR="00A8358E">
        <w:rPr>
          <w:rFonts w:ascii="Songti SC" w:eastAsia="Songti SC" w:hAnsi="Songti SC" w:hint="eastAsia"/>
        </w:rPr>
        <w:t>新型冠状病毒除了攻击肺部，还会对肌肉、心脏、血管、肝胆、肾脏甚至对脑组织进行攻击，</w:t>
      </w:r>
      <w:r w:rsidR="00CB4CF9">
        <w:rPr>
          <w:rFonts w:ascii="Songti SC" w:eastAsia="Songti SC" w:hAnsi="Songti SC" w:hint="eastAsia"/>
        </w:rPr>
        <w:t>因此</w:t>
      </w:r>
      <w:r w:rsidR="002A5413">
        <w:rPr>
          <w:rFonts w:ascii="Songti SC" w:eastAsia="Songti SC" w:hAnsi="Songti SC" w:hint="eastAsia"/>
        </w:rPr>
        <w:t>实验室检查</w:t>
      </w:r>
      <w:r w:rsidR="00A442DB">
        <w:rPr>
          <w:rFonts w:ascii="Songti SC" w:eastAsia="Songti SC" w:hAnsi="Songti SC" w:hint="eastAsia"/>
        </w:rPr>
        <w:t>中患病患者</w:t>
      </w:r>
      <w:r w:rsidR="002A5413">
        <w:rPr>
          <w:rFonts w:ascii="Songti SC" w:eastAsia="Songti SC" w:hAnsi="Songti SC" w:hint="eastAsia"/>
        </w:rPr>
        <w:t>会</w:t>
      </w:r>
      <w:r w:rsidR="00A442DB">
        <w:rPr>
          <w:rFonts w:ascii="Songti SC" w:eastAsia="Songti SC" w:hAnsi="Songti SC" w:hint="eastAsia"/>
        </w:rPr>
        <w:t>有</w:t>
      </w:r>
      <w:r w:rsidR="00CB4CF9">
        <w:rPr>
          <w:rFonts w:ascii="Songti SC" w:eastAsia="Songti SC" w:hAnsi="Songti SC" w:hint="eastAsia"/>
        </w:rPr>
        <w:t>多达</w:t>
      </w:r>
      <w:r w:rsidR="008C24AD">
        <w:rPr>
          <w:rFonts w:ascii="Songti SC" w:eastAsia="Songti SC" w:hAnsi="Songti SC"/>
        </w:rPr>
        <w:t>14</w:t>
      </w:r>
      <w:r w:rsidR="00015C41">
        <w:rPr>
          <w:rFonts w:ascii="Songti SC" w:eastAsia="Songti SC" w:hAnsi="Songti SC" w:hint="eastAsia"/>
        </w:rPr>
        <w:t>种</w:t>
      </w:r>
      <w:r w:rsidR="002F4A1F">
        <w:rPr>
          <w:rFonts w:ascii="Songti SC" w:eastAsia="Songti SC" w:hAnsi="Songti SC" w:hint="eastAsia"/>
        </w:rPr>
        <w:t>人体功能出现变化</w:t>
      </w:r>
      <w:r w:rsidR="009A5BD3" w:rsidRPr="009A5BD3">
        <w:rPr>
          <w:rFonts w:ascii="Songti SC" w:eastAsia="Songti SC" w:hAnsi="Songti SC"/>
          <w:vertAlign w:val="superscript"/>
        </w:rPr>
        <w:fldChar w:fldCharType="begin"/>
      </w:r>
      <w:r w:rsidR="009A5BD3" w:rsidRPr="009A5BD3">
        <w:rPr>
          <w:rFonts w:ascii="Songti SC" w:eastAsia="Songti SC" w:hAnsi="Songti SC"/>
          <w:vertAlign w:val="superscript"/>
        </w:rPr>
        <w:instrText xml:space="preserve"> </w:instrText>
      </w:r>
      <w:r w:rsidR="009A5BD3" w:rsidRPr="009A5BD3">
        <w:rPr>
          <w:rFonts w:ascii="Songti SC" w:eastAsia="Songti SC" w:hAnsi="Songti SC" w:hint="eastAsia"/>
          <w:vertAlign w:val="superscript"/>
        </w:rPr>
        <w:instrText>REF _Ref35035481 \r \h</w:instrText>
      </w:r>
      <w:r w:rsidR="009A5BD3" w:rsidRPr="009A5BD3">
        <w:rPr>
          <w:rFonts w:ascii="Songti SC" w:eastAsia="Songti SC" w:hAnsi="Songti SC"/>
          <w:vertAlign w:val="superscript"/>
        </w:rPr>
        <w:instrText xml:space="preserve"> </w:instrText>
      </w:r>
      <w:r w:rsidR="009A5BD3" w:rsidRPr="009A5BD3">
        <w:rPr>
          <w:rFonts w:ascii="Songti SC" w:eastAsia="Songti SC" w:hAnsi="Songti SC"/>
          <w:vertAlign w:val="superscript"/>
        </w:rPr>
      </w:r>
      <w:r w:rsidR="009A5BD3">
        <w:rPr>
          <w:rFonts w:ascii="Songti SC" w:eastAsia="Songti SC" w:hAnsi="Songti SC"/>
          <w:vertAlign w:val="superscript"/>
        </w:rPr>
        <w:instrText xml:space="preserve"> \* MERGEFORMAT </w:instrText>
      </w:r>
      <w:r w:rsidR="009A5BD3" w:rsidRPr="009A5BD3">
        <w:rPr>
          <w:rFonts w:ascii="Songti SC" w:eastAsia="Songti SC" w:hAnsi="Songti SC"/>
          <w:vertAlign w:val="superscript"/>
        </w:rPr>
        <w:fldChar w:fldCharType="separate"/>
      </w:r>
      <w:r w:rsidR="009A5BD3" w:rsidRPr="009A5BD3">
        <w:rPr>
          <w:rFonts w:ascii="Songti SC" w:eastAsia="Songti SC" w:hAnsi="Songti SC"/>
          <w:vertAlign w:val="superscript"/>
        </w:rPr>
        <w:t>[16]</w:t>
      </w:r>
      <w:r w:rsidR="009A5BD3" w:rsidRPr="009A5BD3">
        <w:rPr>
          <w:rFonts w:ascii="Songti SC" w:eastAsia="Songti SC" w:hAnsi="Songti SC"/>
          <w:vertAlign w:val="superscript"/>
        </w:rPr>
        <w:fldChar w:fldCharType="end"/>
      </w:r>
      <w:r w:rsidR="002F4A1F">
        <w:rPr>
          <w:rFonts w:ascii="Songti SC" w:eastAsia="Songti SC" w:hAnsi="Songti SC" w:hint="eastAsia"/>
        </w:rPr>
        <w:t>。它们具体表现</w:t>
      </w:r>
      <w:r w:rsidR="001159C8">
        <w:rPr>
          <w:rFonts w:ascii="Songti SC" w:eastAsia="Songti SC" w:hAnsi="Songti SC" w:hint="eastAsia"/>
        </w:rPr>
        <w:t>为：</w:t>
      </w:r>
      <w:r w:rsidR="00276708">
        <w:rPr>
          <w:rFonts w:ascii="Songti SC" w:eastAsia="Songti SC" w:hAnsi="Songti SC" w:hint="eastAsia"/>
        </w:rPr>
        <w:t>发病早期外周血白细胞总数正常或减少，</w:t>
      </w:r>
      <w:r w:rsidR="001159C8">
        <w:rPr>
          <w:rFonts w:ascii="Songti SC" w:eastAsia="Songti SC" w:hAnsi="Songti SC" w:hint="eastAsia"/>
        </w:rPr>
        <w:t>可见淋巴细胞计数减少；肌肉相关酶，即肝酶、乳酸脱氢酶、肌酶和肌红蛋白会增高，部分危重者可见肌钙蛋白增高</w:t>
      </w:r>
      <w:r w:rsidR="004834FD">
        <w:rPr>
          <w:rFonts w:ascii="Songti SC" w:eastAsia="Songti SC" w:hAnsi="Songti SC" w:hint="eastAsia"/>
        </w:rPr>
        <w:t>；多数患者</w:t>
      </w:r>
      <w:r w:rsidR="004834FD" w:rsidRPr="00D80273">
        <w:rPr>
          <w:rFonts w:ascii="Times New Roman" w:eastAsia="Songti SC" w:hAnsi="Times New Roman"/>
        </w:rPr>
        <w:t>c</w:t>
      </w:r>
      <w:r w:rsidR="004834FD">
        <w:rPr>
          <w:rFonts w:ascii="Songti SC" w:eastAsia="Songti SC" w:hAnsi="Songti SC" w:hint="eastAsia"/>
        </w:rPr>
        <w:t>反应蛋白</w:t>
      </w:r>
      <w:r w:rsidR="004834FD">
        <w:rPr>
          <w:rFonts w:ascii="Songti SC" w:eastAsia="Songti SC" w:hAnsi="Songti SC"/>
        </w:rPr>
        <w:t>(</w:t>
      </w:r>
      <w:r w:rsidR="004834FD" w:rsidRPr="00D80273">
        <w:rPr>
          <w:rFonts w:ascii="Times New Roman" w:eastAsia="Songti SC" w:hAnsi="Times New Roman"/>
        </w:rPr>
        <w:t>CRP</w:t>
      </w:r>
      <w:r w:rsidR="004834FD">
        <w:rPr>
          <w:rFonts w:ascii="Songti SC" w:eastAsia="Songti SC" w:hAnsi="Songti SC"/>
        </w:rPr>
        <w:t>)</w:t>
      </w:r>
      <w:r w:rsidR="004834FD">
        <w:rPr>
          <w:rFonts w:ascii="Songti SC" w:eastAsia="Songti SC" w:hAnsi="Songti SC" w:hint="eastAsia"/>
        </w:rPr>
        <w:t>和血沉升高，</w:t>
      </w:r>
      <w:r w:rsidR="004834FD">
        <w:rPr>
          <w:rFonts w:ascii="Songti SC" w:eastAsia="Songti SC" w:hAnsi="Songti SC" w:hint="eastAsia"/>
        </w:rPr>
        <w:lastRenderedPageBreak/>
        <w:t>降钙素原正常；严重者</w:t>
      </w:r>
      <w:r w:rsidR="004834FD" w:rsidRPr="006D7C77">
        <w:rPr>
          <w:rFonts w:ascii="Times New Roman" w:eastAsia="Songti SC" w:hAnsi="Times New Roman"/>
        </w:rPr>
        <w:t>D</w:t>
      </w:r>
      <w:r w:rsidR="004834FD">
        <w:rPr>
          <w:rFonts w:ascii="Songti SC" w:eastAsia="Songti SC" w:hAnsi="Songti SC"/>
        </w:rPr>
        <w:t>-</w:t>
      </w:r>
      <w:r w:rsidR="004834FD">
        <w:rPr>
          <w:rFonts w:ascii="Songti SC" w:eastAsia="Songti SC" w:hAnsi="Songti SC" w:hint="eastAsia"/>
        </w:rPr>
        <w:t>二聚体升高、外周血淋吧细胞进行性减少。</w:t>
      </w:r>
      <w:r w:rsidR="00A8358E">
        <w:rPr>
          <w:rFonts w:ascii="Songti SC" w:eastAsia="Songti SC" w:hAnsi="Songti SC" w:hint="eastAsia"/>
        </w:rPr>
        <w:t>然而普通肺炎降钙素原一般升高，且肌肉相关酶也表现不明显，</w:t>
      </w:r>
      <w:r w:rsidR="00A8358E" w:rsidRPr="006D7C77">
        <w:rPr>
          <w:rFonts w:ascii="Times New Roman" w:eastAsia="Songti SC" w:hAnsi="Times New Roman"/>
        </w:rPr>
        <w:t>D</w:t>
      </w:r>
      <w:r w:rsidR="00A8358E">
        <w:rPr>
          <w:rFonts w:ascii="Songti SC" w:eastAsia="Songti SC" w:hAnsi="Songti SC"/>
        </w:rPr>
        <w:t>-</w:t>
      </w:r>
      <w:r w:rsidR="00A8358E">
        <w:rPr>
          <w:rFonts w:ascii="Songti SC" w:eastAsia="Songti SC" w:hAnsi="Songti SC" w:hint="eastAsia"/>
        </w:rPr>
        <w:t>二聚体和外周血淋吧细胞同样也表现不明显。因此基于新型冠状病毒</w:t>
      </w:r>
      <w:r w:rsidR="009321CD">
        <w:rPr>
          <w:rFonts w:ascii="Songti SC" w:eastAsia="Songti SC" w:hAnsi="Songti SC" w:hint="eastAsia"/>
        </w:rPr>
        <w:t>的特殊</w:t>
      </w:r>
      <w:r w:rsidR="005B6B92">
        <w:rPr>
          <w:rFonts w:ascii="Songti SC" w:eastAsia="Songti SC" w:hAnsi="Songti SC" w:hint="eastAsia"/>
        </w:rPr>
        <w:t>实验室检查结果，通过一些机器学习的分类方法能很明显的将新型冠状病毒的病人筛选出来。</w:t>
      </w:r>
    </w:p>
    <w:p w:rsidR="003074F0" w:rsidRDefault="00D40152" w:rsidP="00CC351F">
      <w:pPr>
        <w:spacing w:line="360" w:lineRule="auto"/>
        <w:ind w:firstLine="420"/>
        <w:jc w:val="both"/>
        <w:rPr>
          <w:rFonts w:ascii="Songti SC" w:eastAsia="Songti SC" w:hAnsi="Songti SC"/>
        </w:rPr>
      </w:pPr>
      <w:r>
        <w:rPr>
          <w:rFonts w:ascii="Songti SC" w:eastAsia="Songti SC" w:hAnsi="Songti SC" w:hint="eastAsia"/>
        </w:rPr>
        <w:t>机器学习方法如SVM</w:t>
      </w:r>
      <w:r w:rsidR="007D3ABD" w:rsidRPr="00F228B5">
        <w:rPr>
          <w:rFonts w:ascii="Songti SC" w:eastAsia="Songti SC" w:hAnsi="Songti SC"/>
          <w:vertAlign w:val="superscript"/>
        </w:rPr>
        <w:fldChar w:fldCharType="begin"/>
      </w:r>
      <w:r w:rsidR="007D3ABD" w:rsidRPr="00F228B5">
        <w:rPr>
          <w:rFonts w:ascii="Songti SC" w:eastAsia="Songti SC" w:hAnsi="Songti SC"/>
          <w:vertAlign w:val="superscript"/>
        </w:rPr>
        <w:instrText xml:space="preserve"> </w:instrText>
      </w:r>
      <w:r w:rsidR="007D3ABD" w:rsidRPr="00F228B5">
        <w:rPr>
          <w:rFonts w:ascii="Songti SC" w:eastAsia="Songti SC" w:hAnsi="Songti SC" w:hint="eastAsia"/>
          <w:vertAlign w:val="superscript"/>
        </w:rPr>
        <w:instrText>REF _Ref35035614 \r \h</w:instrText>
      </w:r>
      <w:r w:rsidR="007D3ABD" w:rsidRPr="00F228B5">
        <w:rPr>
          <w:rFonts w:ascii="Songti SC" w:eastAsia="Songti SC" w:hAnsi="Songti SC"/>
          <w:vertAlign w:val="superscript"/>
        </w:rPr>
        <w:instrText xml:space="preserve"> </w:instrText>
      </w:r>
      <w:r w:rsidR="007D3ABD" w:rsidRPr="00F228B5">
        <w:rPr>
          <w:rFonts w:ascii="Songti SC" w:eastAsia="Songti SC" w:hAnsi="Songti SC"/>
          <w:vertAlign w:val="superscript"/>
        </w:rPr>
      </w:r>
      <w:r w:rsidR="007D3ABD" w:rsidRPr="00F228B5">
        <w:rPr>
          <w:rFonts w:ascii="Songti SC" w:eastAsia="Songti SC" w:hAnsi="Songti SC"/>
          <w:vertAlign w:val="superscript"/>
        </w:rPr>
        <w:fldChar w:fldCharType="separate"/>
      </w:r>
      <w:r w:rsidR="007D3ABD" w:rsidRPr="00F228B5">
        <w:rPr>
          <w:rFonts w:ascii="Songti SC" w:eastAsia="Songti SC" w:hAnsi="Songti SC"/>
          <w:vertAlign w:val="superscript"/>
        </w:rPr>
        <w:t>[6]</w:t>
      </w:r>
      <w:r w:rsidR="007D3ABD" w:rsidRPr="00F228B5">
        <w:rPr>
          <w:rFonts w:ascii="Songti SC" w:eastAsia="Songti SC" w:hAnsi="Songti SC"/>
          <w:vertAlign w:val="superscript"/>
        </w:rPr>
        <w:fldChar w:fldCharType="end"/>
      </w:r>
      <w:r>
        <w:rPr>
          <w:rFonts w:ascii="Songti SC" w:eastAsia="Songti SC" w:hAnsi="Songti SC" w:hint="eastAsia"/>
        </w:rPr>
        <w:t>、随机森林</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_Ref35035641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[2]</w:t>
      </w:r>
      <w:r w:rsidR="00F228B5" w:rsidRPr="00F228B5">
        <w:rPr>
          <w:rFonts w:ascii="Songti SC" w:eastAsia="Songti SC" w:hAnsi="Songti SC"/>
          <w:vertAlign w:val="superscript"/>
        </w:rPr>
        <w:fldChar w:fldCharType="end"/>
      </w:r>
      <w:r>
        <w:rPr>
          <w:rFonts w:ascii="Songti SC" w:eastAsia="Songti SC" w:hAnsi="Songti SC" w:hint="eastAsia"/>
        </w:rPr>
        <w:t>、决策树</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_Ref35035635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w:t>
      </w:r>
      <w:r w:rsidR="00F228B5" w:rsidRPr="00F228B5">
        <w:rPr>
          <w:rFonts w:ascii="Songti SC" w:eastAsia="Songti SC" w:hAnsi="Songti SC"/>
          <w:vertAlign w:val="superscript"/>
        </w:rPr>
        <w:t>1</w:t>
      </w:r>
      <w:r w:rsidR="00F228B5" w:rsidRPr="00F228B5">
        <w:rPr>
          <w:rFonts w:ascii="Songti SC" w:eastAsia="Songti SC" w:hAnsi="Songti SC"/>
          <w:vertAlign w:val="superscript"/>
        </w:rPr>
        <w:t>]</w:t>
      </w:r>
      <w:r w:rsidR="00F228B5" w:rsidRPr="00F228B5">
        <w:rPr>
          <w:rFonts w:ascii="Songti SC" w:eastAsia="Songti SC" w:hAnsi="Songti SC"/>
          <w:vertAlign w:val="superscript"/>
        </w:rPr>
        <w:fldChar w:fldCharType="end"/>
      </w:r>
      <w:r>
        <w:rPr>
          <w:rFonts w:ascii="Songti SC" w:eastAsia="Songti SC" w:hAnsi="Songti SC" w:hint="eastAsia"/>
        </w:rPr>
        <w:t>、</w:t>
      </w:r>
      <w:r w:rsidR="006B3661">
        <w:rPr>
          <w:rFonts w:ascii="Songti SC" w:eastAsia="Songti SC" w:hAnsi="Songti SC" w:hint="eastAsia"/>
        </w:rPr>
        <w:t>卷积</w:t>
      </w:r>
      <w:r>
        <w:rPr>
          <w:rFonts w:ascii="Songti SC" w:eastAsia="Songti SC" w:hAnsi="Songti SC" w:hint="eastAsia"/>
        </w:rPr>
        <w:t>神经网络</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_Ref35035661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[4]</w:t>
      </w:r>
      <w:r w:rsidR="00F228B5" w:rsidRPr="00F228B5">
        <w:rPr>
          <w:rFonts w:ascii="Songti SC" w:eastAsia="Songti SC" w:hAnsi="Songti SC"/>
          <w:vertAlign w:val="superscript"/>
        </w:rPr>
        <w:fldChar w:fldCharType="end"/>
      </w:r>
      <w:r w:rsidR="00A708E8">
        <w:rPr>
          <w:rFonts w:ascii="Songti SC" w:eastAsia="Songti SC" w:hAnsi="Songti SC" w:hint="eastAsia"/>
        </w:rPr>
        <w:t>、</w:t>
      </w:r>
      <w:r w:rsidR="006B3661">
        <w:rPr>
          <w:rFonts w:ascii="Songti SC" w:eastAsia="Songti SC" w:hAnsi="Songti SC" w:hint="eastAsia"/>
        </w:rPr>
        <w:t>循环神经网络</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_Ref35035673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[7]</w:t>
      </w:r>
      <w:r w:rsidR="00F228B5" w:rsidRPr="00F228B5">
        <w:rPr>
          <w:rFonts w:ascii="Songti SC" w:eastAsia="Songti SC" w:hAnsi="Songti SC"/>
          <w:vertAlign w:val="superscript"/>
        </w:rPr>
        <w:fldChar w:fldCharType="end"/>
      </w:r>
      <w:r>
        <w:rPr>
          <w:rFonts w:ascii="Songti SC" w:eastAsia="Songti SC" w:hAnsi="Songti SC" w:hint="eastAsia"/>
        </w:rPr>
        <w:t>等在当前社会应用广泛。它们在互联网产业中推动了很多成功产品，也在医疗行业开始显示它们的惊人本领</w:t>
      </w:r>
      <w:r w:rsidR="006629B4">
        <w:rPr>
          <w:rFonts w:ascii="Songti SC" w:eastAsia="Songti SC" w:hAnsi="Songti SC" w:hint="eastAsia"/>
        </w:rPr>
        <w:t>，有</w:t>
      </w:r>
      <w:r w:rsidR="00BA5906" w:rsidRPr="001E2D16">
        <w:rPr>
          <w:rFonts w:ascii="Times New Roman" w:eastAsia="Songti SC" w:hAnsi="Times New Roman" w:cs="Times New Roman"/>
        </w:rPr>
        <w:t>U-NET</w:t>
      </w:r>
      <w:r w:rsidR="00F228B5" w:rsidRPr="00F228B5">
        <w:rPr>
          <w:rFonts w:ascii="Times New Roman" w:eastAsia="Songti SC" w:hAnsi="Times New Roman" w:cs="Times New Roman"/>
          <w:vertAlign w:val="superscript"/>
        </w:rPr>
        <w:fldChar w:fldCharType="begin"/>
      </w:r>
      <w:r w:rsidR="00F228B5" w:rsidRPr="00F228B5">
        <w:rPr>
          <w:rFonts w:ascii="Times New Roman" w:eastAsia="Songti SC" w:hAnsi="Times New Roman" w:cs="Times New Roman"/>
          <w:vertAlign w:val="superscript"/>
        </w:rPr>
        <w:instrText xml:space="preserve"> REF _Ref35035681 \r \h </w:instrText>
      </w:r>
      <w:r w:rsidR="00F228B5" w:rsidRPr="00F228B5">
        <w:rPr>
          <w:rFonts w:ascii="Times New Roman" w:eastAsia="Songti SC" w:hAnsi="Times New Roman" w:cs="Times New Roman"/>
          <w:vertAlign w:val="superscript"/>
        </w:rPr>
      </w:r>
      <w:r w:rsidR="00F228B5">
        <w:rPr>
          <w:rFonts w:ascii="Times New Roman" w:eastAsia="Songti SC" w:hAnsi="Times New Roman" w:cs="Times New Roman"/>
          <w:vertAlign w:val="superscript"/>
        </w:rPr>
        <w:instrText xml:space="preserve"> \* MERGEFORMAT </w:instrText>
      </w:r>
      <w:r w:rsidR="00F228B5" w:rsidRPr="00F228B5">
        <w:rPr>
          <w:rFonts w:ascii="Times New Roman" w:eastAsia="Songti SC" w:hAnsi="Times New Roman" w:cs="Times New Roman"/>
          <w:vertAlign w:val="superscript"/>
        </w:rPr>
        <w:fldChar w:fldCharType="separate"/>
      </w:r>
      <w:r w:rsidR="00F228B5" w:rsidRPr="00F228B5">
        <w:rPr>
          <w:rFonts w:ascii="Times New Roman" w:eastAsia="Songti SC" w:hAnsi="Times New Roman" w:cs="Times New Roman"/>
          <w:vertAlign w:val="superscript"/>
        </w:rPr>
        <w:t>[8]</w:t>
      </w:r>
      <w:r w:rsidR="00F228B5" w:rsidRPr="00F228B5">
        <w:rPr>
          <w:rFonts w:ascii="Times New Roman" w:eastAsia="Songti SC" w:hAnsi="Times New Roman" w:cs="Times New Roman"/>
          <w:vertAlign w:val="superscript"/>
        </w:rPr>
        <w:fldChar w:fldCharType="end"/>
      </w:r>
      <w:r w:rsidR="00087202">
        <w:rPr>
          <w:rFonts w:ascii="Songti SC" w:eastAsia="Songti SC" w:hAnsi="Songti SC" w:hint="eastAsia"/>
        </w:rPr>
        <w:t>等卷积神经网络帮助影像医生看</w:t>
      </w:r>
      <w:r w:rsidR="00087202" w:rsidRPr="001E2D16">
        <w:rPr>
          <w:rFonts w:ascii="Times New Roman" w:eastAsia="Songti SC" w:hAnsi="Times New Roman" w:cs="Times New Roman"/>
        </w:rPr>
        <w:t>CT</w:t>
      </w:r>
      <w:r w:rsidR="00087202" w:rsidRPr="001E2D16">
        <w:rPr>
          <w:rFonts w:ascii="Times New Roman" w:eastAsia="Songti SC" w:hAnsi="Times New Roman" w:cs="Times New Roman"/>
        </w:rPr>
        <w:t>、</w:t>
      </w:r>
      <w:r w:rsidR="00087202" w:rsidRPr="001E2D16">
        <w:rPr>
          <w:rFonts w:ascii="Times New Roman" w:eastAsia="Songti SC" w:hAnsi="Times New Roman" w:cs="Times New Roman"/>
        </w:rPr>
        <w:t>MRI</w:t>
      </w:r>
      <w:r w:rsidR="00087202" w:rsidRPr="001E2D16">
        <w:rPr>
          <w:rFonts w:ascii="Times New Roman" w:eastAsia="Songti SC" w:hAnsi="Times New Roman" w:cs="Times New Roman"/>
        </w:rPr>
        <w:t>图像</w:t>
      </w:r>
      <w:r w:rsidR="006629B4" w:rsidRPr="001E2D16">
        <w:rPr>
          <w:rFonts w:ascii="Times New Roman" w:eastAsia="Songti SC" w:hAnsi="Times New Roman" w:cs="Times New Roman"/>
        </w:rPr>
        <w:t>，有</w:t>
      </w:r>
      <w:r w:rsidR="00FB6ACD" w:rsidRPr="001E2D16">
        <w:rPr>
          <w:rFonts w:ascii="Times New Roman" w:eastAsia="Songti SC" w:hAnsi="Times New Roman" w:cs="Times New Roman"/>
        </w:rPr>
        <w:t>SVM</w:t>
      </w:r>
      <w:r w:rsidR="00FB6ACD" w:rsidRPr="001E2D16">
        <w:rPr>
          <w:rFonts w:ascii="Times New Roman" w:eastAsia="Songti SC" w:hAnsi="Times New Roman" w:cs="Times New Roman"/>
        </w:rPr>
        <w:t>，决策树等</w:t>
      </w:r>
      <w:r w:rsidR="006629B4" w:rsidRPr="001E2D16">
        <w:rPr>
          <w:rFonts w:ascii="Times New Roman" w:eastAsia="Songti SC" w:hAnsi="Times New Roman" w:cs="Times New Roman"/>
        </w:rPr>
        <w:t>帮助基因测序和分类</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_Ref35035775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[9]</w:t>
      </w:r>
      <w:r w:rsidR="00645212" w:rsidRPr="00645212">
        <w:rPr>
          <w:rFonts w:ascii="Times New Roman" w:eastAsia="Songti SC" w:hAnsi="Times New Roman" w:cs="Times New Roman"/>
          <w:vertAlign w:val="superscript"/>
        </w:rPr>
        <w:fldChar w:fldCharType="end"/>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_Ref35035777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[10]</w:t>
      </w:r>
      <w:r w:rsidR="00645212" w:rsidRPr="00645212">
        <w:rPr>
          <w:rFonts w:ascii="Times New Roman" w:eastAsia="Songti SC" w:hAnsi="Times New Roman" w:cs="Times New Roman"/>
          <w:vertAlign w:val="superscript"/>
        </w:rPr>
        <w:fldChar w:fldCharType="end"/>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_Ref35035805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[11]</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w:t>
      </w:r>
      <w:r w:rsidR="00087202" w:rsidRPr="001E2D16">
        <w:rPr>
          <w:rFonts w:ascii="Times New Roman" w:eastAsia="Songti SC" w:hAnsi="Times New Roman" w:cs="Times New Roman"/>
        </w:rPr>
        <w:t>有</w:t>
      </w:r>
      <w:r w:rsidR="0023019D" w:rsidRPr="001E2D16">
        <w:rPr>
          <w:rFonts w:ascii="Times New Roman" w:eastAsia="Songti SC" w:hAnsi="Times New Roman" w:cs="Times New Roman"/>
        </w:rPr>
        <w:t>LSTM</w:t>
      </w:r>
      <w:r w:rsidR="00257E51" w:rsidRPr="001E2D16">
        <w:rPr>
          <w:rFonts w:ascii="Times New Roman" w:eastAsia="Songti SC" w:hAnsi="Times New Roman" w:cs="Times New Roman"/>
        </w:rPr>
        <w:t>等循环神经网络</w:t>
      </w:r>
      <w:r w:rsidR="00087202" w:rsidRPr="001E2D16">
        <w:rPr>
          <w:rFonts w:ascii="Times New Roman" w:eastAsia="Songti SC" w:hAnsi="Times New Roman" w:cs="Times New Roman"/>
        </w:rPr>
        <w:t>帮助</w:t>
      </w:r>
      <w:r w:rsidR="00A551A3">
        <w:rPr>
          <w:rFonts w:ascii="Times New Roman" w:eastAsia="Songti SC" w:hAnsi="Times New Roman" w:cs="Times New Roman" w:hint="eastAsia"/>
        </w:rPr>
        <w:t>医疗诊断</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hint="eastAsia"/>
          <w:vertAlign w:val="superscript"/>
        </w:rPr>
        <w:instrText>REF _Ref35035813 \r \h</w:instrText>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[12]</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，有</w:t>
      </w:r>
      <w:r w:rsidR="00FB6ACD" w:rsidRPr="001E2D16">
        <w:rPr>
          <w:rFonts w:ascii="Times New Roman" w:eastAsia="Songti SC" w:hAnsi="Times New Roman" w:cs="Times New Roman"/>
        </w:rPr>
        <w:t>GCN</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_Ref35035855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[5]</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等图神经网络</w:t>
      </w:r>
      <w:r w:rsidR="00735DB7">
        <w:rPr>
          <w:rFonts w:ascii="Times New Roman" w:eastAsia="Songti SC" w:hAnsi="Times New Roman" w:cs="Times New Roman" w:hint="eastAsia"/>
        </w:rPr>
        <w:t>和</w:t>
      </w:r>
      <w:r w:rsidR="00735DB7">
        <w:rPr>
          <w:rFonts w:ascii="Times New Roman" w:eastAsia="Songti SC" w:hAnsi="Times New Roman" w:cs="Times New Roman" w:hint="eastAsia"/>
        </w:rPr>
        <w:t>GAN</w:t>
      </w:r>
      <w:r w:rsidR="00735DB7">
        <w:rPr>
          <w:rFonts w:ascii="Times New Roman" w:eastAsia="Songti SC" w:hAnsi="Times New Roman" w:cs="Times New Roman" w:hint="eastAsia"/>
        </w:rPr>
        <w:t>网络</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hint="eastAsia"/>
          <w:vertAlign w:val="superscript"/>
        </w:rPr>
        <w:instrText>REF _Ref35035864 \r \h</w:instrText>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[14]</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帮</w:t>
      </w:r>
      <w:r w:rsidR="00FB6ACD">
        <w:rPr>
          <w:rFonts w:ascii="Songti SC" w:eastAsia="Songti SC" w:hAnsi="Songti SC" w:hint="eastAsia"/>
        </w:rPr>
        <w:t>助寻找化合物</w:t>
      </w:r>
      <w:r w:rsidR="00645212" w:rsidRPr="00645212">
        <w:rPr>
          <w:rFonts w:ascii="Songti SC" w:eastAsia="Songti SC" w:hAnsi="Songti SC"/>
          <w:vertAlign w:val="superscript"/>
        </w:rPr>
        <w:fldChar w:fldCharType="begin"/>
      </w:r>
      <w:r w:rsidR="00645212" w:rsidRPr="00645212">
        <w:rPr>
          <w:rFonts w:ascii="Songti SC" w:eastAsia="Songti SC" w:hAnsi="Songti SC"/>
          <w:vertAlign w:val="superscript"/>
        </w:rPr>
        <w:instrText xml:space="preserve"> </w:instrText>
      </w:r>
      <w:r w:rsidR="00645212" w:rsidRPr="00645212">
        <w:rPr>
          <w:rFonts w:ascii="Songti SC" w:eastAsia="Songti SC" w:hAnsi="Songti SC" w:hint="eastAsia"/>
          <w:vertAlign w:val="superscript"/>
        </w:rPr>
        <w:instrText>REF _Ref35035895 \r \h</w:instrText>
      </w:r>
      <w:r w:rsidR="00645212" w:rsidRPr="00645212">
        <w:rPr>
          <w:rFonts w:ascii="Songti SC" w:eastAsia="Songti SC" w:hAnsi="Songti SC"/>
          <w:vertAlign w:val="superscript"/>
        </w:rPr>
        <w:instrText xml:space="preserve"> </w:instrText>
      </w:r>
      <w:r w:rsidR="00645212" w:rsidRPr="00645212">
        <w:rPr>
          <w:rFonts w:ascii="Songti SC" w:eastAsia="Songti SC" w:hAnsi="Songti SC"/>
          <w:vertAlign w:val="superscript"/>
        </w:rPr>
      </w:r>
      <w:r w:rsidR="00645212">
        <w:rPr>
          <w:rFonts w:ascii="Songti SC" w:eastAsia="Songti SC" w:hAnsi="Songti SC"/>
          <w:vertAlign w:val="superscript"/>
        </w:rPr>
        <w:instrText xml:space="preserve"> \* MERGEFORMAT </w:instrText>
      </w:r>
      <w:r w:rsidR="00645212" w:rsidRPr="00645212">
        <w:rPr>
          <w:rFonts w:ascii="Songti SC" w:eastAsia="Songti SC" w:hAnsi="Songti SC"/>
          <w:vertAlign w:val="superscript"/>
        </w:rPr>
        <w:fldChar w:fldCharType="separate"/>
      </w:r>
      <w:r w:rsidR="00645212" w:rsidRPr="00645212">
        <w:rPr>
          <w:rFonts w:ascii="Songti SC" w:eastAsia="Songti SC" w:hAnsi="Songti SC"/>
          <w:vertAlign w:val="superscript"/>
        </w:rPr>
        <w:t>[13]</w:t>
      </w:r>
      <w:r w:rsidR="00645212" w:rsidRPr="00645212">
        <w:rPr>
          <w:rFonts w:ascii="Songti SC" w:eastAsia="Songti SC" w:hAnsi="Songti SC"/>
          <w:vertAlign w:val="superscript"/>
        </w:rPr>
        <w:fldChar w:fldCharType="end"/>
      </w:r>
      <w:r w:rsidR="00645212" w:rsidRPr="00645212">
        <w:rPr>
          <w:rFonts w:ascii="Songti SC" w:eastAsia="Songti SC" w:hAnsi="Songti SC"/>
          <w:vertAlign w:val="superscript"/>
        </w:rPr>
        <w:fldChar w:fldCharType="begin"/>
      </w:r>
      <w:r w:rsidR="00645212" w:rsidRPr="00645212">
        <w:rPr>
          <w:rFonts w:ascii="Songti SC" w:eastAsia="Songti SC" w:hAnsi="Songti SC"/>
          <w:vertAlign w:val="superscript"/>
        </w:rPr>
        <w:instrText xml:space="preserve"> REF _Ref35035897 \r \h </w:instrText>
      </w:r>
      <w:r w:rsidR="00645212" w:rsidRPr="00645212">
        <w:rPr>
          <w:rFonts w:ascii="Songti SC" w:eastAsia="Songti SC" w:hAnsi="Songti SC"/>
          <w:vertAlign w:val="superscript"/>
        </w:rPr>
      </w:r>
      <w:r w:rsidR="00645212">
        <w:rPr>
          <w:rFonts w:ascii="Songti SC" w:eastAsia="Songti SC" w:hAnsi="Songti SC"/>
          <w:vertAlign w:val="superscript"/>
        </w:rPr>
        <w:instrText xml:space="preserve"> \* MERGEFORMAT </w:instrText>
      </w:r>
      <w:r w:rsidR="00645212" w:rsidRPr="00645212">
        <w:rPr>
          <w:rFonts w:ascii="Songti SC" w:eastAsia="Songti SC" w:hAnsi="Songti SC"/>
          <w:vertAlign w:val="superscript"/>
        </w:rPr>
        <w:fldChar w:fldCharType="separate"/>
      </w:r>
      <w:r w:rsidR="00645212" w:rsidRPr="00645212">
        <w:rPr>
          <w:rFonts w:ascii="Songti SC" w:eastAsia="Songti SC" w:hAnsi="Songti SC"/>
          <w:vertAlign w:val="superscript"/>
        </w:rPr>
        <w:t>[15]</w:t>
      </w:r>
      <w:r w:rsidR="00645212" w:rsidRPr="00645212">
        <w:rPr>
          <w:rFonts w:ascii="Songti SC" w:eastAsia="Songti SC" w:hAnsi="Songti SC"/>
          <w:vertAlign w:val="superscript"/>
        </w:rPr>
        <w:fldChar w:fldCharType="end"/>
      </w:r>
      <w:r w:rsidR="0023019D">
        <w:rPr>
          <w:rFonts w:ascii="Songti SC" w:eastAsia="Songti SC" w:hAnsi="Songti SC" w:hint="eastAsia"/>
        </w:rPr>
        <w:t>等等</w:t>
      </w:r>
      <w:r w:rsidR="006629B4">
        <w:rPr>
          <w:rFonts w:ascii="Songti SC" w:eastAsia="Songti SC" w:hAnsi="Songti SC" w:hint="eastAsia"/>
        </w:rPr>
        <w:t>。</w:t>
      </w:r>
      <w:r w:rsidR="004B11AD">
        <w:rPr>
          <w:rFonts w:ascii="Songti SC" w:eastAsia="Songti SC" w:hAnsi="Songti SC" w:hint="eastAsia"/>
        </w:rPr>
        <w:t>这些机器学习方法大力助推当前医学的发展。</w:t>
      </w:r>
    </w:p>
    <w:p w:rsidR="007E6FB6" w:rsidRPr="00F3674A" w:rsidRDefault="007E6FB6" w:rsidP="00CC351F">
      <w:pPr>
        <w:ind w:firstLine="420"/>
        <w:jc w:val="both"/>
        <w:rPr>
          <w:rFonts w:ascii="Songti SC" w:eastAsia="Songti SC" w:hAnsi="Songti SC"/>
          <w:color w:val="24292E"/>
          <w:shd w:val="clear" w:color="auto" w:fill="FFFFFF"/>
        </w:rPr>
      </w:pPr>
      <w:r>
        <w:rPr>
          <w:rFonts w:ascii="Songti SC" w:eastAsia="Songti SC" w:hAnsi="Songti SC" w:hint="eastAsia"/>
        </w:rPr>
        <w:t>本团队是基于医院的团队，所在市共有6</w:t>
      </w:r>
      <w:r>
        <w:rPr>
          <w:rFonts w:ascii="Songti SC" w:eastAsia="Songti SC" w:hAnsi="Songti SC"/>
        </w:rPr>
        <w:t>72</w:t>
      </w:r>
      <w:r>
        <w:rPr>
          <w:rFonts w:ascii="Songti SC" w:eastAsia="Songti SC" w:hAnsi="Songti SC" w:hint="eastAsia"/>
        </w:rPr>
        <w:t>名新型冠状病毒</w:t>
      </w:r>
      <w:r w:rsidR="00590E16">
        <w:rPr>
          <w:rFonts w:ascii="Songti SC" w:eastAsia="Songti SC" w:hAnsi="Songti SC" w:hint="eastAsia"/>
        </w:rPr>
        <w:t>肺炎患者，有重症患者xx名。本医院为新型冠状病毒肺炎收治定点医院之一，共收治了xx名患者，其中重症有xx名。</w:t>
      </w:r>
      <w:r w:rsidR="00363BAB">
        <w:rPr>
          <w:rFonts w:ascii="Songti SC" w:eastAsia="Songti SC" w:hAnsi="Songti SC" w:hint="eastAsia"/>
        </w:rPr>
        <w:t>基于本团队能够拿到的实验室数据不是很多，本团队采用今年来在小数据大数据上都表现很好的工具</w:t>
      </w:r>
      <w:r w:rsidR="00DD78DB" w:rsidRPr="00224158">
        <w:rPr>
          <w:rFonts w:ascii="Times New Roman" w:eastAsia="Songti SC" w:hAnsi="Times New Roman" w:cs="Times New Roman"/>
        </w:rPr>
        <w:t>XGB</w:t>
      </w:r>
      <w:r w:rsidR="00363BAB" w:rsidRPr="00224158">
        <w:rPr>
          <w:rFonts w:ascii="Times New Roman" w:eastAsia="Songti SC" w:hAnsi="Times New Roman" w:cs="Times New Roman"/>
        </w:rPr>
        <w:t>oost</w:t>
      </w:r>
      <w:r w:rsidR="00363BAB">
        <w:rPr>
          <w:rFonts w:ascii="Songti SC" w:eastAsia="Songti SC" w:hAnsi="Songti SC" w:hint="eastAsia"/>
        </w:rPr>
        <w:t>分类器</w:t>
      </w:r>
      <w:r w:rsidR="006B41B8" w:rsidRPr="006B41B8">
        <w:rPr>
          <w:rFonts w:ascii="Songti SC" w:eastAsia="Songti SC" w:hAnsi="Songti SC"/>
          <w:vertAlign w:val="superscript"/>
        </w:rPr>
        <w:fldChar w:fldCharType="begin"/>
      </w:r>
      <w:r w:rsidR="006B41B8" w:rsidRPr="006B41B8">
        <w:rPr>
          <w:rFonts w:ascii="Songti SC" w:eastAsia="Songti SC" w:hAnsi="Songti SC"/>
          <w:vertAlign w:val="superscript"/>
        </w:rPr>
        <w:instrText xml:space="preserve"> </w:instrText>
      </w:r>
      <w:r w:rsidR="006B41B8" w:rsidRPr="006B41B8">
        <w:rPr>
          <w:rFonts w:ascii="Songti SC" w:eastAsia="Songti SC" w:hAnsi="Songti SC" w:hint="eastAsia"/>
          <w:vertAlign w:val="superscript"/>
        </w:rPr>
        <w:instrText>REF _Ref35035949 \r \h</w:instrText>
      </w:r>
      <w:r w:rsidR="006B41B8" w:rsidRPr="006B41B8">
        <w:rPr>
          <w:rFonts w:ascii="Songti SC" w:eastAsia="Songti SC" w:hAnsi="Songti SC"/>
          <w:vertAlign w:val="superscript"/>
        </w:rPr>
        <w:instrText xml:space="preserve"> </w:instrText>
      </w:r>
      <w:r w:rsidR="006B41B8" w:rsidRPr="006B41B8">
        <w:rPr>
          <w:rFonts w:ascii="Songti SC" w:eastAsia="Songti SC" w:hAnsi="Songti SC"/>
          <w:vertAlign w:val="superscript"/>
        </w:rPr>
      </w:r>
      <w:r w:rsidR="006B41B8">
        <w:rPr>
          <w:rFonts w:ascii="Songti SC" w:eastAsia="Songti SC" w:hAnsi="Songti SC"/>
          <w:vertAlign w:val="superscript"/>
        </w:rPr>
        <w:instrText xml:space="preserve"> \* MERGEFORMAT </w:instrText>
      </w:r>
      <w:r w:rsidR="006B41B8" w:rsidRPr="006B41B8">
        <w:rPr>
          <w:rFonts w:ascii="Songti SC" w:eastAsia="Songti SC" w:hAnsi="Songti SC"/>
          <w:vertAlign w:val="superscript"/>
        </w:rPr>
        <w:fldChar w:fldCharType="separate"/>
      </w:r>
      <w:r w:rsidR="006B41B8" w:rsidRPr="006B41B8">
        <w:rPr>
          <w:rFonts w:ascii="Songti SC" w:eastAsia="Songti SC" w:hAnsi="Songti SC"/>
          <w:vertAlign w:val="superscript"/>
        </w:rPr>
        <w:t>[3]</w:t>
      </w:r>
      <w:r w:rsidR="006B41B8" w:rsidRPr="006B41B8">
        <w:rPr>
          <w:rFonts w:ascii="Songti SC" w:eastAsia="Songti SC" w:hAnsi="Songti SC"/>
          <w:vertAlign w:val="superscript"/>
        </w:rPr>
        <w:fldChar w:fldCharType="end"/>
      </w:r>
      <w:r w:rsidR="00363BAB">
        <w:rPr>
          <w:rFonts w:ascii="Songti SC" w:eastAsia="Songti SC" w:hAnsi="Songti SC" w:hint="eastAsia"/>
        </w:rPr>
        <w:t>来构建新型冠状</w:t>
      </w:r>
      <w:r w:rsidR="00363BAB" w:rsidRPr="0036049C">
        <w:rPr>
          <w:rFonts w:ascii="Songti SC" w:eastAsia="Songti SC" w:hAnsi="Songti SC" w:hint="eastAsia"/>
        </w:rPr>
        <w:t>病毒肺炎的分类模型。</w:t>
      </w:r>
      <w:r w:rsidR="00DD78DB" w:rsidRPr="0036049C">
        <w:rPr>
          <w:rFonts w:ascii="Songti SC" w:eastAsia="Songti SC" w:hAnsi="Songti SC" w:cs="Times New Roman"/>
        </w:rPr>
        <w:t>XGB</w:t>
      </w:r>
      <w:r w:rsidR="00052BDC" w:rsidRPr="0036049C">
        <w:rPr>
          <w:rFonts w:ascii="Songti SC" w:eastAsia="Songti SC" w:hAnsi="Songti SC" w:cs="Times New Roman"/>
        </w:rPr>
        <w:t>oost</w:t>
      </w:r>
      <w:r w:rsidR="00052BDC" w:rsidRPr="0036049C">
        <w:rPr>
          <w:rFonts w:ascii="Songti SC" w:eastAsia="Songti SC" w:hAnsi="Songti SC" w:hint="eastAsia"/>
        </w:rPr>
        <w:t>是一个基于决策树</w:t>
      </w:r>
      <w:r w:rsidR="00151E1F" w:rsidRPr="0036049C">
        <w:rPr>
          <w:rFonts w:ascii="Songti SC" w:eastAsia="Songti SC" w:hAnsi="Songti SC" w:hint="eastAsia"/>
        </w:rPr>
        <w:t>CART</w:t>
      </w:r>
      <w:r w:rsidR="0036049C" w:rsidRPr="0036049C">
        <w:rPr>
          <w:rFonts w:ascii="Songti SC" w:eastAsia="Songti SC" w:hAnsi="Songti SC" w:hint="eastAsia"/>
        </w:rPr>
        <w:t>（或者说GBDT）</w:t>
      </w:r>
      <w:r w:rsidR="00052BDC" w:rsidRPr="0036049C">
        <w:rPr>
          <w:rFonts w:ascii="Songti SC" w:eastAsia="Songti SC" w:hAnsi="Songti SC" w:hint="eastAsia"/>
        </w:rPr>
        <w:t>的</w:t>
      </w:r>
      <w:r w:rsidR="00052BDC" w:rsidRPr="0036049C">
        <w:rPr>
          <w:rFonts w:ascii="Songti SC" w:eastAsia="Songti SC" w:hAnsi="Songti SC" w:cs="Times New Roman"/>
          <w:color w:val="24292E"/>
          <w:shd w:val="clear" w:color="auto" w:fill="FFFFFF"/>
        </w:rPr>
        <w:t>Gradient Boosting</w:t>
      </w:r>
      <w:r w:rsidR="00052BDC" w:rsidRPr="0036049C">
        <w:rPr>
          <w:rFonts w:ascii="Songti SC" w:eastAsia="Songti SC" w:hAnsi="Songti SC" w:hint="eastAsia"/>
          <w:color w:val="24292E"/>
          <w:shd w:val="clear" w:color="auto" w:fill="FFFFFF"/>
        </w:rPr>
        <w:t>方法。</w:t>
      </w:r>
      <w:r w:rsidR="00807CE8" w:rsidRPr="0036049C">
        <w:rPr>
          <w:rFonts w:ascii="Songti SC" w:eastAsia="Songti SC" w:hAnsi="Songti SC" w:cs="Times New Roman"/>
          <w:color w:val="24292E"/>
          <w:shd w:val="clear" w:color="auto" w:fill="FFFFFF"/>
        </w:rPr>
        <w:t>XGboost</w:t>
      </w:r>
      <w:r w:rsidR="00807CE8" w:rsidRPr="0036049C">
        <w:rPr>
          <w:rFonts w:ascii="Songti SC" w:eastAsia="Songti SC" w:hAnsi="Songti SC" w:hint="eastAsia"/>
          <w:color w:val="24292E"/>
          <w:shd w:val="clear" w:color="auto" w:fill="FFFFFF"/>
        </w:rPr>
        <w:t>方法</w:t>
      </w:r>
      <w:r w:rsidR="00CD6CE8" w:rsidRPr="0036049C">
        <w:rPr>
          <w:rFonts w:ascii="Songti SC" w:eastAsia="Songti SC" w:hAnsi="Songti SC" w:hint="eastAsia"/>
          <w:color w:val="24292E"/>
          <w:shd w:val="clear" w:color="auto" w:fill="FFFFFF"/>
        </w:rPr>
        <w:t>这种使用</w:t>
      </w:r>
      <w:r w:rsidR="00CD6CE8" w:rsidRPr="0036049C">
        <w:rPr>
          <w:rFonts w:ascii="Songti SC" w:eastAsia="Songti SC" w:hAnsi="Songti SC" w:cs="Times New Roman"/>
          <w:color w:val="24292E"/>
          <w:shd w:val="clear" w:color="auto" w:fill="FFFFFF"/>
        </w:rPr>
        <w:t>boosting</w:t>
      </w:r>
      <w:r w:rsidR="00CD6CE8" w:rsidRPr="0036049C">
        <w:rPr>
          <w:rFonts w:ascii="Songti SC" w:eastAsia="Songti SC" w:hAnsi="Songti SC" w:hint="eastAsia"/>
          <w:color w:val="24292E"/>
          <w:shd w:val="clear" w:color="auto" w:fill="FFFFFF"/>
        </w:rPr>
        <w:t>的方法</w:t>
      </w:r>
      <w:r w:rsidR="0036049C" w:rsidRPr="0036049C">
        <w:rPr>
          <w:rFonts w:ascii="Songti SC" w:eastAsia="Songti SC" w:hAnsi="Songti SC" w:hint="eastAsia"/>
          <w:color w:val="24292E"/>
          <w:shd w:val="clear" w:color="auto" w:fill="FFFFFF"/>
        </w:rPr>
        <w:t>能提高模型的准确率，</w:t>
      </w:r>
      <w:r w:rsidR="0036049C">
        <w:rPr>
          <w:rFonts w:ascii="Songti SC" w:eastAsia="Songti SC" w:hAnsi="Songti SC" w:hint="eastAsia"/>
          <w:color w:val="24292E"/>
          <w:shd w:val="clear" w:color="auto" w:fill="FFFFFF"/>
        </w:rPr>
        <w:t>同时XGBoost的线形器能够使用L</w:t>
      </w:r>
      <w:r w:rsidR="0036049C">
        <w:rPr>
          <w:rFonts w:ascii="Songti SC" w:eastAsia="Songti SC" w:hAnsi="Songti SC"/>
          <w:color w:val="24292E"/>
          <w:shd w:val="clear" w:color="auto" w:fill="FFFFFF"/>
        </w:rPr>
        <w:t>1</w:t>
      </w:r>
      <w:r w:rsidR="0036049C">
        <w:rPr>
          <w:rFonts w:ascii="Songti SC" w:eastAsia="Songti SC" w:hAnsi="Songti SC" w:hint="eastAsia"/>
          <w:color w:val="24292E"/>
          <w:shd w:val="clear" w:color="auto" w:fill="FFFFFF"/>
        </w:rPr>
        <w:t>和L</w:t>
      </w:r>
      <w:r w:rsidR="0036049C">
        <w:rPr>
          <w:rFonts w:ascii="Songti SC" w:eastAsia="Songti SC" w:hAnsi="Songti SC"/>
          <w:color w:val="24292E"/>
          <w:shd w:val="clear" w:color="auto" w:fill="FFFFFF"/>
        </w:rPr>
        <w:t>2</w:t>
      </w:r>
      <w:r w:rsidR="0036049C">
        <w:rPr>
          <w:rFonts w:ascii="Songti SC" w:eastAsia="Songti SC" w:hAnsi="Songti SC" w:hint="eastAsia"/>
          <w:color w:val="24292E"/>
          <w:shd w:val="clear" w:color="auto" w:fill="FFFFFF"/>
        </w:rPr>
        <w:t>正则化来防治模型过拟合</w:t>
      </w:r>
      <w:r w:rsidR="00270E36">
        <w:rPr>
          <w:rFonts w:ascii="Songti SC" w:eastAsia="Songti SC" w:hAnsi="Songti SC" w:hint="eastAsia"/>
          <w:color w:val="24292E"/>
          <w:shd w:val="clear" w:color="auto" w:fill="FFFFFF"/>
        </w:rPr>
        <w:t>，而且XGBoost能很好的处理稀疏数据</w:t>
      </w:r>
      <w:r w:rsidR="0036049C">
        <w:rPr>
          <w:rFonts w:ascii="Songti SC" w:eastAsia="Songti SC" w:hAnsi="Songti SC" w:hint="eastAsia"/>
          <w:color w:val="24292E"/>
          <w:shd w:val="clear" w:color="auto" w:fill="FFFFFF"/>
        </w:rPr>
        <w:t>。</w:t>
      </w:r>
      <w:r w:rsidR="00A63012">
        <w:rPr>
          <w:rFonts w:ascii="Songti SC" w:eastAsia="Songti SC" w:hAnsi="Songti SC" w:hint="eastAsia"/>
          <w:color w:val="24292E"/>
          <w:shd w:val="clear" w:color="auto" w:fill="FFFFFF"/>
        </w:rPr>
        <w:t>这些</w:t>
      </w:r>
      <w:r w:rsidR="006C23E1">
        <w:rPr>
          <w:rFonts w:ascii="Songti SC" w:eastAsia="Songti SC" w:hAnsi="Songti SC" w:hint="eastAsia"/>
          <w:color w:val="24292E"/>
          <w:shd w:val="clear" w:color="auto" w:fill="FFFFFF"/>
        </w:rPr>
        <w:t>特点非常适合本团队的数据规模。</w:t>
      </w:r>
      <w:r w:rsidR="006B2521">
        <w:rPr>
          <w:rFonts w:ascii="Songti SC" w:eastAsia="Songti SC" w:hAnsi="Songti SC" w:hint="eastAsia"/>
          <w:color w:val="24292E"/>
          <w:shd w:val="clear" w:color="auto" w:fill="FFFFFF"/>
        </w:rPr>
        <w:t>因</w:t>
      </w:r>
      <w:r w:rsidR="006B2521" w:rsidRPr="00F3674A">
        <w:rPr>
          <w:rFonts w:ascii="Songti SC" w:eastAsia="Songti SC" w:hAnsi="Songti SC" w:hint="eastAsia"/>
          <w:color w:val="24292E"/>
          <w:shd w:val="clear" w:color="auto" w:fill="FFFFFF"/>
        </w:rPr>
        <w:t>此本团队使用XGBoost</w:t>
      </w:r>
      <w:r w:rsidR="00814691" w:rsidRPr="00F3674A">
        <w:rPr>
          <w:rFonts w:ascii="Songti SC" w:eastAsia="Songti SC" w:hAnsi="Songti SC" w:hint="eastAsia"/>
          <w:color w:val="24292E"/>
          <w:shd w:val="clear" w:color="auto" w:fill="FFFFFF"/>
        </w:rPr>
        <w:t>工具</w:t>
      </w:r>
      <w:r w:rsidR="006B2521" w:rsidRPr="00F3674A">
        <w:rPr>
          <w:rFonts w:ascii="Songti SC" w:eastAsia="Songti SC" w:hAnsi="Songti SC" w:hint="eastAsia"/>
          <w:color w:val="24292E"/>
          <w:shd w:val="clear" w:color="auto" w:fill="FFFFFF"/>
        </w:rPr>
        <w:t>来</w:t>
      </w:r>
      <w:r w:rsidR="00814691" w:rsidRPr="00F3674A">
        <w:rPr>
          <w:rFonts w:ascii="Songti SC" w:eastAsia="Songti SC" w:hAnsi="Songti SC" w:hint="eastAsia"/>
          <w:color w:val="24292E"/>
          <w:shd w:val="clear" w:color="auto" w:fill="FFFFFF"/>
        </w:rPr>
        <w:t>拟合我们最后的</w:t>
      </w:r>
      <w:r w:rsidR="007E7811" w:rsidRPr="00F3674A">
        <w:rPr>
          <w:rFonts w:ascii="Songti SC" w:eastAsia="Songti SC" w:hAnsi="Songti SC" w:hint="eastAsia"/>
          <w:color w:val="24292E"/>
          <w:shd w:val="clear" w:color="auto" w:fill="FFFFFF"/>
        </w:rPr>
        <w:t>分类模型。</w:t>
      </w:r>
    </w:p>
    <w:p w:rsidR="00F3674A" w:rsidRPr="00F3674A" w:rsidRDefault="00F3674A" w:rsidP="00CC351F">
      <w:pPr>
        <w:ind w:firstLine="420"/>
        <w:jc w:val="both"/>
        <w:rPr>
          <w:rFonts w:ascii="Songti SC" w:eastAsia="Songti SC" w:hAnsi="Songti SC"/>
        </w:rPr>
      </w:pPr>
      <w:r w:rsidRPr="00F3674A">
        <w:rPr>
          <w:rFonts w:ascii="Songti SC" w:eastAsia="Songti SC" w:hAnsi="Songti SC" w:hint="eastAsia"/>
        </w:rPr>
        <w:t>我们将依数据介绍，XGboost方法使用，实验结果，软件生成这4个部分来介绍我们的方法。</w:t>
      </w:r>
    </w:p>
    <w:p w:rsidR="007C5BA9" w:rsidRDefault="002A0AE0" w:rsidP="00CC351F">
      <w:pPr>
        <w:spacing w:line="360" w:lineRule="auto"/>
        <w:ind w:firstLine="420"/>
        <w:jc w:val="both"/>
        <w:rPr>
          <w:rFonts w:ascii="Times New Roman" w:eastAsia="Songti SC" w:hAnsi="Times New Roman"/>
          <w:b/>
          <w:szCs w:val="21"/>
        </w:rPr>
      </w:pPr>
      <w:r w:rsidRPr="002A0AE0">
        <w:rPr>
          <w:rFonts w:ascii="Times New Roman" w:eastAsia="Songti SC" w:hAnsi="Times New Roman"/>
          <w:b/>
          <w:szCs w:val="21"/>
        </w:rPr>
        <w:t>Method</w:t>
      </w:r>
    </w:p>
    <w:p w:rsidR="00FD058F" w:rsidRDefault="00FD058F" w:rsidP="00CC351F">
      <w:pPr>
        <w:spacing w:line="360" w:lineRule="auto"/>
        <w:ind w:firstLine="420"/>
        <w:jc w:val="both"/>
        <w:rPr>
          <w:rFonts w:ascii="Times New Roman" w:eastAsia="Songti SC" w:hAnsi="Times New Roman"/>
          <w:b/>
          <w:szCs w:val="21"/>
        </w:rPr>
      </w:pPr>
      <w:r>
        <w:rPr>
          <w:rFonts w:ascii="Times New Roman" w:eastAsia="Songti SC" w:hAnsi="Times New Roman" w:hint="eastAsia"/>
          <w:b/>
          <w:szCs w:val="21"/>
        </w:rPr>
        <w:lastRenderedPageBreak/>
        <w:t>数据介绍</w:t>
      </w:r>
    </w:p>
    <w:p w:rsidR="00FD058F" w:rsidRDefault="00FD058F" w:rsidP="00CC351F">
      <w:pPr>
        <w:spacing w:line="360" w:lineRule="auto"/>
        <w:ind w:firstLine="420"/>
        <w:jc w:val="both"/>
        <w:rPr>
          <w:rFonts w:ascii="Times New Roman" w:eastAsia="Songti SC" w:hAnsi="Times New Roman"/>
        </w:rPr>
      </w:pPr>
      <w:r w:rsidRPr="00FD058F">
        <w:rPr>
          <w:rFonts w:ascii="Times New Roman" w:eastAsia="Songti SC" w:hAnsi="Times New Roman" w:hint="eastAsia"/>
        </w:rPr>
        <w:t>新型冠状病毒</w:t>
      </w:r>
      <w:r>
        <w:rPr>
          <w:rFonts w:ascii="Times New Roman" w:eastAsia="Songti SC" w:hAnsi="Times New Roman" w:hint="eastAsia"/>
        </w:rPr>
        <w:t>引起的病毒型感染肺炎主要表征在人体的肺部大面积炎症感染</w:t>
      </w:r>
      <w:r w:rsidR="0086745F" w:rsidRPr="0086745F">
        <w:rPr>
          <w:rFonts w:ascii="Times New Roman" w:eastAsia="Songti SC" w:hAnsi="Times New Roman"/>
          <w:vertAlign w:val="superscript"/>
        </w:rPr>
        <w:fldChar w:fldCharType="begin"/>
      </w:r>
      <w:r w:rsidR="0086745F" w:rsidRPr="0086745F">
        <w:rPr>
          <w:rFonts w:ascii="Times New Roman" w:eastAsia="Songti SC" w:hAnsi="Times New Roman"/>
          <w:vertAlign w:val="superscript"/>
        </w:rPr>
        <w:instrText xml:space="preserve"> REF _Ref35035456 \r \h </w:instrText>
      </w:r>
      <w:r w:rsidR="0086745F" w:rsidRPr="0086745F">
        <w:rPr>
          <w:rFonts w:ascii="Times New Roman" w:eastAsia="Songti SC" w:hAnsi="Times New Roman"/>
          <w:vertAlign w:val="superscript"/>
        </w:rPr>
      </w:r>
      <w:r w:rsidR="0086745F">
        <w:rPr>
          <w:rFonts w:ascii="Times New Roman" w:eastAsia="Songti SC" w:hAnsi="Times New Roman"/>
          <w:vertAlign w:val="superscript"/>
        </w:rPr>
        <w:instrText xml:space="preserve"> \* MERGEFORMAT </w:instrText>
      </w:r>
      <w:r w:rsidR="0086745F" w:rsidRPr="0086745F">
        <w:rPr>
          <w:rFonts w:ascii="Times New Roman" w:eastAsia="Songti SC" w:hAnsi="Times New Roman"/>
          <w:vertAlign w:val="superscript"/>
        </w:rPr>
        <w:fldChar w:fldCharType="separate"/>
      </w:r>
      <w:r w:rsidR="0086745F" w:rsidRPr="0086745F">
        <w:rPr>
          <w:rFonts w:ascii="Times New Roman" w:eastAsia="Songti SC" w:hAnsi="Times New Roman"/>
          <w:vertAlign w:val="superscript"/>
        </w:rPr>
        <w:t>[18]</w:t>
      </w:r>
      <w:r w:rsidR="0086745F" w:rsidRPr="0086745F">
        <w:rPr>
          <w:rFonts w:ascii="Times New Roman" w:eastAsia="Songti SC" w:hAnsi="Times New Roman"/>
          <w:vertAlign w:val="superscript"/>
        </w:rPr>
        <w:fldChar w:fldCharType="end"/>
      </w:r>
      <w:r>
        <w:rPr>
          <w:rFonts w:ascii="Times New Roman" w:eastAsia="Songti SC" w:hAnsi="Times New Roman" w:hint="eastAsia"/>
        </w:rPr>
        <w:t>，但是也会攻击</w:t>
      </w:r>
      <w:r w:rsidR="003E4026">
        <w:rPr>
          <w:rFonts w:ascii="Times New Roman" w:eastAsia="Songti SC" w:hAnsi="Times New Roman" w:hint="eastAsia"/>
        </w:rPr>
        <w:t>脾脏、心脏血管、肝胆、肾脏乃至脑组织和胃</w:t>
      </w:r>
      <w:r w:rsidR="0086745F" w:rsidRPr="0086745F">
        <w:rPr>
          <w:rFonts w:ascii="Times New Roman" w:eastAsia="Songti SC" w:hAnsi="Times New Roman"/>
          <w:vertAlign w:val="superscript"/>
        </w:rPr>
        <w:fldChar w:fldCharType="begin"/>
      </w:r>
      <w:r w:rsidR="0086745F" w:rsidRPr="0086745F">
        <w:rPr>
          <w:rFonts w:ascii="Times New Roman" w:eastAsia="Songti SC" w:hAnsi="Times New Roman"/>
          <w:vertAlign w:val="superscript"/>
        </w:rPr>
        <w:instrText xml:space="preserve"> </w:instrText>
      </w:r>
      <w:r w:rsidR="0086745F" w:rsidRPr="0086745F">
        <w:rPr>
          <w:rFonts w:ascii="Times New Roman" w:eastAsia="Songti SC" w:hAnsi="Times New Roman" w:hint="eastAsia"/>
          <w:vertAlign w:val="superscript"/>
        </w:rPr>
        <w:instrText>REF _Ref35035481 \r \h</w:instrText>
      </w:r>
      <w:r w:rsidR="0086745F" w:rsidRPr="0086745F">
        <w:rPr>
          <w:rFonts w:ascii="Times New Roman" w:eastAsia="Songti SC" w:hAnsi="Times New Roman"/>
          <w:vertAlign w:val="superscript"/>
        </w:rPr>
        <w:instrText xml:space="preserve"> </w:instrText>
      </w:r>
      <w:r w:rsidR="0086745F" w:rsidRPr="0086745F">
        <w:rPr>
          <w:rFonts w:ascii="Times New Roman" w:eastAsia="Songti SC" w:hAnsi="Times New Roman"/>
          <w:vertAlign w:val="superscript"/>
        </w:rPr>
      </w:r>
      <w:r w:rsidR="0086745F" w:rsidRPr="0086745F">
        <w:rPr>
          <w:rFonts w:ascii="Times New Roman" w:eastAsia="Songti SC" w:hAnsi="Times New Roman"/>
          <w:vertAlign w:val="superscript"/>
        </w:rPr>
        <w:fldChar w:fldCharType="separate"/>
      </w:r>
      <w:r w:rsidR="0086745F" w:rsidRPr="0086745F">
        <w:rPr>
          <w:rFonts w:ascii="Times New Roman" w:eastAsia="Songti SC" w:hAnsi="Times New Roman"/>
          <w:vertAlign w:val="superscript"/>
        </w:rPr>
        <w:t>[16]</w:t>
      </w:r>
      <w:r w:rsidR="0086745F" w:rsidRPr="0086745F">
        <w:rPr>
          <w:rFonts w:ascii="Times New Roman" w:eastAsia="Songti SC" w:hAnsi="Times New Roman"/>
          <w:vertAlign w:val="superscript"/>
        </w:rPr>
        <w:fldChar w:fldCharType="end"/>
      </w:r>
      <w:r w:rsidR="003E4026">
        <w:rPr>
          <w:rFonts w:ascii="Times New Roman" w:eastAsia="Songti SC" w:hAnsi="Times New Roman" w:hint="eastAsia"/>
        </w:rPr>
        <w:t>。</w:t>
      </w:r>
      <w:r w:rsidR="004666DF">
        <w:rPr>
          <w:rFonts w:ascii="Times New Roman" w:eastAsia="Songti SC" w:hAnsi="Times New Roman" w:hint="eastAsia"/>
        </w:rPr>
        <w:t>新型冠状病毒</w:t>
      </w:r>
      <w:r w:rsidR="00BE2580">
        <w:rPr>
          <w:rFonts w:ascii="Times New Roman" w:eastAsia="Songti SC" w:hAnsi="Times New Roman" w:hint="eastAsia"/>
        </w:rPr>
        <w:t>对人体</w:t>
      </w:r>
      <w:r w:rsidR="004666DF">
        <w:rPr>
          <w:rFonts w:ascii="Times New Roman" w:eastAsia="Songti SC" w:hAnsi="Times New Roman" w:hint="eastAsia"/>
        </w:rPr>
        <w:t>多器官</w:t>
      </w:r>
      <w:r w:rsidR="00BE2580">
        <w:rPr>
          <w:rFonts w:ascii="Times New Roman" w:eastAsia="Songti SC" w:hAnsi="Times New Roman" w:hint="eastAsia"/>
        </w:rPr>
        <w:t>的攻击</w:t>
      </w:r>
      <w:r w:rsidR="004666DF">
        <w:rPr>
          <w:rFonts w:ascii="Times New Roman" w:eastAsia="Songti SC" w:hAnsi="Times New Roman" w:hint="eastAsia"/>
        </w:rPr>
        <w:t>造成人类的多个实验室指标发生变化，根据</w:t>
      </w:r>
      <w:r w:rsidR="002E773B">
        <w:rPr>
          <w:rFonts w:ascii="Times New Roman" w:eastAsia="Songti SC" w:hAnsi="Times New Roman" w:hint="eastAsia"/>
        </w:rPr>
        <w:t>中国广大医务工作者的总结，很多指标会明显发生变化。</w:t>
      </w:r>
      <w:r w:rsidR="00ED02D7">
        <w:rPr>
          <w:rFonts w:ascii="Times New Roman" w:eastAsia="Songti SC" w:hAnsi="Times New Roman" w:hint="eastAsia"/>
        </w:rPr>
        <w:t>它们具体是：</w:t>
      </w:r>
    </w:p>
    <w:p w:rsidR="001E5370" w:rsidRDefault="001E5370" w:rsidP="003F1A66">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新冠病毒患者实验室检查信息表</w:t>
      </w:r>
    </w:p>
    <w:tbl>
      <w:tblPr>
        <w:tblStyle w:val="a4"/>
        <w:tblW w:w="8868" w:type="dxa"/>
        <w:tblLook w:val="04A0" w:firstRow="1" w:lastRow="0" w:firstColumn="1" w:lastColumn="0" w:noHBand="0" w:noVBand="1"/>
      </w:tblPr>
      <w:tblGrid>
        <w:gridCol w:w="1097"/>
        <w:gridCol w:w="1098"/>
        <w:gridCol w:w="1098"/>
        <w:gridCol w:w="1098"/>
        <w:gridCol w:w="1098"/>
        <w:gridCol w:w="1098"/>
        <w:gridCol w:w="1216"/>
        <w:gridCol w:w="1059"/>
        <w:gridCol w:w="6"/>
      </w:tblGrid>
      <w:tr w:rsidR="006F2B88" w:rsidTr="00304E50">
        <w:trPr>
          <w:trHeight w:val="499"/>
        </w:trPr>
        <w:tc>
          <w:tcPr>
            <w:tcW w:w="8868" w:type="dxa"/>
            <w:gridSpan w:val="9"/>
          </w:tcPr>
          <w:p w:rsidR="006F2B88" w:rsidRPr="00304E50" w:rsidRDefault="006F2B88" w:rsidP="003F1A66">
            <w:pPr>
              <w:spacing w:line="360" w:lineRule="auto"/>
              <w:jc w:val="center"/>
              <w:rPr>
                <w:rFonts w:ascii="Times New Roman" w:eastAsia="Songti SC" w:hAnsi="Times New Roman"/>
                <w:sz w:val="18"/>
                <w:szCs w:val="18"/>
              </w:rPr>
            </w:pPr>
            <w:r w:rsidRPr="001E5370">
              <w:rPr>
                <w:rFonts w:ascii="Times New Roman" w:eastAsia="Songti SC" w:hAnsi="Times New Roman" w:hint="eastAsia"/>
                <w:sz w:val="18"/>
                <w:szCs w:val="18"/>
                <w:highlight w:val="lightGray"/>
              </w:rPr>
              <w:t>一般或多数患者表现</w:t>
            </w:r>
          </w:p>
        </w:tc>
      </w:tr>
      <w:tr w:rsidR="006F2B88" w:rsidTr="00304E50">
        <w:trPr>
          <w:gridAfter w:val="1"/>
          <w:wAfter w:w="6" w:type="dxa"/>
          <w:trHeight w:val="1498"/>
        </w:trPr>
        <w:tc>
          <w:tcPr>
            <w:tcW w:w="1097"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外周血白细胞总数</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Songti SC" w:eastAsia="Songti SC" w:hAnsi="Songti SC" w:hint="eastAsia"/>
                <w:sz w:val="18"/>
                <w:szCs w:val="18"/>
              </w:rPr>
              <w:t>可见淋巴细胞计数</w:t>
            </w:r>
          </w:p>
        </w:tc>
        <w:tc>
          <w:tcPr>
            <w:tcW w:w="1098"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肝酶</w:t>
            </w:r>
          </w:p>
          <w:p w:rsidR="006F2B88" w:rsidRPr="00304E50" w:rsidRDefault="006F2B88" w:rsidP="003F1A66">
            <w:pPr>
              <w:spacing w:line="360" w:lineRule="auto"/>
              <w:jc w:val="center"/>
              <w:rPr>
                <w:rFonts w:ascii="Times New Roman" w:eastAsia="Songti SC" w:hAnsi="Times New Roman"/>
                <w:sz w:val="18"/>
                <w:szCs w:val="18"/>
              </w:rPr>
            </w:pPr>
          </w:p>
        </w:tc>
        <w:tc>
          <w:tcPr>
            <w:tcW w:w="1098"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乳酸脱氢酶</w:t>
            </w:r>
          </w:p>
          <w:p w:rsidR="006F2B88" w:rsidRPr="00304E50" w:rsidRDefault="006F2B88" w:rsidP="003F1A66">
            <w:pPr>
              <w:spacing w:line="360" w:lineRule="auto"/>
              <w:jc w:val="center"/>
              <w:rPr>
                <w:rFonts w:ascii="Times New Roman" w:eastAsia="Songti SC" w:hAnsi="Times New Roman"/>
                <w:sz w:val="18"/>
                <w:szCs w:val="18"/>
              </w:rPr>
            </w:pPr>
          </w:p>
        </w:tc>
        <w:tc>
          <w:tcPr>
            <w:tcW w:w="1098"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肌酶</w:t>
            </w:r>
          </w:p>
          <w:p w:rsidR="006F2B88" w:rsidRPr="00304E50" w:rsidRDefault="006F2B88" w:rsidP="003F1A66">
            <w:pPr>
              <w:spacing w:line="360" w:lineRule="auto"/>
              <w:jc w:val="center"/>
              <w:rPr>
                <w:rFonts w:ascii="Times New Roman" w:eastAsia="Songti SC" w:hAnsi="Times New Roman"/>
                <w:sz w:val="18"/>
                <w:szCs w:val="18"/>
              </w:rPr>
            </w:pPr>
          </w:p>
        </w:tc>
        <w:tc>
          <w:tcPr>
            <w:tcW w:w="1098" w:type="dxa"/>
          </w:tcPr>
          <w:p w:rsidR="006F2B88" w:rsidRPr="00304E50" w:rsidRDefault="006F2B88" w:rsidP="00CC351F">
            <w:pPr>
              <w:spacing w:line="360" w:lineRule="auto"/>
              <w:jc w:val="both"/>
              <w:rPr>
                <w:rFonts w:ascii="Songti SC" w:eastAsia="Songti SC" w:hAnsi="Songti SC"/>
                <w:sz w:val="18"/>
                <w:szCs w:val="18"/>
              </w:rPr>
            </w:pPr>
            <w:r w:rsidRPr="00304E50">
              <w:rPr>
                <w:rFonts w:ascii="Songti SC" w:eastAsia="Songti SC" w:hAnsi="Songti SC" w:hint="eastAsia"/>
                <w:sz w:val="18"/>
                <w:szCs w:val="18"/>
              </w:rPr>
              <w:t>肌红蛋白</w:t>
            </w:r>
          </w:p>
          <w:p w:rsidR="006F2B88" w:rsidRPr="00304E50" w:rsidRDefault="006F2B88" w:rsidP="00CC351F">
            <w:pPr>
              <w:spacing w:line="360" w:lineRule="auto"/>
              <w:jc w:val="both"/>
              <w:rPr>
                <w:rFonts w:ascii="Times New Roman" w:eastAsia="Songti SC" w:hAnsi="Times New Roman"/>
                <w:sz w:val="18"/>
                <w:szCs w:val="18"/>
              </w:rPr>
            </w:pPr>
          </w:p>
        </w:tc>
        <w:tc>
          <w:tcPr>
            <w:tcW w:w="1216" w:type="dxa"/>
          </w:tcPr>
          <w:p w:rsidR="006F2B88" w:rsidRPr="00304E50" w:rsidRDefault="006F2B88" w:rsidP="00CC351F">
            <w:pPr>
              <w:spacing w:line="360" w:lineRule="auto"/>
              <w:jc w:val="both"/>
              <w:rPr>
                <w:rFonts w:ascii="Songti SC" w:eastAsia="Songti SC" w:hAnsi="Songti SC"/>
                <w:sz w:val="18"/>
                <w:szCs w:val="18"/>
              </w:rPr>
            </w:pPr>
            <w:r w:rsidRPr="00304E50">
              <w:rPr>
                <w:rFonts w:ascii="Songti SC" w:eastAsia="Songti SC" w:hAnsi="Songti SC"/>
                <w:sz w:val="18"/>
                <w:szCs w:val="18"/>
              </w:rPr>
              <w:t>C</w:t>
            </w:r>
            <w:r w:rsidRPr="00304E50">
              <w:rPr>
                <w:rFonts w:ascii="Songti SC" w:eastAsia="Songti SC" w:hAnsi="Songti SC" w:hint="eastAsia"/>
                <w:sz w:val="18"/>
                <w:szCs w:val="18"/>
              </w:rPr>
              <w:t>反应蛋白（CRP）</w:t>
            </w:r>
          </w:p>
          <w:p w:rsidR="006F2B88" w:rsidRPr="00304E50" w:rsidRDefault="006F2B88" w:rsidP="00CC351F">
            <w:pPr>
              <w:spacing w:line="360" w:lineRule="auto"/>
              <w:jc w:val="both"/>
              <w:rPr>
                <w:rFonts w:ascii="Times New Roman" w:eastAsia="Songti SC" w:hAnsi="Times New Roman"/>
                <w:sz w:val="18"/>
                <w:szCs w:val="18"/>
              </w:rPr>
            </w:pPr>
          </w:p>
        </w:tc>
        <w:tc>
          <w:tcPr>
            <w:tcW w:w="1059" w:type="dxa"/>
          </w:tcPr>
          <w:p w:rsidR="006F2B88" w:rsidRPr="00304E50" w:rsidRDefault="006F2B88" w:rsidP="00CC351F">
            <w:pPr>
              <w:spacing w:line="360" w:lineRule="auto"/>
              <w:jc w:val="both"/>
              <w:rPr>
                <w:rFonts w:ascii="Songti SC" w:eastAsia="Songti SC" w:hAnsi="Songti SC"/>
                <w:sz w:val="18"/>
                <w:szCs w:val="18"/>
              </w:rPr>
            </w:pPr>
            <w:r w:rsidRPr="00304E50">
              <w:rPr>
                <w:rFonts w:ascii="Songti SC" w:eastAsia="Songti SC" w:hAnsi="Songti SC" w:hint="eastAsia"/>
                <w:sz w:val="18"/>
                <w:szCs w:val="18"/>
              </w:rPr>
              <w:t>血沉</w:t>
            </w:r>
          </w:p>
        </w:tc>
      </w:tr>
      <w:tr w:rsidR="006F2B88" w:rsidTr="00304E50">
        <w:trPr>
          <w:gridAfter w:val="1"/>
          <w:wAfter w:w="6" w:type="dxa"/>
          <w:trHeight w:val="484"/>
        </w:trPr>
        <w:tc>
          <w:tcPr>
            <w:tcW w:w="1097"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减少</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减少</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098" w:type="dxa"/>
          </w:tcPr>
          <w:p w:rsidR="006F2B88" w:rsidRPr="00304E50" w:rsidRDefault="006F2B88" w:rsidP="00CC351F">
            <w:pPr>
              <w:spacing w:line="360" w:lineRule="auto"/>
              <w:jc w:val="both"/>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216" w:type="dxa"/>
          </w:tcPr>
          <w:p w:rsidR="006F2B88" w:rsidRPr="00304E50" w:rsidRDefault="006F2B88" w:rsidP="00CC351F">
            <w:pPr>
              <w:spacing w:line="360" w:lineRule="auto"/>
              <w:jc w:val="both"/>
              <w:rPr>
                <w:rFonts w:ascii="Times New Roman" w:eastAsia="Songti SC" w:hAnsi="Times New Roman"/>
                <w:sz w:val="18"/>
                <w:szCs w:val="18"/>
              </w:rPr>
            </w:pPr>
            <w:r w:rsidRPr="00304E50">
              <w:rPr>
                <w:rFonts w:ascii="Times New Roman" w:eastAsia="Songti SC" w:hAnsi="Times New Roman" w:hint="eastAsia"/>
                <w:sz w:val="18"/>
                <w:szCs w:val="18"/>
              </w:rPr>
              <w:t>升高</w:t>
            </w:r>
          </w:p>
        </w:tc>
        <w:tc>
          <w:tcPr>
            <w:tcW w:w="1059" w:type="dxa"/>
          </w:tcPr>
          <w:p w:rsidR="006F2B88" w:rsidRPr="00304E50" w:rsidRDefault="006F2B88" w:rsidP="00CC351F">
            <w:pPr>
              <w:spacing w:line="360" w:lineRule="auto"/>
              <w:jc w:val="both"/>
              <w:rPr>
                <w:rFonts w:ascii="Times New Roman" w:eastAsia="Songti SC" w:hAnsi="Times New Roman"/>
                <w:sz w:val="18"/>
                <w:szCs w:val="18"/>
              </w:rPr>
            </w:pPr>
            <w:r w:rsidRPr="00304E50">
              <w:rPr>
                <w:rFonts w:ascii="Times New Roman" w:eastAsia="Songti SC" w:hAnsi="Times New Roman" w:hint="eastAsia"/>
                <w:sz w:val="18"/>
                <w:szCs w:val="18"/>
              </w:rPr>
              <w:t>升高</w:t>
            </w:r>
          </w:p>
        </w:tc>
      </w:tr>
      <w:tr w:rsidR="00A94BDE" w:rsidTr="00652C48">
        <w:trPr>
          <w:gridAfter w:val="1"/>
          <w:wAfter w:w="6" w:type="dxa"/>
          <w:trHeight w:val="484"/>
        </w:trPr>
        <w:tc>
          <w:tcPr>
            <w:tcW w:w="4391" w:type="dxa"/>
            <w:gridSpan w:val="4"/>
          </w:tcPr>
          <w:p w:rsidR="00A94BDE" w:rsidRPr="001E5370" w:rsidRDefault="00A94BDE" w:rsidP="003F1A66">
            <w:pPr>
              <w:spacing w:line="360" w:lineRule="auto"/>
              <w:jc w:val="center"/>
              <w:rPr>
                <w:rFonts w:ascii="Times New Roman" w:eastAsia="Songti SC" w:hAnsi="Times New Roman"/>
                <w:sz w:val="18"/>
                <w:szCs w:val="18"/>
                <w:highlight w:val="lightGray"/>
              </w:rPr>
            </w:pPr>
            <w:r w:rsidRPr="001E5370">
              <w:rPr>
                <w:rFonts w:ascii="Times New Roman" w:eastAsia="Songti SC" w:hAnsi="Times New Roman" w:hint="eastAsia"/>
                <w:sz w:val="18"/>
                <w:szCs w:val="18"/>
                <w:highlight w:val="lightGray"/>
              </w:rPr>
              <w:t>严重危重部分表现</w:t>
            </w:r>
          </w:p>
        </w:tc>
        <w:tc>
          <w:tcPr>
            <w:tcW w:w="1098" w:type="dxa"/>
          </w:tcPr>
          <w:p w:rsidR="00A94BDE" w:rsidRPr="001E5370" w:rsidRDefault="00A94BDE" w:rsidP="003F1A66">
            <w:pPr>
              <w:spacing w:line="360" w:lineRule="auto"/>
              <w:jc w:val="center"/>
              <w:rPr>
                <w:rFonts w:ascii="Times New Roman" w:eastAsia="Songti SC" w:hAnsi="Times New Roman"/>
                <w:sz w:val="18"/>
                <w:szCs w:val="18"/>
                <w:highlight w:val="lightGray"/>
              </w:rPr>
            </w:pPr>
            <w:r w:rsidRPr="001E5370">
              <w:rPr>
                <w:rFonts w:ascii="Times New Roman" w:eastAsia="Songti SC" w:hAnsi="Times New Roman" w:hint="eastAsia"/>
                <w:sz w:val="18"/>
                <w:szCs w:val="18"/>
                <w:highlight w:val="lightGray"/>
              </w:rPr>
              <w:t>特殊情况</w:t>
            </w:r>
          </w:p>
        </w:tc>
        <w:tc>
          <w:tcPr>
            <w:tcW w:w="3373" w:type="dxa"/>
            <w:gridSpan w:val="3"/>
            <w:vMerge w:val="restart"/>
          </w:tcPr>
          <w:p w:rsidR="00A94BDE" w:rsidRPr="00304E50" w:rsidRDefault="00A94BDE" w:rsidP="00CC351F">
            <w:pPr>
              <w:spacing w:line="360" w:lineRule="auto"/>
              <w:jc w:val="both"/>
              <w:rPr>
                <w:rFonts w:ascii="Times New Roman" w:eastAsia="Songti SC" w:hAnsi="Times New Roman"/>
                <w:sz w:val="18"/>
                <w:szCs w:val="18"/>
              </w:rPr>
            </w:pPr>
          </w:p>
        </w:tc>
      </w:tr>
      <w:tr w:rsidR="00A94BDE" w:rsidTr="00652C48">
        <w:trPr>
          <w:gridAfter w:val="1"/>
          <w:wAfter w:w="6" w:type="dxa"/>
          <w:trHeight w:val="484"/>
        </w:trPr>
        <w:tc>
          <w:tcPr>
            <w:tcW w:w="1097" w:type="dxa"/>
          </w:tcPr>
          <w:p w:rsidR="00A94BDE" w:rsidRPr="00A94BDE" w:rsidRDefault="00A94BDE" w:rsidP="003F1A66">
            <w:pPr>
              <w:spacing w:line="360" w:lineRule="auto"/>
              <w:jc w:val="center"/>
              <w:rPr>
                <w:rFonts w:ascii="Songti SC" w:eastAsia="Songti SC" w:hAnsi="Songti SC"/>
                <w:sz w:val="18"/>
                <w:szCs w:val="18"/>
              </w:rPr>
            </w:pPr>
            <w:r w:rsidRPr="006F2B88">
              <w:rPr>
                <w:rFonts w:ascii="Songti SC" w:eastAsia="Songti SC" w:hAnsi="Songti SC" w:hint="eastAsia"/>
                <w:sz w:val="18"/>
                <w:szCs w:val="18"/>
              </w:rPr>
              <w:t>肌钙蛋白</w:t>
            </w:r>
          </w:p>
        </w:tc>
        <w:tc>
          <w:tcPr>
            <w:tcW w:w="1098" w:type="dxa"/>
          </w:tcPr>
          <w:p w:rsidR="00A94BDE" w:rsidRPr="00A94BDE" w:rsidRDefault="00A94BDE" w:rsidP="003F1A66">
            <w:pPr>
              <w:spacing w:line="360" w:lineRule="auto"/>
              <w:jc w:val="center"/>
              <w:rPr>
                <w:rFonts w:ascii="Songti SC" w:eastAsia="Songti SC" w:hAnsi="Songti SC"/>
                <w:sz w:val="18"/>
                <w:szCs w:val="18"/>
              </w:rPr>
            </w:pPr>
            <w:r w:rsidRPr="006F2B88">
              <w:rPr>
                <w:rFonts w:ascii="Songti SC" w:eastAsia="Songti SC" w:hAnsi="Songti SC" w:hint="eastAsia"/>
                <w:sz w:val="18"/>
                <w:szCs w:val="18"/>
              </w:rPr>
              <w:t>D</w:t>
            </w:r>
            <w:r w:rsidRPr="006F2B88">
              <w:rPr>
                <w:rFonts w:ascii="Songti SC" w:eastAsia="Songti SC" w:hAnsi="Songti SC"/>
                <w:sz w:val="18"/>
                <w:szCs w:val="18"/>
              </w:rPr>
              <w:t>-</w:t>
            </w:r>
            <w:r w:rsidRPr="006F2B88">
              <w:rPr>
                <w:rFonts w:ascii="Songti SC" w:eastAsia="Songti SC" w:hAnsi="Songti SC" w:hint="eastAsia"/>
                <w:sz w:val="18"/>
                <w:szCs w:val="18"/>
              </w:rPr>
              <w:t>二聚体</w:t>
            </w:r>
          </w:p>
        </w:tc>
        <w:tc>
          <w:tcPr>
            <w:tcW w:w="1098" w:type="dxa"/>
          </w:tcPr>
          <w:p w:rsidR="00A94BDE" w:rsidRPr="00304E50" w:rsidRDefault="00A94BDE" w:rsidP="003F1A66">
            <w:pPr>
              <w:spacing w:line="360" w:lineRule="auto"/>
              <w:jc w:val="center"/>
              <w:rPr>
                <w:rFonts w:ascii="Times New Roman" w:eastAsia="Songti SC" w:hAnsi="Times New Roman"/>
                <w:sz w:val="18"/>
                <w:szCs w:val="18"/>
              </w:rPr>
            </w:pPr>
            <w:r w:rsidRPr="006F2B88">
              <w:rPr>
                <w:rFonts w:ascii="Songti SC" w:eastAsia="Songti SC" w:hAnsi="Songti SC" w:hint="eastAsia"/>
                <w:sz w:val="18"/>
                <w:szCs w:val="18"/>
              </w:rPr>
              <w:t>外周血淋巴细胞</w:t>
            </w:r>
          </w:p>
        </w:tc>
        <w:tc>
          <w:tcPr>
            <w:tcW w:w="1098" w:type="dxa"/>
          </w:tcPr>
          <w:p w:rsidR="00A94BDE" w:rsidRPr="006F2B88" w:rsidRDefault="00A94BDE" w:rsidP="003F1A66">
            <w:pPr>
              <w:spacing w:line="360" w:lineRule="auto"/>
              <w:jc w:val="center"/>
              <w:rPr>
                <w:rFonts w:ascii="Songti SC" w:eastAsia="Songti SC" w:hAnsi="Songti SC"/>
                <w:sz w:val="18"/>
                <w:szCs w:val="18"/>
              </w:rPr>
            </w:pPr>
            <w:r w:rsidRPr="006F2B88">
              <w:rPr>
                <w:rFonts w:ascii="Songti SC" w:eastAsia="Songti SC" w:hAnsi="Songti SC" w:hint="eastAsia"/>
                <w:sz w:val="18"/>
                <w:szCs w:val="18"/>
              </w:rPr>
              <w:t>炎症因子</w:t>
            </w:r>
          </w:p>
          <w:p w:rsidR="00A94BDE" w:rsidRPr="00304E50" w:rsidRDefault="00A94BDE" w:rsidP="003F1A66">
            <w:pPr>
              <w:spacing w:line="360" w:lineRule="auto"/>
              <w:jc w:val="center"/>
              <w:rPr>
                <w:rFonts w:ascii="Times New Roman" w:eastAsia="Songti SC" w:hAnsi="Times New Roman"/>
                <w:sz w:val="18"/>
                <w:szCs w:val="18"/>
              </w:rPr>
            </w:pPr>
          </w:p>
        </w:tc>
        <w:tc>
          <w:tcPr>
            <w:tcW w:w="1098" w:type="dxa"/>
          </w:tcPr>
          <w:p w:rsidR="00A94BDE" w:rsidRPr="00304E50" w:rsidRDefault="00A94BDE" w:rsidP="003F1A66">
            <w:pPr>
              <w:spacing w:line="360" w:lineRule="auto"/>
              <w:jc w:val="center"/>
              <w:rPr>
                <w:rFonts w:ascii="Times New Roman" w:eastAsia="Songti SC" w:hAnsi="Times New Roman"/>
                <w:sz w:val="18"/>
                <w:szCs w:val="18"/>
              </w:rPr>
            </w:pPr>
            <w:r>
              <w:rPr>
                <w:rFonts w:ascii="Times New Roman" w:eastAsia="Songti SC" w:hAnsi="Times New Roman" w:hint="eastAsia"/>
                <w:sz w:val="18"/>
                <w:szCs w:val="18"/>
              </w:rPr>
              <w:t>降钙素原</w:t>
            </w:r>
          </w:p>
        </w:tc>
        <w:tc>
          <w:tcPr>
            <w:tcW w:w="3373" w:type="dxa"/>
            <w:gridSpan w:val="3"/>
            <w:vMerge/>
          </w:tcPr>
          <w:p w:rsidR="00A94BDE" w:rsidRPr="00304E50" w:rsidRDefault="00A94BDE" w:rsidP="00CC351F">
            <w:pPr>
              <w:spacing w:line="360" w:lineRule="auto"/>
              <w:jc w:val="both"/>
              <w:rPr>
                <w:rFonts w:ascii="Times New Roman" w:eastAsia="Songti SC" w:hAnsi="Times New Roman"/>
                <w:sz w:val="18"/>
                <w:szCs w:val="18"/>
              </w:rPr>
            </w:pPr>
          </w:p>
        </w:tc>
      </w:tr>
      <w:tr w:rsidR="00A94BDE" w:rsidTr="00652C48">
        <w:trPr>
          <w:gridAfter w:val="1"/>
          <w:wAfter w:w="6" w:type="dxa"/>
          <w:trHeight w:val="484"/>
        </w:trPr>
        <w:tc>
          <w:tcPr>
            <w:tcW w:w="1097"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增高</w:t>
            </w:r>
          </w:p>
        </w:tc>
        <w:tc>
          <w:tcPr>
            <w:tcW w:w="1098"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升高</w:t>
            </w:r>
          </w:p>
        </w:tc>
        <w:tc>
          <w:tcPr>
            <w:tcW w:w="1098"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进行型减少</w:t>
            </w:r>
          </w:p>
        </w:tc>
        <w:tc>
          <w:tcPr>
            <w:tcW w:w="1098"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升高</w:t>
            </w:r>
          </w:p>
        </w:tc>
        <w:tc>
          <w:tcPr>
            <w:tcW w:w="1098" w:type="dxa"/>
          </w:tcPr>
          <w:p w:rsidR="00A94BDE" w:rsidRPr="00304E50" w:rsidRDefault="00A94BDE" w:rsidP="003F1A66">
            <w:pPr>
              <w:spacing w:line="360" w:lineRule="auto"/>
              <w:jc w:val="center"/>
              <w:rPr>
                <w:rFonts w:ascii="Times New Roman" w:eastAsia="Songti SC" w:hAnsi="Times New Roman"/>
                <w:sz w:val="18"/>
                <w:szCs w:val="18"/>
              </w:rPr>
            </w:pPr>
            <w:r>
              <w:rPr>
                <w:rFonts w:ascii="Times New Roman" w:eastAsia="Songti SC" w:hAnsi="Times New Roman" w:hint="eastAsia"/>
                <w:sz w:val="18"/>
                <w:szCs w:val="18"/>
              </w:rPr>
              <w:t>正常</w:t>
            </w:r>
          </w:p>
        </w:tc>
        <w:tc>
          <w:tcPr>
            <w:tcW w:w="3373" w:type="dxa"/>
            <w:gridSpan w:val="3"/>
            <w:vMerge/>
          </w:tcPr>
          <w:p w:rsidR="00A94BDE" w:rsidRPr="00304E50" w:rsidRDefault="00A94BDE" w:rsidP="00CC351F">
            <w:pPr>
              <w:spacing w:line="360" w:lineRule="auto"/>
              <w:jc w:val="both"/>
              <w:rPr>
                <w:rFonts w:ascii="Times New Roman" w:eastAsia="Songti SC" w:hAnsi="Times New Roman"/>
                <w:sz w:val="18"/>
                <w:szCs w:val="18"/>
              </w:rPr>
            </w:pPr>
          </w:p>
        </w:tc>
      </w:tr>
    </w:tbl>
    <w:p w:rsidR="006F2B88" w:rsidRDefault="006F2B88" w:rsidP="00CC351F">
      <w:pPr>
        <w:spacing w:line="360" w:lineRule="auto"/>
        <w:ind w:firstLine="420"/>
        <w:jc w:val="both"/>
        <w:rPr>
          <w:rFonts w:ascii="Times New Roman" w:eastAsia="Songti SC" w:hAnsi="Times New Roman"/>
        </w:rPr>
      </w:pPr>
    </w:p>
    <w:p w:rsidR="0068613D" w:rsidRDefault="00DB367A" w:rsidP="00CC351F">
      <w:pPr>
        <w:spacing w:line="360" w:lineRule="auto"/>
        <w:ind w:firstLine="420"/>
        <w:jc w:val="both"/>
        <w:rPr>
          <w:rFonts w:ascii="Songti SC" w:eastAsia="Songti SC" w:hAnsi="Songti SC"/>
        </w:rPr>
      </w:pPr>
      <w:r>
        <w:rPr>
          <w:rFonts w:ascii="Songti SC" w:eastAsia="Songti SC" w:hAnsi="Songti SC" w:hint="eastAsia"/>
        </w:rPr>
        <w:t>上表中，和免疫功能有关的外周血白细胞总数，淋巴细胞计数减少</w:t>
      </w:r>
      <w:r w:rsidR="002446B9">
        <w:rPr>
          <w:rFonts w:ascii="Songti SC" w:eastAsia="Songti SC" w:hAnsi="Songti SC" w:hint="eastAsia"/>
        </w:rPr>
        <w:t>。</w:t>
      </w:r>
      <w:r>
        <w:rPr>
          <w:rFonts w:ascii="Songti SC" w:eastAsia="Songti SC" w:hAnsi="Songti SC" w:hint="eastAsia"/>
        </w:rPr>
        <w:t>和炎症有关的c反应蛋白和血沉升高</w:t>
      </w:r>
      <w:r w:rsidR="002446B9">
        <w:rPr>
          <w:rFonts w:ascii="Songti SC" w:eastAsia="Songti SC" w:hAnsi="Songti SC" w:hint="eastAsia"/>
        </w:rPr>
        <w:t>。</w:t>
      </w:r>
      <w:r>
        <w:rPr>
          <w:rFonts w:ascii="Songti SC" w:eastAsia="Songti SC" w:hAnsi="Songti SC" w:hint="eastAsia"/>
        </w:rPr>
        <w:t>肝酶即</w:t>
      </w:r>
      <w:r w:rsidR="002446B9">
        <w:rPr>
          <w:rFonts w:ascii="Songti SC" w:eastAsia="Songti SC" w:hAnsi="Songti SC" w:hint="eastAsia"/>
        </w:rPr>
        <w:t>丙氨酸氨基转移酶和天冬氨基酸转移酶增高，这些酶和肝脏系统有关。乳酸脱氢酶、肌酶和肌红蛋白这些和肌肉</w:t>
      </w:r>
      <w:r w:rsidR="00652C48">
        <w:rPr>
          <w:rFonts w:ascii="Songti SC" w:eastAsia="Songti SC" w:hAnsi="Songti SC" w:hint="eastAsia"/>
        </w:rPr>
        <w:t>包括心肌</w:t>
      </w:r>
      <w:r w:rsidR="002446B9">
        <w:rPr>
          <w:rFonts w:ascii="Songti SC" w:eastAsia="Songti SC" w:hAnsi="Songti SC" w:hint="eastAsia"/>
        </w:rPr>
        <w:t>相关的指标也升高。</w:t>
      </w:r>
      <w:r w:rsidR="00652C48">
        <w:rPr>
          <w:rFonts w:ascii="Songti SC" w:eastAsia="Songti SC" w:hAnsi="Songti SC" w:hint="eastAsia"/>
        </w:rPr>
        <w:t>严重者一些其他相关指标也表现异常，肌钙蛋白和心肌有关，D</w:t>
      </w:r>
      <w:r w:rsidR="00652C48">
        <w:rPr>
          <w:rFonts w:ascii="Songti SC" w:eastAsia="Songti SC" w:hAnsi="Songti SC"/>
        </w:rPr>
        <w:t>-</w:t>
      </w:r>
      <w:r w:rsidR="00652C48">
        <w:rPr>
          <w:rFonts w:ascii="Songti SC" w:eastAsia="Songti SC" w:hAnsi="Songti SC" w:hint="eastAsia"/>
        </w:rPr>
        <w:t>二聚体和纤维蛋白溶解有关，外周血淋巴细胞即T细胞和B细胞和免疫功能有关</w:t>
      </w:r>
      <w:r w:rsidR="005C1114">
        <w:rPr>
          <w:rFonts w:ascii="Songti SC" w:eastAsia="Songti SC" w:hAnsi="Songti SC" w:hint="eastAsia"/>
        </w:rPr>
        <w:t>，炎症细胞因子升高。期间特殊的是降钙素原相比普通肺炎反而保持正常</w:t>
      </w:r>
      <w:r w:rsidR="0068613D">
        <w:rPr>
          <w:rFonts w:ascii="Songti SC" w:eastAsia="Songti SC" w:hAnsi="Songti SC" w:hint="eastAsia"/>
        </w:rPr>
        <w:t>。</w:t>
      </w:r>
    </w:p>
    <w:p w:rsidR="00ED02D7" w:rsidRDefault="005C1114" w:rsidP="00CC351F">
      <w:pPr>
        <w:spacing w:line="360" w:lineRule="auto"/>
        <w:ind w:firstLine="420"/>
        <w:jc w:val="both"/>
        <w:rPr>
          <w:rFonts w:ascii="Songti SC" w:eastAsia="Songti SC" w:hAnsi="Songti SC"/>
        </w:rPr>
      </w:pPr>
      <w:r>
        <w:rPr>
          <w:rFonts w:ascii="Songti SC" w:eastAsia="Songti SC" w:hAnsi="Songti SC" w:hint="eastAsia"/>
        </w:rPr>
        <w:lastRenderedPageBreak/>
        <w:t>该病毒攻击范围广，和普通肺炎表现区别在基本都会攻击肌肉，炎症反应大也广，所以在实验室检查指标上有其非常特殊的地方</w:t>
      </w:r>
      <w:r w:rsidR="00A046FC">
        <w:rPr>
          <w:rFonts w:ascii="Songti SC" w:eastAsia="Songti SC" w:hAnsi="Songti SC" w:hint="eastAsia"/>
        </w:rPr>
        <w:t>。</w:t>
      </w:r>
      <w:r>
        <w:rPr>
          <w:rFonts w:ascii="Songti SC" w:eastAsia="Songti SC" w:hAnsi="Songti SC" w:hint="eastAsia"/>
        </w:rPr>
        <w:t>我们完全可以利用</w:t>
      </w:r>
      <w:r w:rsidR="00A046FC">
        <w:rPr>
          <w:rFonts w:ascii="Songti SC" w:eastAsia="Songti SC" w:hAnsi="Songti SC" w:hint="eastAsia"/>
        </w:rPr>
        <w:t>这些显著特点做出一个区别新型冠状病毒肺炎和非新型冠状病毒肺炎的正常人或者其他病人的两类分类器，即新型冠状病毒肺炎作为我们的正例，非新型冠状病毒肺炎的正常或其他感冒类或者普通肺炎病人都统作为负类。</w:t>
      </w:r>
      <w:r w:rsidR="00E07968">
        <w:rPr>
          <w:rFonts w:ascii="Songti SC" w:eastAsia="Songti SC" w:hAnsi="Songti SC" w:hint="eastAsia"/>
        </w:rPr>
        <w:t>而我们选取新型冠状病毒肺炎的上述实验室检查指标为特征</w:t>
      </w:r>
      <w:r w:rsidR="0003566A">
        <w:rPr>
          <w:rFonts w:ascii="Songti SC" w:eastAsia="Songti SC" w:hAnsi="Songti SC" w:hint="eastAsia"/>
        </w:rPr>
        <w:t>，因为男女年龄的差异性，性别年龄这里也作为特征。</w:t>
      </w:r>
    </w:p>
    <w:p w:rsidR="00AC5C0F" w:rsidRDefault="00AC5C0F" w:rsidP="00CC351F">
      <w:pPr>
        <w:spacing w:line="360" w:lineRule="auto"/>
        <w:ind w:firstLine="420"/>
        <w:jc w:val="both"/>
        <w:rPr>
          <w:rFonts w:ascii="Songti SC" w:eastAsia="Songti SC" w:hAnsi="Songti SC"/>
        </w:rPr>
      </w:pPr>
      <w:r>
        <w:rPr>
          <w:rFonts w:ascii="Songti SC" w:eastAsia="Songti SC" w:hAnsi="Songti SC" w:hint="eastAsia"/>
        </w:rPr>
        <w:t>本团队统计了院内自1月2</w:t>
      </w:r>
      <w:r>
        <w:rPr>
          <w:rFonts w:ascii="Songti SC" w:eastAsia="Songti SC" w:hAnsi="Songti SC"/>
        </w:rPr>
        <w:t>2</w:t>
      </w:r>
      <w:r>
        <w:rPr>
          <w:rFonts w:ascii="Songti SC" w:eastAsia="Songti SC" w:hAnsi="Songti SC" w:hint="eastAsia"/>
        </w:rPr>
        <w:t>日钟南山院士认定人传人以来来本院</w:t>
      </w:r>
      <w:r w:rsidR="005979BB">
        <w:rPr>
          <w:rFonts w:ascii="Songti SC" w:eastAsia="Songti SC" w:hAnsi="Songti SC" w:hint="eastAsia"/>
        </w:rPr>
        <w:t>发热门诊检查的所有病人或者正常人的检查数据。共有xx名发热病人，其中是新型冠状病毒肺炎患者有xx名，其他病患或者正常人为了类别平衡随机选取了xx名。其中因为必要和不必要的原因，有占了xx</w:t>
      </w:r>
      <w:r w:rsidR="005979BB">
        <w:rPr>
          <w:rFonts w:ascii="Songti SC" w:eastAsia="Songti SC" w:hAnsi="Songti SC"/>
        </w:rPr>
        <w:t>%</w:t>
      </w:r>
      <w:r w:rsidR="005979BB">
        <w:rPr>
          <w:rFonts w:ascii="Songti SC" w:eastAsia="Songti SC" w:hAnsi="Songti SC" w:hint="eastAsia"/>
        </w:rPr>
        <w:t>的病人都做了上述的共1</w:t>
      </w:r>
      <w:r w:rsidR="005979BB">
        <w:rPr>
          <w:rFonts w:ascii="Songti SC" w:eastAsia="Songti SC" w:hAnsi="Songti SC"/>
        </w:rPr>
        <w:t>3</w:t>
      </w:r>
      <w:r w:rsidR="005979BB">
        <w:rPr>
          <w:rFonts w:ascii="Songti SC" w:eastAsia="Songti SC" w:hAnsi="Songti SC" w:hint="eastAsia"/>
        </w:rPr>
        <w:t>种检查或者其中的多种。数据还是具有一点的稀疏性</w:t>
      </w:r>
      <w:r w:rsidR="00E640BF">
        <w:rPr>
          <w:rFonts w:ascii="Songti SC" w:eastAsia="Songti SC" w:hAnsi="Songti SC" w:hint="eastAsia"/>
        </w:rPr>
        <w:t>，数量少</w:t>
      </w:r>
      <w:r w:rsidR="00FD578D">
        <w:rPr>
          <w:rFonts w:ascii="Songti SC" w:eastAsia="Songti SC" w:hAnsi="Songti SC" w:hint="eastAsia"/>
        </w:rPr>
        <w:t>的特点</w:t>
      </w:r>
      <w:r w:rsidR="00E640BF">
        <w:rPr>
          <w:rFonts w:ascii="Songti SC" w:eastAsia="Songti SC" w:hAnsi="Songti SC" w:hint="eastAsia"/>
        </w:rPr>
        <w:t>。</w:t>
      </w:r>
      <w:r w:rsidR="00410BA2">
        <w:rPr>
          <w:rFonts w:ascii="Songti SC" w:eastAsia="Songti SC" w:hAnsi="Songti SC" w:hint="eastAsia"/>
        </w:rPr>
        <w:t>下表是具体的检测数目表（？？？？）</w:t>
      </w:r>
    </w:p>
    <w:p w:rsidR="00F67E2A" w:rsidRDefault="00F67E2A" w:rsidP="00CC351F">
      <w:pPr>
        <w:spacing w:line="360" w:lineRule="auto"/>
        <w:ind w:firstLine="420"/>
        <w:jc w:val="both"/>
        <w:rPr>
          <w:rFonts w:ascii="Songti SC" w:eastAsia="Songti SC" w:hAnsi="Songti SC"/>
          <w:b/>
          <w:szCs w:val="21"/>
        </w:rPr>
      </w:pPr>
      <w:r w:rsidRPr="00F67E2A">
        <w:rPr>
          <w:rFonts w:ascii="Songti SC" w:eastAsia="Songti SC" w:hAnsi="Songti SC" w:hint="eastAsia"/>
          <w:b/>
          <w:sz w:val="21"/>
          <w:szCs w:val="21"/>
        </w:rPr>
        <w:t>方法描述</w:t>
      </w:r>
    </w:p>
    <w:p w:rsidR="00152003" w:rsidRDefault="00172232" w:rsidP="00CC351F">
      <w:pPr>
        <w:spacing w:line="360" w:lineRule="auto"/>
        <w:ind w:firstLine="420"/>
        <w:jc w:val="both"/>
        <w:rPr>
          <w:rFonts w:ascii="Songti SC" w:eastAsia="Songti SC" w:hAnsi="Songti SC"/>
        </w:rPr>
      </w:pPr>
      <w:r w:rsidRPr="00172232">
        <w:rPr>
          <w:rFonts w:ascii="Songti SC" w:eastAsia="Songti SC" w:hAnsi="Songti SC" w:hint="eastAsia"/>
        </w:rPr>
        <w:t>根据</w:t>
      </w:r>
      <w:r>
        <w:rPr>
          <w:rFonts w:ascii="Songti SC" w:eastAsia="Songti SC" w:hAnsi="Songti SC" w:hint="eastAsia"/>
        </w:rPr>
        <w:t>特征的数据特点</w:t>
      </w:r>
      <w:r w:rsidR="000E6C38">
        <w:rPr>
          <w:rFonts w:ascii="Songti SC" w:eastAsia="Songti SC" w:hAnsi="Songti SC" w:hint="eastAsia"/>
        </w:rPr>
        <w:t>：数据规模不大且具有一定的稀疏性</w:t>
      </w:r>
      <w:r>
        <w:rPr>
          <w:rFonts w:ascii="Songti SC" w:eastAsia="Songti SC" w:hAnsi="Songti SC" w:hint="eastAsia"/>
        </w:rPr>
        <w:t>，本团队决定</w:t>
      </w:r>
      <w:r w:rsidR="001A4699">
        <w:rPr>
          <w:rFonts w:ascii="Songti SC" w:eastAsia="Songti SC" w:hAnsi="Songti SC" w:hint="eastAsia"/>
        </w:rPr>
        <w:t>使用</w:t>
      </w:r>
      <w:r w:rsidR="000E6C38">
        <w:rPr>
          <w:rFonts w:ascii="Songti SC" w:eastAsia="Songti SC" w:hAnsi="Songti SC" w:hint="eastAsia"/>
        </w:rPr>
        <w:t>一种现在被广泛使用的分类工具XGBoost来</w:t>
      </w:r>
      <w:r w:rsidR="003258D3">
        <w:rPr>
          <w:rFonts w:ascii="Songti SC" w:eastAsia="Songti SC" w:hAnsi="Songti SC" w:hint="eastAsia"/>
        </w:rPr>
        <w:t>作为分类器。</w:t>
      </w:r>
      <w:r w:rsidR="006B4100">
        <w:rPr>
          <w:rFonts w:ascii="Songti SC" w:eastAsia="Songti SC" w:hAnsi="Songti SC" w:hint="eastAsia"/>
        </w:rPr>
        <w:t>XGBoost是一个</w:t>
      </w:r>
      <w:r w:rsidR="0036293E">
        <w:rPr>
          <w:rFonts w:ascii="Songti SC" w:eastAsia="Songti SC" w:hAnsi="Songti SC" w:hint="eastAsia"/>
        </w:rPr>
        <w:t>基于决策树的Boosting方法。</w:t>
      </w:r>
      <w:r w:rsidR="00981CEF">
        <w:rPr>
          <w:rFonts w:ascii="Songti SC" w:eastAsia="Songti SC" w:hAnsi="Songti SC" w:hint="eastAsia"/>
        </w:rPr>
        <w:t>特别的是，XGboost的基本部分是决策树CART或者说回归树，然后使用Boosting方法</w:t>
      </w:r>
      <w:r w:rsidR="005271B9">
        <w:rPr>
          <w:rFonts w:ascii="Songti SC" w:eastAsia="Songti SC" w:hAnsi="Songti SC" w:hint="eastAsia"/>
        </w:rPr>
        <w:t>来组合多颗CART树来提升准确度。</w:t>
      </w:r>
      <w:r w:rsidR="007C6757">
        <w:rPr>
          <w:rFonts w:ascii="Songti SC" w:eastAsia="Songti SC" w:hAnsi="Songti SC" w:hint="eastAsia"/>
        </w:rPr>
        <w:t>它的基本过程为</w:t>
      </w:r>
      <w:r w:rsidR="007F0040">
        <w:rPr>
          <w:rFonts w:ascii="Songti SC" w:eastAsia="Songti SC" w:hAnsi="Songti SC" w:hint="eastAsia"/>
        </w:rPr>
        <w:t>先基本确定前面的树，然后通过结果残差不断提升后续的树</w:t>
      </w:r>
      <w:r w:rsidR="008A6FC8">
        <w:rPr>
          <w:rFonts w:ascii="Songti SC" w:eastAsia="Songti SC" w:hAnsi="Songti SC" w:hint="eastAsia"/>
        </w:rPr>
        <w:t>，这是一个不断Boosting（提升）的过程。每棵树的构造又是一个回归树，通过拟合残差来构造回归树。</w:t>
      </w:r>
    </w:p>
    <w:p w:rsidR="00397BEB" w:rsidRDefault="00397BEB" w:rsidP="00CC351F">
      <w:pPr>
        <w:spacing w:line="360" w:lineRule="auto"/>
        <w:ind w:firstLine="420"/>
        <w:jc w:val="both"/>
        <w:rPr>
          <w:rFonts w:ascii="Songti SC" w:eastAsia="Songti SC" w:hAnsi="Songti SC"/>
        </w:rPr>
      </w:pPr>
      <w:r>
        <w:rPr>
          <w:rFonts w:ascii="Songti SC" w:eastAsia="Songti SC" w:hAnsi="Songti SC" w:hint="eastAsia"/>
        </w:rPr>
        <w:t>根据上述过程，整个过程的损失函数为下列公式：</w:t>
      </w:r>
    </w:p>
    <w:p w:rsidR="00397BEB" w:rsidRDefault="000A0B04" w:rsidP="00CC351F">
      <w:pPr>
        <w:spacing w:line="360" w:lineRule="auto"/>
        <w:ind w:firstLine="420"/>
        <w:jc w:val="center"/>
        <w:rPr>
          <w:rFonts w:ascii="Songti SC" w:eastAsia="Songti SC" w:hAnsi="Songti SC"/>
        </w:rPr>
      </w:pPr>
      <m:oMath>
        <m:sSup>
          <m:sSupPr>
            <m:ctrlPr>
              <w:rPr>
                <w:rFonts w:ascii="Cambria Math" w:eastAsia="Songti SC" w:hAnsi="Cambria Math" w:cstheme="minorBidi"/>
                <w:kern w:val="2"/>
              </w:rPr>
            </m:ctrlPr>
          </m:sSupPr>
          <m:e>
            <m:r>
              <m:rPr>
                <m:scr m:val="script"/>
              </m:rPr>
              <w:rPr>
                <w:rFonts w:ascii="Cambria Math" w:eastAsia="Songti SC" w:hAnsi="Cambria Math"/>
              </w:rPr>
              <m:t>L</m:t>
            </m:r>
          </m:e>
          <m:sup>
            <m:r>
              <m:rPr>
                <m:sty m:val="p"/>
              </m:rPr>
              <w:rPr>
                <w:rFonts w:ascii="Cambria Math" w:eastAsia="Songti SC" w:hAnsi="Cambria Math" w:hint="eastAsia"/>
              </w:rPr>
              <m:t>(</m:t>
            </m:r>
            <m:r>
              <m:rPr>
                <m:sty m:val="p"/>
              </m:rPr>
              <w:rPr>
                <w:rFonts w:ascii="Cambria Math" w:eastAsia="Songti SC" w:hAnsi="Cambria Math"/>
              </w:rPr>
              <m:t>t)</m:t>
            </m:r>
          </m:sup>
        </m:sSup>
        <m:r>
          <w:rPr>
            <w:rFonts w:ascii="Cambria Math" w:eastAsia="Songti SC" w:hAnsi="Cambria Math"/>
          </w:rPr>
          <m:t>=</m:t>
        </m:r>
        <m:nary>
          <m:naryPr>
            <m:chr m:val="∑"/>
            <m:limLoc m:val="undOvr"/>
            <m:ctrlPr>
              <w:rPr>
                <w:rFonts w:ascii="Cambria Math" w:eastAsia="Songti SC" w:hAnsi="Cambria Math" w:cstheme="minorBidi"/>
                <w:i/>
                <w:kern w:val="2"/>
              </w:rPr>
            </m:ctrlPr>
          </m:naryPr>
          <m:sub>
            <m:r>
              <w:rPr>
                <w:rFonts w:ascii="Cambria Math" w:eastAsia="Songti SC" w:hAnsi="Cambria Math"/>
              </w:rPr>
              <m:t>i=1</m:t>
            </m:r>
          </m:sub>
          <m:sup>
            <m:r>
              <w:rPr>
                <w:rFonts w:ascii="Cambria Math" w:eastAsia="Songti SC" w:hAnsi="Cambria Math"/>
              </w:rPr>
              <m:t>n</m:t>
            </m:r>
          </m:sup>
          <m:e>
            <m:r>
              <w:rPr>
                <w:rFonts w:ascii="Cambria Math" w:eastAsia="Songti SC" w:hAnsi="Cambria Math"/>
              </w:rPr>
              <m:t>l</m:t>
            </m:r>
            <m:d>
              <m:dPr>
                <m:ctrlPr>
                  <w:rPr>
                    <w:rFonts w:ascii="Cambria Math" w:eastAsia="Songti SC" w:hAnsi="Cambria Math"/>
                    <w:i/>
                  </w:rPr>
                </m:ctrlPr>
              </m:dPr>
              <m:e>
                <m:sSub>
                  <m:sSubPr>
                    <m:ctrlPr>
                      <w:rPr>
                        <w:rFonts w:ascii="Cambria Math" w:eastAsia="Songti SC" w:hAnsi="Cambria Math" w:cstheme="minorBidi"/>
                        <w:i/>
                        <w:kern w:val="2"/>
                      </w:rPr>
                    </m:ctrlPr>
                  </m:sSubPr>
                  <m:e>
                    <m:r>
                      <w:rPr>
                        <w:rFonts w:ascii="Cambria Math" w:eastAsia="Songti SC" w:hAnsi="Cambria Math"/>
                      </w:rPr>
                      <m:t>y</m:t>
                    </m:r>
                  </m:e>
                  <m:sub>
                    <m:r>
                      <w:rPr>
                        <w:rFonts w:ascii="Cambria Math" w:eastAsia="Songti SC" w:hAnsi="Cambria Math"/>
                      </w:rPr>
                      <m:t>i</m:t>
                    </m:r>
                  </m:sub>
                </m:sSub>
                <m:r>
                  <w:rPr>
                    <w:rFonts w:ascii="Cambria Math" w:eastAsia="Songti SC" w:hAnsi="Cambria Math"/>
                  </w:rPr>
                  <m:t>,</m:t>
                </m:r>
                <m:sSubSup>
                  <m:sSubSupPr>
                    <m:ctrlPr>
                      <w:rPr>
                        <w:rFonts w:ascii="Cambria Math" w:eastAsia="Songti SC" w:hAnsi="Cambria Math" w:cstheme="minorBidi"/>
                        <w:i/>
                        <w:kern w:val="2"/>
                      </w:rPr>
                    </m:ctrlPr>
                  </m:sSubSupPr>
                  <m:e>
                    <m:acc>
                      <m:accPr>
                        <m:ctrlPr>
                          <w:rPr>
                            <w:rFonts w:ascii="Cambria Math" w:eastAsia="Songti SC" w:hAnsi="Cambria Math" w:cstheme="minorBidi"/>
                            <w:i/>
                            <w:kern w:val="2"/>
                          </w:rPr>
                        </m:ctrlPr>
                      </m:accPr>
                      <m:e>
                        <m:r>
                          <w:rPr>
                            <w:rFonts w:ascii="Cambria Math" w:eastAsia="Songti SC" w:hAnsi="Cambria Math"/>
                          </w:rPr>
                          <m:t>y</m:t>
                        </m:r>
                      </m:e>
                    </m:acc>
                  </m:e>
                  <m:sub>
                    <m:r>
                      <w:rPr>
                        <w:rFonts w:ascii="Cambria Math" w:eastAsia="Songti SC" w:hAnsi="Cambria Math"/>
                      </w:rPr>
                      <m:t>i</m:t>
                    </m:r>
                  </m:sub>
                  <m:sup>
                    <m:r>
                      <w:rPr>
                        <w:rFonts w:ascii="Cambria Math" w:eastAsia="Songti SC" w:hAnsi="Cambria Math"/>
                      </w:rPr>
                      <m:t>t-1</m:t>
                    </m:r>
                  </m:sup>
                </m:sSubSup>
                <m:r>
                  <w:rPr>
                    <w:rFonts w:ascii="Cambria Math" w:eastAsia="Songti SC" w:hAnsi="Cambria Math"/>
                  </w:rPr>
                  <m:t>+</m:t>
                </m:r>
                <m:sSub>
                  <m:sSubPr>
                    <m:ctrlPr>
                      <w:rPr>
                        <w:rFonts w:ascii="Cambria Math" w:eastAsia="Songti SC" w:hAnsi="Cambria Math" w:cstheme="minorBidi"/>
                        <w:i/>
                        <w:kern w:val="2"/>
                      </w:rPr>
                    </m:ctrlPr>
                  </m:sSubPr>
                  <m:e>
                    <m:r>
                      <w:rPr>
                        <w:rFonts w:ascii="Cambria Math" w:eastAsia="Songti SC" w:hAnsi="Cambria Math"/>
                      </w:rPr>
                      <m:t>f</m:t>
                    </m:r>
                  </m:e>
                  <m:sub>
                    <m:r>
                      <w:rPr>
                        <w:rFonts w:ascii="Cambria Math" w:eastAsia="Songti SC" w:hAnsi="Cambria Math"/>
                      </w:rPr>
                      <m:t>t</m:t>
                    </m:r>
                  </m:sub>
                </m:sSub>
                <m:d>
                  <m:dPr>
                    <m:ctrlPr>
                      <w:rPr>
                        <w:rFonts w:ascii="Cambria Math" w:eastAsia="Songti SC" w:hAnsi="Cambria Math"/>
                        <w:i/>
                      </w:rPr>
                    </m:ctrlPr>
                  </m:dPr>
                  <m:e>
                    <m:sSub>
                      <m:sSubPr>
                        <m:ctrlPr>
                          <w:rPr>
                            <w:rFonts w:ascii="Cambria Math" w:eastAsia="Songti SC" w:hAnsi="Cambria Math" w:cstheme="minorBidi"/>
                            <w:i/>
                            <w:kern w:val="2"/>
                          </w:rPr>
                        </m:ctrlPr>
                      </m:sSubPr>
                      <m:e>
                        <m:r>
                          <w:rPr>
                            <w:rFonts w:ascii="Cambria Math" w:eastAsia="Songti SC" w:hAnsi="Cambria Math"/>
                          </w:rPr>
                          <m:t>x</m:t>
                        </m:r>
                      </m:e>
                      <m:sub>
                        <m:r>
                          <w:rPr>
                            <w:rFonts w:ascii="Cambria Math" w:eastAsia="Songti SC" w:hAnsi="Cambria Math"/>
                          </w:rPr>
                          <m:t>i</m:t>
                        </m:r>
                      </m:sub>
                    </m:sSub>
                  </m:e>
                </m:d>
              </m:e>
            </m:d>
            <m:r>
              <w:rPr>
                <w:rFonts w:ascii="Cambria Math" w:eastAsia="Songti SC" w:hAnsi="Cambria Math"/>
              </w:rPr>
              <m:t>+</m:t>
            </m:r>
            <m:r>
              <m:rPr>
                <m:sty m:val="p"/>
              </m:rPr>
              <w:rPr>
                <w:rFonts w:ascii="Cambria Math" w:eastAsia="Songti SC" w:hAnsi="Cambria Math"/>
              </w:rPr>
              <m:t>Ω</m:t>
            </m:r>
            <m:r>
              <w:rPr>
                <w:rFonts w:ascii="Cambria Math" w:eastAsia="Songti SC" w:hAnsi="Cambria Math"/>
              </w:rPr>
              <m:t>(</m:t>
            </m:r>
            <m:sSub>
              <m:sSubPr>
                <m:ctrlPr>
                  <w:rPr>
                    <w:rFonts w:ascii="Cambria Math" w:eastAsia="Songti SC" w:hAnsi="Cambria Math" w:cstheme="minorBidi"/>
                    <w:i/>
                    <w:kern w:val="2"/>
                  </w:rPr>
                </m:ctrlPr>
              </m:sSubPr>
              <m:e>
                <m:r>
                  <w:rPr>
                    <w:rFonts w:ascii="Cambria Math" w:eastAsia="Songti SC" w:hAnsi="Cambria Math"/>
                  </w:rPr>
                  <m:t>f</m:t>
                </m:r>
              </m:e>
              <m:sub>
                <m:r>
                  <w:rPr>
                    <w:rFonts w:ascii="Cambria Math" w:eastAsia="Songti SC" w:hAnsi="Cambria Math"/>
                  </w:rPr>
                  <m:t>t</m:t>
                </m:r>
              </m:sub>
            </m:sSub>
            <m:r>
              <w:rPr>
                <w:rFonts w:ascii="Cambria Math" w:eastAsia="Songti SC" w:hAnsi="Cambria Math"/>
              </w:rPr>
              <m:t>)</m:t>
            </m:r>
          </m:e>
        </m:nary>
      </m:oMath>
      <w:r w:rsidR="00397BEB">
        <w:rPr>
          <w:rFonts w:ascii="Songti SC" w:eastAsia="Songti SC" w:hAnsi="Songti SC" w:hint="eastAsia"/>
        </w:rPr>
        <w:t xml:space="preserve"> </w:t>
      </w:r>
      <w:r w:rsidR="00397BEB">
        <w:rPr>
          <w:rFonts w:ascii="Songti SC" w:eastAsia="Songti SC" w:hAnsi="Songti SC"/>
        </w:rPr>
        <w:t xml:space="preserve">  </w:t>
      </w:r>
      <w:r w:rsidR="00397BEB">
        <w:rPr>
          <w:rFonts w:ascii="Songti SC" w:eastAsia="Songti SC" w:hAnsi="Songti SC" w:hint="eastAsia"/>
        </w:rPr>
        <w:t>(</w:t>
      </w:r>
      <w:r w:rsidR="00397BEB">
        <w:rPr>
          <w:rFonts w:ascii="Songti SC" w:eastAsia="Songti SC" w:hAnsi="Songti SC"/>
        </w:rPr>
        <w:t>1)</w:t>
      </w:r>
    </w:p>
    <w:p w:rsidR="00397BEB" w:rsidRDefault="00397BEB" w:rsidP="00CC351F">
      <w:pPr>
        <w:spacing w:line="360" w:lineRule="auto"/>
        <w:ind w:firstLine="420"/>
        <w:jc w:val="both"/>
        <w:rPr>
          <w:rFonts w:ascii="Songti SC" w:eastAsia="Songti SC" w:hAnsi="Songti SC"/>
        </w:rPr>
      </w:pPr>
      <w:r>
        <w:rPr>
          <w:rFonts w:ascii="Songti SC" w:eastAsia="Songti SC" w:hAnsi="Songti SC" w:hint="eastAsia"/>
        </w:rPr>
        <w:t>公式（1）中的</w:t>
      </w:r>
      <m:oMath>
        <m:r>
          <m:rPr>
            <m:sty m:val="p"/>
          </m:rPr>
          <w:rPr>
            <w:rFonts w:ascii="Cambria Math" w:eastAsia="Songti SC" w:hAnsi="Cambria Math"/>
          </w:rPr>
          <m:t>Ω</m:t>
        </m:r>
        <m:r>
          <w:rPr>
            <w:rFonts w:ascii="Cambria Math" w:eastAsia="Songti SC" w:hAnsi="Cambria Math"/>
          </w:rPr>
          <m:t>(</m:t>
        </m:r>
        <m:sSub>
          <m:sSubPr>
            <m:ctrlPr>
              <w:rPr>
                <w:rFonts w:ascii="Cambria Math" w:eastAsia="Songti SC" w:hAnsi="Cambria Math" w:cstheme="minorBidi"/>
                <w:i/>
                <w:kern w:val="2"/>
              </w:rPr>
            </m:ctrlPr>
          </m:sSubPr>
          <m:e>
            <m:r>
              <w:rPr>
                <w:rFonts w:ascii="Cambria Math" w:eastAsia="Songti SC" w:hAnsi="Cambria Math"/>
              </w:rPr>
              <m:t>f</m:t>
            </m:r>
          </m:e>
          <m:sub>
            <m:r>
              <w:rPr>
                <w:rFonts w:ascii="Cambria Math" w:eastAsia="Songti SC" w:hAnsi="Cambria Math"/>
              </w:rPr>
              <m:t>t</m:t>
            </m:r>
          </m:sub>
        </m:sSub>
        <m:r>
          <w:rPr>
            <w:rFonts w:ascii="Cambria Math" w:eastAsia="Songti SC" w:hAnsi="Cambria Math"/>
          </w:rPr>
          <m:t>)</m:t>
        </m:r>
      </m:oMath>
      <w:r>
        <w:rPr>
          <w:rFonts w:ascii="Songti SC" w:eastAsia="Songti SC" w:hAnsi="Songti SC" w:hint="eastAsia"/>
        </w:rPr>
        <w:t>为惩罚项，可以使用L</w:t>
      </w:r>
      <w:r>
        <w:rPr>
          <w:rFonts w:ascii="Songti SC" w:eastAsia="Songti SC" w:hAnsi="Songti SC"/>
        </w:rPr>
        <w:t>1</w:t>
      </w:r>
      <w:r>
        <w:rPr>
          <w:rFonts w:ascii="Songti SC" w:eastAsia="Songti SC" w:hAnsi="Songti SC" w:hint="eastAsia"/>
        </w:rPr>
        <w:t>，L</w:t>
      </w:r>
      <w:r>
        <w:rPr>
          <w:rFonts w:ascii="Songti SC" w:eastAsia="Songti SC" w:hAnsi="Songti SC"/>
        </w:rPr>
        <w:t>2</w:t>
      </w:r>
      <w:r>
        <w:rPr>
          <w:rFonts w:ascii="Songti SC" w:eastAsia="Songti SC" w:hAnsi="Songti SC" w:hint="eastAsia"/>
        </w:rPr>
        <w:t>正则。正则化可以防止过拟合。</w:t>
      </w:r>
      <w:r w:rsidR="0000051A">
        <w:rPr>
          <w:rFonts w:ascii="Songti SC" w:eastAsia="Songti SC" w:hAnsi="Songti SC" w:hint="eastAsia"/>
        </w:rPr>
        <w:t>而且在每棵树的构造过程中还会使用学习率和列采样。学习率即权重更新快慢，防止变化过快。列采样即</w:t>
      </w:r>
      <w:r w:rsidR="00981457">
        <w:rPr>
          <w:rFonts w:ascii="Songti SC" w:eastAsia="Songti SC" w:hAnsi="Songti SC" w:hint="eastAsia"/>
        </w:rPr>
        <w:t>每棵树构造都会随机选取一定数目的特征来构造。</w:t>
      </w:r>
      <w:r w:rsidR="008A5D5B">
        <w:rPr>
          <w:rFonts w:ascii="Songti SC" w:eastAsia="Songti SC" w:hAnsi="Songti SC" w:hint="eastAsia"/>
        </w:rPr>
        <w:t>这三个方式都会有效防止过拟合</w:t>
      </w:r>
      <w:bookmarkStart w:id="0" w:name="_GoBack"/>
      <w:r w:rsidR="000A0B04" w:rsidRPr="000A0B04">
        <w:rPr>
          <w:rFonts w:ascii="Songti SC" w:eastAsia="Songti SC" w:hAnsi="Songti SC"/>
          <w:vertAlign w:val="superscript"/>
        </w:rPr>
        <w:fldChar w:fldCharType="begin"/>
      </w:r>
      <w:r w:rsidR="000A0B04" w:rsidRPr="000A0B04">
        <w:rPr>
          <w:rFonts w:ascii="Songti SC" w:eastAsia="Songti SC" w:hAnsi="Songti SC"/>
          <w:vertAlign w:val="superscript"/>
        </w:rPr>
        <w:instrText xml:space="preserve"> </w:instrText>
      </w:r>
      <w:r w:rsidR="000A0B04" w:rsidRPr="000A0B04">
        <w:rPr>
          <w:rFonts w:ascii="Songti SC" w:eastAsia="Songti SC" w:hAnsi="Songti SC" w:hint="eastAsia"/>
          <w:vertAlign w:val="superscript"/>
        </w:rPr>
        <w:instrText>REF _Ref35035949 \r \h</w:instrText>
      </w:r>
      <w:r w:rsidR="000A0B04" w:rsidRPr="000A0B04">
        <w:rPr>
          <w:rFonts w:ascii="Songti SC" w:eastAsia="Songti SC" w:hAnsi="Songti SC"/>
          <w:vertAlign w:val="superscript"/>
        </w:rPr>
        <w:instrText xml:space="preserve"> </w:instrText>
      </w:r>
      <w:r w:rsidR="000A0B04" w:rsidRPr="000A0B04">
        <w:rPr>
          <w:rFonts w:ascii="Songti SC" w:eastAsia="Songti SC" w:hAnsi="Songti SC"/>
          <w:vertAlign w:val="superscript"/>
        </w:rPr>
      </w:r>
      <w:r w:rsidR="000A0B04">
        <w:rPr>
          <w:rFonts w:ascii="Songti SC" w:eastAsia="Songti SC" w:hAnsi="Songti SC"/>
          <w:vertAlign w:val="superscript"/>
        </w:rPr>
        <w:instrText xml:space="preserve"> \* MERGEFORMAT </w:instrText>
      </w:r>
      <w:r w:rsidR="000A0B04" w:rsidRPr="000A0B04">
        <w:rPr>
          <w:rFonts w:ascii="Songti SC" w:eastAsia="Songti SC" w:hAnsi="Songti SC"/>
          <w:vertAlign w:val="superscript"/>
        </w:rPr>
        <w:fldChar w:fldCharType="separate"/>
      </w:r>
      <w:r w:rsidR="000A0B04" w:rsidRPr="000A0B04">
        <w:rPr>
          <w:rFonts w:ascii="Songti SC" w:eastAsia="Songti SC" w:hAnsi="Songti SC"/>
          <w:vertAlign w:val="superscript"/>
        </w:rPr>
        <w:t>[3]</w:t>
      </w:r>
      <w:r w:rsidR="000A0B04" w:rsidRPr="000A0B04">
        <w:rPr>
          <w:rFonts w:ascii="Songti SC" w:eastAsia="Songti SC" w:hAnsi="Songti SC"/>
          <w:vertAlign w:val="superscript"/>
        </w:rPr>
        <w:fldChar w:fldCharType="end"/>
      </w:r>
      <w:bookmarkEnd w:id="0"/>
      <w:r w:rsidR="008A5D5B">
        <w:rPr>
          <w:rFonts w:ascii="Songti SC" w:eastAsia="Songti SC" w:hAnsi="Songti SC" w:hint="eastAsia"/>
        </w:rPr>
        <w:t>。</w:t>
      </w:r>
    </w:p>
    <w:p w:rsidR="009517AE" w:rsidRPr="008C35B0" w:rsidRDefault="009517AE" w:rsidP="008C35B0">
      <w:pPr>
        <w:spacing w:line="360" w:lineRule="auto"/>
        <w:ind w:firstLine="420"/>
        <w:jc w:val="both"/>
        <w:rPr>
          <w:rFonts w:ascii="Songti SC" w:eastAsia="Songti SC" w:hAnsi="Songti SC" w:cs="Times New Roman"/>
        </w:rPr>
      </w:pPr>
      <w:r w:rsidRPr="008C35B0">
        <w:rPr>
          <w:rFonts w:ascii="Songti SC" w:eastAsia="Songti SC" w:hAnsi="Songti SC" w:hint="eastAsia"/>
        </w:rPr>
        <w:t>XGBoost针对缺失值使用</w:t>
      </w:r>
      <w:r w:rsidRPr="008C35B0">
        <w:rPr>
          <w:rFonts w:ascii="Songti SC" w:eastAsia="Songti SC" w:hAnsi="Songti SC" w:cs="Times New Roman"/>
        </w:rPr>
        <w:t>Sparsity-aware Split Finding</w:t>
      </w:r>
      <w:r w:rsidRPr="008C35B0">
        <w:rPr>
          <w:rFonts w:ascii="Songti SC" w:eastAsia="Songti SC" w:hAnsi="Songti SC" w:cs="Times New Roman" w:hint="eastAsia"/>
        </w:rPr>
        <w:t>方法，即</w:t>
      </w:r>
      <w:r w:rsidR="00CC351F" w:rsidRPr="008C35B0">
        <w:rPr>
          <w:rFonts w:ascii="Songti SC" w:eastAsia="Songti SC" w:hAnsi="Songti SC" w:cs="Times New Roman" w:hint="eastAsia"/>
        </w:rPr>
        <w:t>在缺失数值那里</w:t>
      </w:r>
      <w:r w:rsidR="002B6E76" w:rsidRPr="008C35B0">
        <w:rPr>
          <w:rFonts w:ascii="Songti SC" w:eastAsia="Songti SC" w:hAnsi="Songti SC" w:cs="Times New Roman" w:hint="eastAsia"/>
        </w:rPr>
        <w:t>分裂时会给一个默认的方向让它继续分裂下去生成树。</w:t>
      </w:r>
      <w:r w:rsidR="008C35B0" w:rsidRPr="008C35B0">
        <w:rPr>
          <w:rFonts w:ascii="Songti SC" w:eastAsia="Songti SC" w:hAnsi="Songti SC" w:cs="Times New Roman" w:hint="eastAsia"/>
        </w:rPr>
        <w:t>树的节点的默认左右两个方向会通过学习得到</w:t>
      </w:r>
      <w:r w:rsidR="000A0B04" w:rsidRPr="000A0B04">
        <w:rPr>
          <w:rFonts w:ascii="Songti SC" w:eastAsia="Songti SC" w:hAnsi="Songti SC" w:cs="Times New Roman"/>
          <w:vertAlign w:val="superscript"/>
        </w:rPr>
        <w:fldChar w:fldCharType="begin"/>
      </w:r>
      <w:r w:rsidR="000A0B04" w:rsidRPr="000A0B04">
        <w:rPr>
          <w:rFonts w:ascii="Songti SC" w:eastAsia="Songti SC" w:hAnsi="Songti SC" w:cs="Times New Roman"/>
          <w:vertAlign w:val="superscript"/>
        </w:rPr>
        <w:instrText xml:space="preserve"> </w:instrText>
      </w:r>
      <w:r w:rsidR="000A0B04" w:rsidRPr="000A0B04">
        <w:rPr>
          <w:rFonts w:ascii="Songti SC" w:eastAsia="Songti SC" w:hAnsi="Songti SC" w:cs="Times New Roman" w:hint="eastAsia"/>
          <w:vertAlign w:val="superscript"/>
        </w:rPr>
        <w:instrText>REF _Ref35035949 \r \h</w:instrText>
      </w:r>
      <w:r w:rsidR="000A0B04" w:rsidRPr="000A0B04">
        <w:rPr>
          <w:rFonts w:ascii="Songti SC" w:eastAsia="Songti SC" w:hAnsi="Songti SC" w:cs="Times New Roman"/>
          <w:vertAlign w:val="superscript"/>
        </w:rPr>
        <w:instrText xml:space="preserve"> </w:instrText>
      </w:r>
      <w:r w:rsidR="000A0B04" w:rsidRPr="000A0B04">
        <w:rPr>
          <w:rFonts w:ascii="Songti SC" w:eastAsia="Songti SC" w:hAnsi="Songti SC" w:cs="Times New Roman"/>
          <w:vertAlign w:val="superscript"/>
        </w:rPr>
      </w:r>
      <w:r w:rsidR="000A0B04">
        <w:rPr>
          <w:rFonts w:ascii="Songti SC" w:eastAsia="Songti SC" w:hAnsi="Songti SC" w:cs="Times New Roman"/>
          <w:vertAlign w:val="superscript"/>
        </w:rPr>
        <w:instrText xml:space="preserve"> \* MERGEFORMAT </w:instrText>
      </w:r>
      <w:r w:rsidR="000A0B04" w:rsidRPr="000A0B04">
        <w:rPr>
          <w:rFonts w:ascii="Songti SC" w:eastAsia="Songti SC" w:hAnsi="Songti SC" w:cs="Times New Roman"/>
          <w:vertAlign w:val="superscript"/>
        </w:rPr>
        <w:fldChar w:fldCharType="separate"/>
      </w:r>
      <w:r w:rsidR="000A0B04" w:rsidRPr="000A0B04">
        <w:rPr>
          <w:rFonts w:ascii="Songti SC" w:eastAsia="Songti SC" w:hAnsi="Songti SC" w:cs="Times New Roman"/>
          <w:vertAlign w:val="superscript"/>
        </w:rPr>
        <w:t>[3]</w:t>
      </w:r>
      <w:r w:rsidR="000A0B04" w:rsidRPr="000A0B04">
        <w:rPr>
          <w:rFonts w:ascii="Songti SC" w:eastAsia="Songti SC" w:hAnsi="Songti SC" w:cs="Times New Roman"/>
          <w:vertAlign w:val="superscript"/>
        </w:rPr>
        <w:fldChar w:fldCharType="end"/>
      </w:r>
      <w:r w:rsidR="008C35B0" w:rsidRPr="008C35B0">
        <w:rPr>
          <w:rFonts w:ascii="Songti SC" w:eastAsia="Songti SC" w:hAnsi="Songti SC" w:cs="Times New Roman" w:hint="eastAsia"/>
        </w:rPr>
        <w:t>。</w:t>
      </w:r>
      <w:r w:rsidR="007C4D4F">
        <w:rPr>
          <w:rFonts w:ascii="Songti SC" w:eastAsia="Songti SC" w:hAnsi="Songti SC" w:cs="Times New Roman" w:hint="eastAsia"/>
        </w:rPr>
        <w:t>这个学习过程等于说根据数据情况处理了默认值，所以也是合理利用了数据集</w:t>
      </w:r>
      <w:r w:rsidR="00311824">
        <w:rPr>
          <w:rFonts w:ascii="Songti SC" w:eastAsia="Songti SC" w:hAnsi="Songti SC" w:cs="Times New Roman" w:hint="eastAsia"/>
        </w:rPr>
        <w:t>，有利于整个模型</w:t>
      </w:r>
      <w:r w:rsidR="007C4D4F">
        <w:rPr>
          <w:rFonts w:ascii="Songti SC" w:eastAsia="Songti SC" w:hAnsi="Songti SC" w:cs="Times New Roman" w:hint="eastAsia"/>
        </w:rPr>
        <w:t>。</w:t>
      </w:r>
    </w:p>
    <w:p w:rsidR="009517AE" w:rsidRDefault="007C293D" w:rsidP="00CC351F">
      <w:pPr>
        <w:spacing w:line="360" w:lineRule="auto"/>
        <w:ind w:firstLine="420"/>
        <w:jc w:val="both"/>
        <w:rPr>
          <w:rFonts w:ascii="Songti SC" w:eastAsia="Songti SC" w:hAnsi="Songti SC"/>
        </w:rPr>
      </w:pPr>
      <w:r>
        <w:rPr>
          <w:rFonts w:ascii="Songti SC" w:eastAsia="Songti SC" w:hAnsi="Songti SC" w:hint="eastAsia"/>
        </w:rPr>
        <w:t>因此，XGBoost的多项防止过拟合以及处理缺失值的方式非常有利于本团队的数据集。</w:t>
      </w:r>
    </w:p>
    <w:p w:rsidR="00FA02CB" w:rsidRDefault="006C79F4" w:rsidP="00CC351F">
      <w:pPr>
        <w:spacing w:line="360" w:lineRule="auto"/>
        <w:ind w:firstLine="420"/>
        <w:jc w:val="both"/>
        <w:rPr>
          <w:rFonts w:ascii="Songti SC" w:eastAsia="Songti SC" w:hAnsi="Songti SC"/>
          <w:b/>
          <w:sz w:val="21"/>
          <w:szCs w:val="21"/>
        </w:rPr>
      </w:pPr>
      <w:r>
        <w:rPr>
          <w:rFonts w:ascii="Songti SC" w:eastAsia="Songti SC" w:hAnsi="Songti SC" w:hint="eastAsia"/>
          <w:b/>
          <w:sz w:val="21"/>
          <w:szCs w:val="21"/>
        </w:rPr>
        <w:t>Experiment</w:t>
      </w:r>
    </w:p>
    <w:p w:rsidR="00FA02CB" w:rsidRDefault="00FA02CB" w:rsidP="000E030D">
      <w:pPr>
        <w:spacing w:line="360" w:lineRule="auto"/>
        <w:ind w:firstLine="420"/>
        <w:jc w:val="both"/>
        <w:rPr>
          <w:rFonts w:ascii="Songti SC" w:eastAsia="Songti SC" w:hAnsi="Songti SC"/>
        </w:rPr>
      </w:pPr>
      <w:r>
        <w:rPr>
          <w:rFonts w:ascii="Songti SC" w:eastAsia="Songti SC" w:hAnsi="Songti SC" w:hint="eastAsia"/>
        </w:rPr>
        <w:t>通过数据库的查询，本团队所在医院共检查了2</w:t>
      </w:r>
      <w:r>
        <w:rPr>
          <w:rFonts w:ascii="Songti SC" w:eastAsia="Songti SC" w:hAnsi="Songti SC"/>
        </w:rPr>
        <w:t>0</w:t>
      </w:r>
      <w:r>
        <w:rPr>
          <w:rFonts w:ascii="Songti SC" w:eastAsia="Songti SC" w:hAnsi="Songti SC" w:hint="eastAsia"/>
        </w:rPr>
        <w:t>个项目，包括年龄和性别。它们分别是</w:t>
      </w:r>
      <w:r w:rsidR="000E030D">
        <w:rPr>
          <w:rFonts w:ascii="Songti SC" w:eastAsia="Songti SC" w:hAnsi="Songti SC" w:hint="eastAsia"/>
        </w:rPr>
        <w:t>白细胞数、淋巴细胞绝对值、淋巴细胞百分比、丙氨基酸基转移酶、天冬氨基酸基转移酶、乳酸脱氢酶、肌酸肌酶、肌红蛋白、心肌钙蛋白、高敏C反应蛋白、血沉、降钙素原、D</w:t>
      </w:r>
      <w:r w:rsidR="000E030D">
        <w:rPr>
          <w:rFonts w:ascii="Songti SC" w:eastAsia="Songti SC" w:hAnsi="Songti SC"/>
        </w:rPr>
        <w:t>-</w:t>
      </w:r>
      <w:r w:rsidR="000E030D">
        <w:rPr>
          <w:rFonts w:ascii="Songti SC" w:eastAsia="Songti SC" w:hAnsi="Songti SC" w:hint="eastAsia"/>
        </w:rPr>
        <w:t>二聚体、T细胞和B细胞、年龄和性别。共检查了xx名病人，每项检查数目为下表（或者列出来？）</w:t>
      </w:r>
    </w:p>
    <w:p w:rsidR="00DF79F8" w:rsidRDefault="00DF79F8" w:rsidP="000E030D">
      <w:pPr>
        <w:spacing w:line="360" w:lineRule="auto"/>
        <w:ind w:firstLine="420"/>
        <w:jc w:val="both"/>
        <w:rPr>
          <w:rFonts w:ascii="Songti SC" w:eastAsia="Songti SC" w:hAnsi="Songti SC"/>
        </w:rPr>
      </w:pPr>
      <w:r>
        <w:rPr>
          <w:rFonts w:ascii="Songti SC" w:eastAsia="Songti SC" w:hAnsi="Songti SC" w:hint="eastAsia"/>
        </w:rPr>
        <w:t>通过数据特征，XGBoost的参数拟使用树的个数，学习率，列采样</w:t>
      </w:r>
      <w:r w:rsidR="0063024F">
        <w:rPr>
          <w:rFonts w:ascii="Songti SC" w:eastAsia="Songti SC" w:hAnsi="Songti SC" w:hint="eastAsia"/>
        </w:rPr>
        <w:t>，树深度，L</w:t>
      </w:r>
      <w:r w:rsidR="0063024F">
        <w:rPr>
          <w:rFonts w:ascii="Songti SC" w:eastAsia="Songti SC" w:hAnsi="Songti SC"/>
        </w:rPr>
        <w:t>1</w:t>
      </w:r>
      <w:r w:rsidR="0063024F">
        <w:rPr>
          <w:rFonts w:ascii="Songti SC" w:eastAsia="Songti SC" w:hAnsi="Songti SC" w:hint="eastAsia"/>
        </w:rPr>
        <w:t>正则化和L</w:t>
      </w:r>
      <w:r w:rsidR="0063024F">
        <w:rPr>
          <w:rFonts w:ascii="Songti SC" w:eastAsia="Songti SC" w:hAnsi="Songti SC"/>
        </w:rPr>
        <w:t>2</w:t>
      </w:r>
      <w:r w:rsidR="0063024F">
        <w:rPr>
          <w:rFonts w:ascii="Songti SC" w:eastAsia="Songti SC" w:hAnsi="Songti SC" w:hint="eastAsia"/>
        </w:rPr>
        <w:t>正则化。</w:t>
      </w:r>
      <w:r w:rsidR="0041605A">
        <w:rPr>
          <w:rFonts w:ascii="Songti SC" w:eastAsia="Songti SC" w:hAnsi="Songti SC" w:hint="eastAsia"/>
        </w:rPr>
        <w:t>因为前面数据分析了差异性，所以有些特征可能有决定性作用，因此本团队会使用特征选择加强结果。</w:t>
      </w:r>
      <w:r w:rsidR="006D269E">
        <w:rPr>
          <w:rFonts w:ascii="Songti SC" w:eastAsia="Songti SC" w:hAnsi="Songti SC" w:hint="eastAsia"/>
        </w:rPr>
        <w:t>在实验中，本团队为了防止过拟合还会对数据进行归一化处理</w:t>
      </w:r>
      <w:r w:rsidR="00530676">
        <w:rPr>
          <w:rFonts w:ascii="Songti SC" w:eastAsia="Songti SC" w:hAnsi="Songti SC" w:hint="eastAsia"/>
        </w:rPr>
        <w:t>，。。。</w:t>
      </w:r>
      <w:r w:rsidR="006D269E">
        <w:rPr>
          <w:rFonts w:ascii="Songti SC" w:eastAsia="Songti SC" w:hAnsi="Songti SC" w:hint="eastAsia"/>
        </w:rPr>
        <w:t>。</w:t>
      </w:r>
    </w:p>
    <w:p w:rsidR="004C5D48" w:rsidRDefault="004C5D48" w:rsidP="000E030D">
      <w:pPr>
        <w:spacing w:line="360" w:lineRule="auto"/>
        <w:ind w:firstLine="420"/>
        <w:jc w:val="both"/>
        <w:rPr>
          <w:rFonts w:ascii="Songti SC" w:eastAsia="Songti SC" w:hAnsi="Songti SC"/>
        </w:rPr>
      </w:pPr>
      <w:r>
        <w:rPr>
          <w:rFonts w:ascii="Songti SC" w:eastAsia="Songti SC" w:hAnsi="Songti SC" w:hint="eastAsia"/>
        </w:rPr>
        <w:t>实验结果balabala。。。</w:t>
      </w:r>
    </w:p>
    <w:p w:rsidR="00030E86" w:rsidRDefault="00972601" w:rsidP="000E030D">
      <w:pPr>
        <w:spacing w:line="360" w:lineRule="auto"/>
        <w:ind w:firstLine="420"/>
        <w:jc w:val="both"/>
        <w:rPr>
          <w:rFonts w:ascii="Songti SC" w:eastAsia="Songti SC" w:hAnsi="Songti SC"/>
          <w:b/>
          <w:sz w:val="21"/>
          <w:szCs w:val="21"/>
        </w:rPr>
      </w:pPr>
      <w:r>
        <w:rPr>
          <w:rFonts w:ascii="Songti SC" w:eastAsia="Songti SC" w:hAnsi="Songti SC" w:hint="eastAsia"/>
          <w:b/>
          <w:sz w:val="21"/>
          <w:szCs w:val="21"/>
        </w:rPr>
        <w:lastRenderedPageBreak/>
        <w:t>Conclusion</w:t>
      </w:r>
    </w:p>
    <w:p w:rsidR="00030E86" w:rsidRDefault="00030E86" w:rsidP="000E030D">
      <w:pPr>
        <w:spacing w:line="360" w:lineRule="auto"/>
        <w:ind w:firstLine="420"/>
        <w:jc w:val="both"/>
        <w:rPr>
          <w:rFonts w:ascii="Songti SC" w:eastAsia="Songti SC" w:hAnsi="Songti SC"/>
        </w:rPr>
      </w:pPr>
      <w:r w:rsidRPr="000829F9">
        <w:rPr>
          <w:rFonts w:ascii="Songti SC" w:eastAsia="Songti SC" w:hAnsi="Songti SC" w:hint="eastAsia"/>
        </w:rPr>
        <w:t>新型冠状病毒肆虐全球，疫情紧迫，攻克认识它是医生的职责，也是每一个科研者应该要做的。本团队基于本地医院的数据使用XGBoost对新型冠状病毒的实验室检查做了个二类分类器，结果为XX，表现优异。实验结果中发现，xx和xx以及xx对分类影响较大，说明新型冠状病毒区别在普通肺炎或者感冒以及正常人上对xx器官的确攻击较大。</w:t>
      </w:r>
    </w:p>
    <w:p w:rsidR="001871BA" w:rsidRDefault="004D7CA3" w:rsidP="000E030D">
      <w:pPr>
        <w:spacing w:line="360" w:lineRule="auto"/>
        <w:ind w:firstLine="420"/>
        <w:jc w:val="both"/>
        <w:rPr>
          <w:rFonts w:ascii="Songti SC" w:eastAsia="Songti SC" w:hAnsi="Songti SC"/>
          <w:sz w:val="21"/>
          <w:szCs w:val="21"/>
        </w:rPr>
      </w:pPr>
      <w:r w:rsidRPr="004D7CA3">
        <w:rPr>
          <w:rFonts w:ascii="Songti SC" w:eastAsia="Songti SC" w:hAnsi="Songti SC"/>
          <w:sz w:val="21"/>
          <w:szCs w:val="21"/>
        </w:rPr>
        <w:t>R</w:t>
      </w:r>
      <w:r w:rsidRPr="004D7CA3">
        <w:rPr>
          <w:rFonts w:ascii="Songti SC" w:eastAsia="Songti SC" w:hAnsi="Songti SC" w:hint="eastAsia"/>
          <w:sz w:val="21"/>
          <w:szCs w:val="21"/>
        </w:rPr>
        <w:t>eference</w:t>
      </w:r>
    </w:p>
    <w:p w:rsidR="004D7CA3" w:rsidRPr="004D7CA3" w:rsidRDefault="004D7CA3" w:rsidP="009D5291">
      <w:pPr>
        <w:pStyle w:val="a7"/>
        <w:numPr>
          <w:ilvl w:val="0"/>
          <w:numId w:val="1"/>
        </w:numPr>
        <w:ind w:firstLineChars="0"/>
        <w:jc w:val="both"/>
        <w:rPr>
          <w:rFonts w:ascii="Times New Roman" w:hAnsi="Times New Roman" w:cs="Times New Roman"/>
          <w:sz w:val="21"/>
          <w:szCs w:val="21"/>
        </w:rPr>
      </w:pPr>
      <w:bookmarkStart w:id="1" w:name="_Ref35035635"/>
      <w:r w:rsidRPr="004D7CA3">
        <w:rPr>
          <w:rFonts w:ascii="Times New Roman" w:hAnsi="Times New Roman" w:cs="Times New Roman"/>
          <w:color w:val="000000"/>
          <w:sz w:val="21"/>
          <w:szCs w:val="21"/>
          <w:shd w:val="clear" w:color="auto" w:fill="FFFFFF"/>
        </w:rPr>
        <w:t>D</w:t>
      </w:r>
      <w:r w:rsidR="00A03D92" w:rsidRPr="004D7CA3">
        <w:rPr>
          <w:rFonts w:ascii="Times New Roman" w:hAnsi="Times New Roman" w:cs="Times New Roman"/>
          <w:color w:val="000000"/>
          <w:sz w:val="21"/>
          <w:szCs w:val="21"/>
          <w:shd w:val="clear" w:color="auto" w:fill="FFFFFF"/>
        </w:rPr>
        <w:t>enison</w:t>
      </w:r>
      <w:r w:rsidRPr="004D7CA3">
        <w:rPr>
          <w:rFonts w:ascii="Times New Roman" w:hAnsi="Times New Roman" w:cs="Times New Roman"/>
          <w:color w:val="000000"/>
          <w:sz w:val="21"/>
          <w:szCs w:val="21"/>
          <w:shd w:val="clear" w:color="auto" w:fill="FFFFFF"/>
        </w:rPr>
        <w:t xml:space="preserve"> D</w:t>
      </w:r>
      <w:r w:rsidR="00106920" w:rsidRPr="00A03D92">
        <w:rPr>
          <w:rFonts w:ascii="Times New Roman" w:hAnsi="Times New Roman" w:cs="Times New Roman"/>
          <w:color w:val="000000"/>
          <w:sz w:val="20"/>
          <w:szCs w:val="21"/>
          <w:shd w:val="clear" w:color="auto" w:fill="FFFFFF"/>
        </w:rPr>
        <w:t>avid</w:t>
      </w:r>
      <w:r w:rsidRPr="004D7CA3">
        <w:rPr>
          <w:rFonts w:ascii="Times New Roman" w:hAnsi="Times New Roman" w:cs="Times New Roman"/>
          <w:color w:val="000000"/>
          <w:sz w:val="21"/>
          <w:szCs w:val="21"/>
          <w:shd w:val="clear" w:color="auto" w:fill="FFFFFF"/>
        </w:rPr>
        <w:t xml:space="preserve"> G. T, M</w:t>
      </w:r>
      <w:r w:rsidR="00106920" w:rsidRPr="00A03D92">
        <w:rPr>
          <w:rFonts w:ascii="Times New Roman" w:hAnsi="Times New Roman" w:cs="Times New Roman"/>
          <w:color w:val="000000"/>
          <w:sz w:val="20"/>
          <w:szCs w:val="21"/>
          <w:shd w:val="clear" w:color="auto" w:fill="FFFFFF"/>
        </w:rPr>
        <w:t>allick</w:t>
      </w:r>
      <w:r w:rsidRPr="004D7CA3">
        <w:rPr>
          <w:rFonts w:ascii="Times New Roman" w:hAnsi="Times New Roman" w:cs="Times New Roman"/>
          <w:color w:val="000000"/>
          <w:sz w:val="21"/>
          <w:szCs w:val="21"/>
          <w:shd w:val="clear" w:color="auto" w:fill="FFFFFF"/>
        </w:rPr>
        <w:t xml:space="preserve"> B</w:t>
      </w:r>
      <w:r w:rsidR="00A03D92" w:rsidRPr="004D7CA3">
        <w:rPr>
          <w:rFonts w:ascii="Times New Roman" w:hAnsi="Times New Roman" w:cs="Times New Roman"/>
          <w:color w:val="000000"/>
          <w:sz w:val="21"/>
          <w:szCs w:val="21"/>
          <w:shd w:val="clear" w:color="auto" w:fill="FFFFFF"/>
        </w:rPr>
        <w:t>ani</w:t>
      </w:r>
      <w:r w:rsidRPr="004D7CA3">
        <w:rPr>
          <w:rFonts w:ascii="Times New Roman" w:hAnsi="Times New Roman" w:cs="Times New Roman"/>
          <w:color w:val="000000"/>
          <w:sz w:val="21"/>
          <w:szCs w:val="21"/>
          <w:shd w:val="clear" w:color="auto" w:fill="FFFFFF"/>
        </w:rPr>
        <w:t xml:space="preserve"> K, S</w:t>
      </w:r>
      <w:r w:rsidR="00A03D92" w:rsidRPr="004D7CA3">
        <w:rPr>
          <w:rFonts w:ascii="Times New Roman" w:hAnsi="Times New Roman" w:cs="Times New Roman"/>
          <w:color w:val="000000"/>
          <w:sz w:val="21"/>
          <w:szCs w:val="21"/>
          <w:shd w:val="clear" w:color="auto" w:fill="FFFFFF"/>
        </w:rPr>
        <w:t>mith</w:t>
      </w:r>
      <w:r w:rsidRPr="004D7CA3">
        <w:rPr>
          <w:rFonts w:ascii="Times New Roman" w:hAnsi="Times New Roman" w:cs="Times New Roman"/>
          <w:color w:val="000000"/>
          <w:sz w:val="21"/>
          <w:szCs w:val="21"/>
          <w:shd w:val="clear" w:color="auto" w:fill="FFFFFF"/>
        </w:rPr>
        <w:t xml:space="preserve"> A</w:t>
      </w:r>
      <w:r w:rsidR="00A03D92" w:rsidRPr="004D7CA3">
        <w:rPr>
          <w:rFonts w:ascii="Times New Roman" w:hAnsi="Times New Roman" w:cs="Times New Roman"/>
          <w:color w:val="000000"/>
          <w:sz w:val="21"/>
          <w:szCs w:val="21"/>
          <w:shd w:val="clear" w:color="auto" w:fill="FFFFFF"/>
        </w:rPr>
        <w:t>drian</w:t>
      </w:r>
      <w:r w:rsidRPr="004D7CA3">
        <w:rPr>
          <w:rFonts w:ascii="Times New Roman" w:hAnsi="Times New Roman" w:cs="Times New Roman"/>
          <w:color w:val="000000"/>
          <w:sz w:val="21"/>
          <w:szCs w:val="21"/>
          <w:shd w:val="clear" w:color="auto" w:fill="FFFFFF"/>
        </w:rPr>
        <w:t xml:space="preserve"> F. M. A Bayesian CART algorithm[J]. Biometrika, 1998(2):2.</w:t>
      </w:r>
      <w:bookmarkEnd w:id="1"/>
    </w:p>
    <w:p w:rsidR="00876E51" w:rsidRPr="00170D09" w:rsidRDefault="00876E51" w:rsidP="009D5291">
      <w:pPr>
        <w:pStyle w:val="a7"/>
        <w:numPr>
          <w:ilvl w:val="0"/>
          <w:numId w:val="1"/>
        </w:numPr>
        <w:ind w:firstLineChars="0"/>
        <w:jc w:val="both"/>
        <w:rPr>
          <w:rFonts w:ascii="Times New Roman" w:eastAsia="Songti SC" w:hAnsi="Times New Roman" w:cs="Times New Roman"/>
        </w:rPr>
      </w:pPr>
      <w:bookmarkStart w:id="2" w:name="_Ref35035641"/>
      <w:r w:rsidRPr="00170D09">
        <w:rPr>
          <w:rFonts w:ascii="Times New Roman" w:eastAsia="Songti SC" w:hAnsi="Times New Roman" w:cs="Times New Roman"/>
          <w:color w:val="000000"/>
          <w:sz w:val="21"/>
          <w:szCs w:val="21"/>
          <w:shd w:val="clear" w:color="auto" w:fill="FFFFFF"/>
        </w:rPr>
        <w:t>Breiman L . Random Forests[J]. Machine Learning, 2001, 45(1):5-32.</w:t>
      </w:r>
      <w:bookmarkEnd w:id="2"/>
    </w:p>
    <w:p w:rsidR="00170D09" w:rsidRPr="00170D09" w:rsidRDefault="00170D09" w:rsidP="009D5291">
      <w:pPr>
        <w:pStyle w:val="a7"/>
        <w:numPr>
          <w:ilvl w:val="0"/>
          <w:numId w:val="1"/>
        </w:numPr>
        <w:ind w:firstLineChars="0"/>
        <w:jc w:val="both"/>
        <w:rPr>
          <w:rFonts w:ascii="Times New Roman" w:hAnsi="Times New Roman" w:cs="Times New Roman"/>
        </w:rPr>
      </w:pPr>
      <w:bookmarkStart w:id="3" w:name="_Ref35035949"/>
      <w:r w:rsidRPr="00170D09">
        <w:rPr>
          <w:rFonts w:ascii="Times New Roman" w:eastAsia="微软雅黑" w:hAnsi="Times New Roman" w:cs="Times New Roman"/>
          <w:color w:val="000000"/>
          <w:sz w:val="21"/>
          <w:szCs w:val="21"/>
          <w:shd w:val="clear" w:color="auto" w:fill="FFFFFF"/>
        </w:rPr>
        <w:t>Chen T , Guestrin C . XGBoost: A Scalable Tree Boosting System[J]. 2016.</w:t>
      </w:r>
      <w:bookmarkEnd w:id="3"/>
    </w:p>
    <w:p w:rsidR="009D5291" w:rsidRPr="009D5291" w:rsidRDefault="009D5291" w:rsidP="009D5291">
      <w:pPr>
        <w:pStyle w:val="a7"/>
        <w:numPr>
          <w:ilvl w:val="0"/>
          <w:numId w:val="1"/>
        </w:numPr>
        <w:ind w:firstLineChars="0"/>
        <w:jc w:val="both"/>
        <w:rPr>
          <w:rFonts w:ascii="Times New Roman" w:hAnsi="Times New Roman" w:cs="Times New Roman"/>
        </w:rPr>
      </w:pPr>
      <w:bookmarkStart w:id="4" w:name="_Ref35035661"/>
      <w:r w:rsidRPr="009D5291">
        <w:rPr>
          <w:rFonts w:ascii="Times New Roman" w:eastAsia="微软雅黑" w:hAnsi="Times New Roman" w:cs="Times New Roman"/>
          <w:color w:val="000000"/>
          <w:sz w:val="21"/>
          <w:szCs w:val="21"/>
          <w:shd w:val="clear" w:color="auto" w:fill="FFFFFF"/>
        </w:rPr>
        <w:t>Krizhevsky A , Sutskever I , Hinton G . ImageNet Classification with Deep Convolutional Neural Networks[J]. Advances in neural information processing systems, 2012, 25(2).</w:t>
      </w:r>
      <w:bookmarkEnd w:id="4"/>
    </w:p>
    <w:p w:rsidR="00F423D1" w:rsidRPr="00F423D1" w:rsidRDefault="00F423D1" w:rsidP="00F423D1">
      <w:pPr>
        <w:pStyle w:val="a7"/>
        <w:numPr>
          <w:ilvl w:val="0"/>
          <w:numId w:val="1"/>
        </w:numPr>
        <w:ind w:firstLineChars="0"/>
        <w:jc w:val="both"/>
        <w:rPr>
          <w:rFonts w:ascii="Times New Roman" w:hAnsi="Times New Roman" w:cs="Times New Roman"/>
        </w:rPr>
      </w:pPr>
      <w:bookmarkStart w:id="5" w:name="_Ref35035855"/>
      <w:r w:rsidRPr="00F423D1">
        <w:rPr>
          <w:rFonts w:ascii="Times New Roman" w:eastAsia="微软雅黑" w:hAnsi="Times New Roman" w:cs="Times New Roman"/>
          <w:color w:val="000000"/>
          <w:sz w:val="21"/>
          <w:szCs w:val="21"/>
          <w:shd w:val="clear" w:color="auto" w:fill="FFFFFF"/>
        </w:rPr>
        <w:t>Kipf T N , Welling M . Semi-Supervised Classification with Graph Convolutional Networks[J]. 2016.</w:t>
      </w:r>
      <w:bookmarkEnd w:id="5"/>
    </w:p>
    <w:p w:rsidR="000D49A5" w:rsidRPr="004A4BAF" w:rsidRDefault="000D49A5" w:rsidP="004A4BAF">
      <w:pPr>
        <w:pStyle w:val="a7"/>
        <w:numPr>
          <w:ilvl w:val="0"/>
          <w:numId w:val="1"/>
        </w:numPr>
        <w:ind w:firstLineChars="0"/>
        <w:jc w:val="both"/>
        <w:rPr>
          <w:rFonts w:ascii="Times New Roman" w:hAnsi="Times New Roman" w:cs="Times New Roman"/>
          <w:sz w:val="21"/>
          <w:szCs w:val="21"/>
        </w:rPr>
      </w:pPr>
      <w:bookmarkStart w:id="6" w:name="_Ref35035614"/>
      <w:r w:rsidRPr="004A4BAF">
        <w:rPr>
          <w:rFonts w:ascii="Times New Roman" w:hAnsi="Times New Roman" w:cs="Times New Roman"/>
          <w:color w:val="222222"/>
          <w:sz w:val="21"/>
          <w:szCs w:val="21"/>
          <w:shd w:val="clear" w:color="auto" w:fill="FFFFFF"/>
        </w:rPr>
        <w:t>Chang C C, Lin C J. LIBSVM: a library for support vector machines," 2001. Software available at http://www. csie. ntu. edu. tw/~ cjlin/libsvm[J]. 2001.</w:t>
      </w:r>
      <w:bookmarkEnd w:id="6"/>
    </w:p>
    <w:p w:rsidR="004A4BAF" w:rsidRPr="004A4BAF" w:rsidRDefault="004A4BAF" w:rsidP="004A4BAF">
      <w:pPr>
        <w:pStyle w:val="a7"/>
        <w:numPr>
          <w:ilvl w:val="0"/>
          <w:numId w:val="1"/>
        </w:numPr>
        <w:ind w:firstLineChars="0"/>
        <w:jc w:val="both"/>
        <w:rPr>
          <w:rFonts w:ascii="Times New Roman" w:hAnsi="Times New Roman" w:cs="Times New Roman"/>
          <w:sz w:val="21"/>
          <w:szCs w:val="21"/>
        </w:rPr>
      </w:pPr>
      <w:bookmarkStart w:id="7" w:name="_Ref35035673"/>
      <w:r w:rsidRPr="004A4BAF">
        <w:rPr>
          <w:rFonts w:ascii="Times New Roman" w:hAnsi="Times New Roman" w:cs="Times New Roman"/>
          <w:color w:val="000000"/>
          <w:sz w:val="21"/>
          <w:szCs w:val="21"/>
          <w:shd w:val="clear" w:color="auto" w:fill="FFFFFF"/>
        </w:rPr>
        <w:t>Hochreiter, S, Schmidhuber, J. Long Short-Term Memory[J]. Neural Computation, 9(8):1735-1780.</w:t>
      </w:r>
      <w:bookmarkEnd w:id="7"/>
    </w:p>
    <w:p w:rsidR="00A04B20" w:rsidRPr="00A04B20" w:rsidRDefault="00A04B20" w:rsidP="00A04B20">
      <w:pPr>
        <w:pStyle w:val="a7"/>
        <w:numPr>
          <w:ilvl w:val="0"/>
          <w:numId w:val="1"/>
        </w:numPr>
        <w:ind w:firstLineChars="0"/>
        <w:jc w:val="both"/>
        <w:rPr>
          <w:rFonts w:ascii="Times New Roman" w:hAnsi="Times New Roman" w:cs="Times New Roman"/>
          <w:sz w:val="21"/>
          <w:szCs w:val="21"/>
        </w:rPr>
      </w:pPr>
      <w:bookmarkStart w:id="8" w:name="_Ref35035681"/>
      <w:r w:rsidRPr="00A04B20">
        <w:rPr>
          <w:rFonts w:ascii="Times New Roman" w:hAnsi="Times New Roman" w:cs="Times New Roman"/>
          <w:color w:val="222222"/>
          <w:sz w:val="21"/>
          <w:szCs w:val="21"/>
          <w:shd w:val="clear" w:color="auto" w:fill="FFFFFF"/>
        </w:rPr>
        <w:t>Ronneberger O, Fischer P, Brox T. U-net: Convolutional networks for biomedical image segmentation[C]</w:t>
      </w:r>
      <w:r w:rsidR="0053520E">
        <w:rPr>
          <w:rFonts w:ascii="Times New Roman" w:hAnsi="Times New Roman" w:cs="Times New Roman"/>
          <w:color w:val="222222"/>
          <w:sz w:val="21"/>
          <w:szCs w:val="21"/>
          <w:shd w:val="clear" w:color="auto" w:fill="FFFFFF"/>
        </w:rPr>
        <w:t xml:space="preserve">. </w:t>
      </w:r>
      <w:r w:rsidRPr="00A04B20">
        <w:rPr>
          <w:rFonts w:ascii="Times New Roman" w:hAnsi="Times New Roman" w:cs="Times New Roman"/>
          <w:color w:val="222222"/>
          <w:sz w:val="21"/>
          <w:szCs w:val="21"/>
          <w:shd w:val="clear" w:color="auto" w:fill="FFFFFF"/>
        </w:rPr>
        <w:t>International Conference on Medical image computing and computer-assisted intervention. Springer, Cham, 2015: 234-241.</w:t>
      </w:r>
      <w:bookmarkEnd w:id="8"/>
    </w:p>
    <w:p w:rsidR="00CE714D" w:rsidRPr="00CE714D" w:rsidRDefault="00CE714D" w:rsidP="00CE714D">
      <w:pPr>
        <w:pStyle w:val="a7"/>
        <w:numPr>
          <w:ilvl w:val="0"/>
          <w:numId w:val="1"/>
        </w:numPr>
        <w:ind w:firstLineChars="0"/>
        <w:jc w:val="both"/>
        <w:rPr>
          <w:rFonts w:ascii="Times New Roman" w:hAnsi="Times New Roman" w:cs="Times New Roman"/>
        </w:rPr>
      </w:pPr>
      <w:bookmarkStart w:id="9" w:name="_Ref35035775"/>
      <w:r w:rsidRPr="00CE714D">
        <w:rPr>
          <w:rFonts w:ascii="Times New Roman" w:eastAsia="微软雅黑" w:hAnsi="Times New Roman" w:cs="Times New Roman"/>
          <w:color w:val="000000"/>
          <w:sz w:val="21"/>
          <w:szCs w:val="21"/>
          <w:shd w:val="clear" w:color="auto" w:fill="FFFFFF"/>
        </w:rPr>
        <w:t>Brown M P S , Grundy W N , Lin D , et al. Knowledge-Based Analysis of Microarray Gene-Expression Data by Using Support Vector Machines[J]. Proceedings of the National Academy of Sciences, 2000, 97(1):262-267.</w:t>
      </w:r>
      <w:bookmarkEnd w:id="9"/>
    </w:p>
    <w:p w:rsidR="00CE4BB9" w:rsidRPr="00CE4BB9" w:rsidRDefault="00CE4BB9" w:rsidP="00CE4BB9">
      <w:pPr>
        <w:pStyle w:val="a7"/>
        <w:numPr>
          <w:ilvl w:val="0"/>
          <w:numId w:val="1"/>
        </w:numPr>
        <w:ind w:firstLineChars="0"/>
        <w:jc w:val="both"/>
        <w:rPr>
          <w:rFonts w:ascii="Times New Roman" w:hAnsi="Times New Roman" w:cs="Times New Roman"/>
          <w:sz w:val="21"/>
          <w:szCs w:val="21"/>
        </w:rPr>
      </w:pPr>
      <w:bookmarkStart w:id="10" w:name="_Ref35035777"/>
      <w:r w:rsidRPr="00CE4BB9">
        <w:rPr>
          <w:rFonts w:ascii="Times New Roman" w:hAnsi="Times New Roman" w:cs="Times New Roman"/>
          <w:color w:val="222222"/>
          <w:sz w:val="21"/>
          <w:szCs w:val="21"/>
          <w:shd w:val="clear" w:color="auto" w:fill="FFFFFF"/>
        </w:rPr>
        <w:t>Bartsch Jr G, Mitra A P, Mitra S A, et al. Use of artificial intelligence and machine learning algorithms with gene expression profiling to predict recurrent nonmuscle invasive urothelial carcinoma of the bladder[J]. The Journal of urology, 2016, 195(2): 493-498.</w:t>
      </w:r>
      <w:bookmarkEnd w:id="10"/>
    </w:p>
    <w:p w:rsidR="00C67A58" w:rsidRPr="00C67A58" w:rsidRDefault="00C67A58" w:rsidP="00C67A58">
      <w:pPr>
        <w:pStyle w:val="a7"/>
        <w:numPr>
          <w:ilvl w:val="0"/>
          <w:numId w:val="1"/>
        </w:numPr>
        <w:ind w:firstLineChars="0"/>
        <w:rPr>
          <w:rFonts w:ascii="Times New Roman" w:hAnsi="Times New Roman" w:cs="Times New Roman"/>
          <w:sz w:val="21"/>
          <w:szCs w:val="21"/>
        </w:rPr>
      </w:pPr>
      <w:bookmarkStart w:id="11" w:name="_Ref35035805"/>
      <w:r w:rsidRPr="00C67A58">
        <w:rPr>
          <w:rFonts w:ascii="Times New Roman" w:hAnsi="Times New Roman" w:cs="Times New Roman"/>
          <w:color w:val="222222"/>
          <w:sz w:val="21"/>
          <w:szCs w:val="21"/>
          <w:shd w:val="clear" w:color="auto" w:fill="FFFFFF"/>
        </w:rPr>
        <w:t>Wang C W. New ensemble machine learning method for classification and prediction on gene expression data[M]</w:t>
      </w:r>
      <w:r w:rsidR="00EC4F36">
        <w:rPr>
          <w:rFonts w:ascii="Times New Roman" w:hAnsi="Times New Roman" w:cs="Times New Roman"/>
          <w:color w:val="222222"/>
          <w:sz w:val="21"/>
          <w:szCs w:val="21"/>
          <w:shd w:val="clear" w:color="auto" w:fill="FFFFFF"/>
        </w:rPr>
        <w:t xml:space="preserve">. </w:t>
      </w:r>
      <w:r w:rsidRPr="00C67A58">
        <w:rPr>
          <w:rFonts w:ascii="Times New Roman" w:hAnsi="Times New Roman" w:cs="Times New Roman"/>
          <w:color w:val="222222"/>
          <w:sz w:val="21"/>
          <w:szCs w:val="21"/>
          <w:shd w:val="clear" w:color="auto" w:fill="FFFFFF"/>
        </w:rPr>
        <w:t>Encyclopedia of Healthcare Information Systems. IGI Global, 2008: 982-989.</w:t>
      </w:r>
      <w:bookmarkEnd w:id="11"/>
    </w:p>
    <w:p w:rsidR="00AA452F" w:rsidRPr="00AA452F" w:rsidRDefault="00AA452F" w:rsidP="00AA452F">
      <w:pPr>
        <w:pStyle w:val="a7"/>
        <w:numPr>
          <w:ilvl w:val="0"/>
          <w:numId w:val="1"/>
        </w:numPr>
        <w:ind w:firstLineChars="0"/>
        <w:jc w:val="both"/>
        <w:rPr>
          <w:rFonts w:ascii="Times New Roman" w:hAnsi="Times New Roman" w:cs="Times New Roman"/>
          <w:sz w:val="21"/>
          <w:szCs w:val="21"/>
        </w:rPr>
      </w:pPr>
      <w:bookmarkStart w:id="12" w:name="_Ref35035813"/>
      <w:r w:rsidRPr="00AA452F">
        <w:rPr>
          <w:rFonts w:ascii="Times New Roman" w:hAnsi="Times New Roman" w:cs="Times New Roman"/>
          <w:color w:val="222222"/>
          <w:sz w:val="21"/>
          <w:szCs w:val="21"/>
          <w:shd w:val="clear" w:color="auto" w:fill="FFFFFF"/>
        </w:rPr>
        <w:t>Lipton Z C, Kale D C, Elkan C, et al. Learning to diagnose with LSTM recurrent neural networks[J]. arXiv preprint arXiv:1511.03677, 2015.</w:t>
      </w:r>
      <w:bookmarkEnd w:id="12"/>
    </w:p>
    <w:p w:rsidR="00B65E7E" w:rsidRPr="00B65E7E" w:rsidRDefault="00B65E7E" w:rsidP="00B65E7E">
      <w:pPr>
        <w:pStyle w:val="a7"/>
        <w:numPr>
          <w:ilvl w:val="0"/>
          <w:numId w:val="1"/>
        </w:numPr>
        <w:ind w:firstLineChars="0"/>
        <w:jc w:val="both"/>
        <w:rPr>
          <w:rFonts w:ascii="Times New Roman" w:hAnsi="Times New Roman" w:cs="Times New Roman"/>
          <w:sz w:val="21"/>
          <w:szCs w:val="21"/>
        </w:rPr>
      </w:pPr>
      <w:bookmarkStart w:id="13" w:name="_Ref35035895"/>
      <w:r w:rsidRPr="00B65E7E">
        <w:rPr>
          <w:rFonts w:ascii="Times New Roman" w:hAnsi="Times New Roman" w:cs="Times New Roman"/>
          <w:color w:val="222222"/>
          <w:sz w:val="21"/>
          <w:szCs w:val="21"/>
          <w:shd w:val="clear" w:color="auto" w:fill="FFFFFF"/>
        </w:rPr>
        <w:t>Benhenda M. ChemGAN challenge for drug discovery: can AI reproduce natural chemical diversity?[J]. arXiv preprint arXiv:1708.08227, 2017.</w:t>
      </w:r>
      <w:bookmarkEnd w:id="13"/>
    </w:p>
    <w:p w:rsidR="00360409" w:rsidRPr="00360409" w:rsidRDefault="00360409" w:rsidP="00360409">
      <w:pPr>
        <w:pStyle w:val="a7"/>
        <w:numPr>
          <w:ilvl w:val="0"/>
          <w:numId w:val="1"/>
        </w:numPr>
        <w:ind w:firstLineChars="0"/>
        <w:rPr>
          <w:rFonts w:ascii="Times New Roman" w:hAnsi="Times New Roman" w:cs="Times New Roman"/>
        </w:rPr>
      </w:pPr>
      <w:bookmarkStart w:id="14" w:name="_Ref35035864"/>
      <w:r w:rsidRPr="00360409">
        <w:rPr>
          <w:rFonts w:ascii="Times New Roman" w:hAnsi="Times New Roman" w:cs="Times New Roman"/>
          <w:color w:val="222222"/>
          <w:sz w:val="20"/>
          <w:szCs w:val="20"/>
          <w:shd w:val="clear" w:color="auto" w:fill="FFFFFF"/>
        </w:rPr>
        <w:lastRenderedPageBreak/>
        <w:t>Goodfellow I, Pouget-Abadie J, Mirza M, et al. Generative adversarial nets[C]</w:t>
      </w:r>
      <w:r>
        <w:rPr>
          <w:rFonts w:ascii="Times New Roman" w:hAnsi="Times New Roman" w:cs="Times New Roman"/>
          <w:color w:val="222222"/>
          <w:sz w:val="20"/>
          <w:szCs w:val="20"/>
          <w:shd w:val="clear" w:color="auto" w:fill="FFFFFF"/>
        </w:rPr>
        <w:t xml:space="preserve">. </w:t>
      </w:r>
      <w:r w:rsidRPr="00360409">
        <w:rPr>
          <w:rFonts w:ascii="Times New Roman" w:hAnsi="Times New Roman" w:cs="Times New Roman"/>
          <w:color w:val="222222"/>
          <w:sz w:val="20"/>
          <w:szCs w:val="20"/>
          <w:shd w:val="clear" w:color="auto" w:fill="FFFFFF"/>
        </w:rPr>
        <w:t>Advances in neural information processing systems. 2014: 2672-2680.</w:t>
      </w:r>
      <w:bookmarkEnd w:id="14"/>
    </w:p>
    <w:p w:rsidR="005A5DB7" w:rsidRPr="005A5DB7" w:rsidRDefault="005A5DB7" w:rsidP="005A5DB7">
      <w:pPr>
        <w:pStyle w:val="a7"/>
        <w:numPr>
          <w:ilvl w:val="0"/>
          <w:numId w:val="1"/>
        </w:numPr>
        <w:ind w:firstLineChars="0"/>
        <w:jc w:val="both"/>
        <w:rPr>
          <w:rFonts w:ascii="Times New Roman" w:hAnsi="Times New Roman" w:cs="Times New Roman"/>
          <w:sz w:val="21"/>
          <w:szCs w:val="21"/>
        </w:rPr>
      </w:pPr>
      <w:bookmarkStart w:id="15" w:name="_Ref35035897"/>
      <w:r w:rsidRPr="005A5DB7">
        <w:rPr>
          <w:rFonts w:ascii="Times New Roman" w:hAnsi="Times New Roman" w:cs="Times New Roman"/>
          <w:color w:val="222222"/>
          <w:sz w:val="21"/>
          <w:szCs w:val="21"/>
          <w:shd w:val="clear" w:color="auto" w:fill="FFFFFF"/>
        </w:rPr>
        <w:t>Xu N, Wang P, Chen L, et al. MR-GNN: multi-resolution and dual graph neural network for predicting structured entity interactions[J]. arXiv preprint arXiv:1905.09558, 2019.</w:t>
      </w:r>
      <w:bookmarkEnd w:id="15"/>
    </w:p>
    <w:bookmarkStart w:id="16" w:name="_Ref35035481"/>
    <w:p w:rsidR="00601590" w:rsidRPr="00601590" w:rsidRDefault="00601590" w:rsidP="00601590">
      <w:pPr>
        <w:pStyle w:val="a7"/>
        <w:numPr>
          <w:ilvl w:val="0"/>
          <w:numId w:val="1"/>
        </w:numPr>
        <w:ind w:firstLineChars="0"/>
        <w:jc w:val="both"/>
        <w:rPr>
          <w:rFonts w:ascii="Times New Roman" w:hAnsi="Times New Roman" w:cs="Times New Roman"/>
        </w:rPr>
      </w:pPr>
      <w:r w:rsidRPr="00601590">
        <w:rPr>
          <w:rFonts w:ascii="Times New Roman" w:hAnsi="Times New Roman" w:cs="Times New Roman"/>
          <w:sz w:val="21"/>
          <w:szCs w:val="21"/>
          <w:bdr w:val="none" w:sz="0" w:space="0" w:color="auto" w:frame="1"/>
        </w:rPr>
        <w:fldChar w:fldCharType="begin"/>
      </w:r>
      <w:r w:rsidRPr="00601590">
        <w:rPr>
          <w:rFonts w:ascii="Times New Roman" w:hAnsi="Times New Roman" w:cs="Times New Roman"/>
          <w:sz w:val="21"/>
          <w:szCs w:val="21"/>
          <w:bdr w:val="none" w:sz="0" w:space="0" w:color="auto" w:frame="1"/>
        </w:rPr>
        <w:instrText xml:space="preserve"> HYPERLINK "javascript:;" </w:instrText>
      </w:r>
      <w:r w:rsidRPr="00601590">
        <w:rPr>
          <w:rFonts w:ascii="Times New Roman" w:hAnsi="Times New Roman" w:cs="Times New Roman"/>
          <w:sz w:val="21"/>
          <w:szCs w:val="21"/>
          <w:bdr w:val="none" w:sz="0" w:space="0" w:color="auto" w:frame="1"/>
        </w:rPr>
        <w:fldChar w:fldCharType="separate"/>
      </w:r>
      <w:r w:rsidRPr="00601590">
        <w:rPr>
          <w:rFonts w:ascii="Times New Roman" w:hAnsi="Times New Roman" w:cs="Times New Roman"/>
          <w:sz w:val="21"/>
          <w:szCs w:val="21"/>
          <w:bdr w:val="none" w:sz="0" w:space="0" w:color="auto" w:frame="1"/>
        </w:rPr>
        <w:t>Dahai Zhao</w:t>
      </w:r>
      <w:r w:rsidRPr="00601590">
        <w:rPr>
          <w:rFonts w:ascii="Times New Roman" w:hAnsi="Times New Roman" w:cs="Times New Roman"/>
          <w:sz w:val="21"/>
          <w:szCs w:val="21"/>
          <w:bdr w:val="none" w:sz="0" w:space="0" w:color="auto" w:frame="1"/>
        </w:rPr>
        <w:fldChar w:fldCharType="end"/>
      </w:r>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6" w:history="1">
        <w:r w:rsidRPr="00601590">
          <w:rPr>
            <w:rFonts w:ascii="Times New Roman" w:hAnsi="Times New Roman" w:cs="Times New Roman"/>
            <w:sz w:val="21"/>
            <w:szCs w:val="21"/>
            <w:bdr w:val="none" w:sz="0" w:space="0" w:color="auto" w:frame="1"/>
          </w:rPr>
          <w:t>Feifei Yao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7" w:history="1">
        <w:r w:rsidRPr="00601590">
          <w:rPr>
            <w:rFonts w:ascii="Times New Roman" w:hAnsi="Times New Roman" w:cs="Times New Roman"/>
            <w:sz w:val="21"/>
            <w:szCs w:val="21"/>
            <w:bdr w:val="none" w:sz="0" w:space="0" w:color="auto" w:frame="1"/>
          </w:rPr>
          <w:t>Lijie Wang</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8" w:history="1">
        <w:r w:rsidRPr="00601590">
          <w:rPr>
            <w:rFonts w:ascii="Times New Roman" w:hAnsi="Times New Roman" w:cs="Times New Roman"/>
            <w:sz w:val="21"/>
            <w:szCs w:val="21"/>
            <w:bdr w:val="none" w:sz="0" w:space="0" w:color="auto" w:frame="1"/>
          </w:rPr>
          <w:t>Ling Zheng</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9" w:history="1">
        <w:r w:rsidRPr="00601590">
          <w:rPr>
            <w:rFonts w:ascii="Times New Roman" w:hAnsi="Times New Roman" w:cs="Times New Roman"/>
            <w:sz w:val="21"/>
            <w:szCs w:val="21"/>
            <w:bdr w:val="none" w:sz="0" w:space="0" w:color="auto" w:frame="1"/>
          </w:rPr>
          <w:t>Yongjun Gao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10" w:history="1">
        <w:r w:rsidRPr="00601590">
          <w:rPr>
            <w:rFonts w:ascii="Times New Roman" w:hAnsi="Times New Roman" w:cs="Times New Roman"/>
            <w:sz w:val="21"/>
            <w:szCs w:val="21"/>
            <w:bdr w:val="none" w:sz="0" w:space="0" w:color="auto" w:frame="1"/>
          </w:rPr>
          <w:t>Jun Ye</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11" w:history="1">
        <w:r w:rsidRPr="00601590">
          <w:rPr>
            <w:rFonts w:ascii="Times New Roman" w:hAnsi="Times New Roman" w:cs="Times New Roman"/>
            <w:sz w:val="21"/>
            <w:szCs w:val="21"/>
            <w:bdr w:val="none" w:sz="0" w:space="0" w:color="auto" w:frame="1"/>
          </w:rPr>
          <w:t>Feng Guo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12" w:history="1">
        <w:r w:rsidRPr="00601590">
          <w:rPr>
            <w:rFonts w:ascii="Times New Roman" w:hAnsi="Times New Roman" w:cs="Times New Roman"/>
            <w:sz w:val="21"/>
            <w:szCs w:val="21"/>
            <w:bdr w:val="none" w:sz="0" w:space="0" w:color="auto" w:frame="1"/>
          </w:rPr>
          <w:t>Hui Zhao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13" w:history="1">
        <w:r w:rsidRPr="00601590">
          <w:rPr>
            <w:rFonts w:ascii="Times New Roman" w:hAnsi="Times New Roman" w:cs="Times New Roman"/>
            <w:sz w:val="21"/>
            <w:szCs w:val="21"/>
            <w:bdr w:val="none" w:sz="0" w:space="0" w:color="auto" w:frame="1"/>
          </w:rPr>
          <w:t>Rongbao Gao</w:t>
        </w:r>
      </w:hyperlink>
      <w:r w:rsidRPr="00601590">
        <w:rPr>
          <w:rFonts w:ascii="Times New Roman" w:hAnsi="Times New Roman" w:cs="Times New Roman"/>
          <w:sz w:val="21"/>
          <w:szCs w:val="21"/>
          <w:bdr w:val="none" w:sz="0" w:space="0" w:color="auto" w:frame="1"/>
        </w:rPr>
        <w:t xml:space="preserve">. </w:t>
      </w:r>
      <w:r w:rsidRPr="00601590">
        <w:rPr>
          <w:rFonts w:ascii="Times New Roman" w:hAnsi="Times New Roman" w:cs="Times New Roman"/>
          <w:sz w:val="21"/>
          <w:szCs w:val="21"/>
        </w:rPr>
        <w:t xml:space="preserve">A comparative study on the clinical features of COVID-19 pneumonia to other pneumonias. </w:t>
      </w:r>
      <w:r w:rsidRPr="00601590">
        <w:rPr>
          <w:rStyle w:val="a8"/>
          <w:rFonts w:ascii="Times New Roman" w:hAnsi="Times New Roman" w:cs="Times New Roman"/>
          <w:i w:val="0"/>
          <w:color w:val="24292E"/>
          <w:sz w:val="21"/>
          <w:szCs w:val="21"/>
          <w:shd w:val="clear" w:color="auto" w:fill="FFFFFF"/>
        </w:rPr>
        <w:t>Clinical infectious diseases</w:t>
      </w:r>
      <w:r>
        <w:rPr>
          <w:rStyle w:val="a8"/>
          <w:rFonts w:ascii="Times New Roman" w:hAnsi="Times New Roman" w:cs="Times New Roman"/>
          <w:i w:val="0"/>
          <w:color w:val="24292E"/>
          <w:sz w:val="21"/>
          <w:szCs w:val="21"/>
          <w:shd w:val="clear" w:color="auto" w:fill="FFFFFF"/>
        </w:rPr>
        <w:t>, ciaa247</w:t>
      </w:r>
      <w:r w:rsidRPr="00601590">
        <w:rPr>
          <w:rStyle w:val="a8"/>
          <w:rFonts w:ascii="Times New Roman" w:hAnsi="Times New Roman" w:cs="Times New Roman"/>
          <w:i w:val="0"/>
          <w:color w:val="24292E"/>
          <w:sz w:val="21"/>
          <w:szCs w:val="21"/>
          <w:shd w:val="clear" w:color="auto" w:fill="FFFFFF"/>
        </w:rPr>
        <w:t>. 2020</w:t>
      </w:r>
      <w:bookmarkEnd w:id="16"/>
    </w:p>
    <w:p w:rsidR="009C421F" w:rsidRPr="00426C39" w:rsidRDefault="00D508CB" w:rsidP="00D508CB">
      <w:pPr>
        <w:pStyle w:val="a7"/>
        <w:numPr>
          <w:ilvl w:val="0"/>
          <w:numId w:val="1"/>
        </w:numPr>
        <w:ind w:firstLineChars="0"/>
        <w:jc w:val="both"/>
        <w:rPr>
          <w:rFonts w:ascii="Times New Roman" w:hAnsi="Times New Roman" w:cs="Times New Roman" w:hint="eastAsia"/>
        </w:rPr>
      </w:pPr>
      <w:bookmarkStart w:id="17" w:name="_Ref35035420"/>
      <w:r w:rsidRPr="00D508CB">
        <w:rPr>
          <w:rFonts w:ascii="Times New Roman" w:hAnsi="Times New Roman" w:cs="Times New Roman"/>
          <w:color w:val="222222"/>
          <w:sz w:val="20"/>
          <w:szCs w:val="20"/>
          <w:shd w:val="clear" w:color="auto" w:fill="FFFFFF"/>
        </w:rPr>
        <w:t>Zhang L, Shen F, Chen F, et al. Origin and evolution of the 2019 novel coronavirus[J]. Clinical Infectious Diseases, 2020.</w:t>
      </w:r>
      <w:bookmarkEnd w:id="17"/>
    </w:p>
    <w:p w:rsidR="00E8408D" w:rsidRPr="00E8408D" w:rsidRDefault="00E8408D" w:rsidP="00E8408D">
      <w:pPr>
        <w:pStyle w:val="a7"/>
        <w:numPr>
          <w:ilvl w:val="0"/>
          <w:numId w:val="1"/>
        </w:numPr>
        <w:ind w:firstLineChars="0"/>
        <w:jc w:val="both"/>
        <w:rPr>
          <w:rFonts w:ascii="Times New Roman" w:hAnsi="Times New Roman" w:cs="Times New Roman"/>
          <w:sz w:val="21"/>
          <w:szCs w:val="21"/>
        </w:rPr>
      </w:pPr>
      <w:bookmarkStart w:id="18" w:name="_Ref35035456"/>
      <w:r w:rsidRPr="00E8408D">
        <w:rPr>
          <w:rFonts w:ascii="Times New Roman" w:hAnsi="Times New Roman" w:cs="Times New Roman"/>
          <w:color w:val="222222"/>
          <w:sz w:val="21"/>
          <w:szCs w:val="21"/>
          <w:shd w:val="clear" w:color="auto" w:fill="FFFFFF"/>
        </w:rPr>
        <w:t>Lei J, Li J, Li X, et al. CT imaging of the 2019 novel coronavirus (2019-nCoV) pneumonia[J]. Radiology, 2020: 200236.</w:t>
      </w:r>
      <w:bookmarkEnd w:id="18"/>
    </w:p>
    <w:p w:rsidR="0089739E" w:rsidRPr="000E3D1A" w:rsidRDefault="0089739E" w:rsidP="0089739E">
      <w:pPr>
        <w:pStyle w:val="a7"/>
        <w:numPr>
          <w:ilvl w:val="0"/>
          <w:numId w:val="1"/>
        </w:numPr>
        <w:ind w:firstLineChars="0"/>
        <w:jc w:val="both"/>
        <w:rPr>
          <w:rFonts w:ascii="Times New Roman" w:hAnsi="Times New Roman" w:cs="Times New Roman"/>
          <w:sz w:val="21"/>
          <w:szCs w:val="21"/>
        </w:rPr>
      </w:pPr>
      <w:r w:rsidRPr="000E3D1A">
        <w:rPr>
          <w:rFonts w:ascii="Times New Roman" w:hAnsi="Times New Roman" w:cs="Times New Roman"/>
          <w:color w:val="333333"/>
          <w:sz w:val="21"/>
          <w:szCs w:val="21"/>
          <w:shd w:val="clear" w:color="auto" w:fill="FCFCFC"/>
        </w:rPr>
        <w:t>Xu, X., Yu, C., Zhang, L. </w:t>
      </w:r>
      <w:r w:rsidRPr="000E3D1A">
        <w:rPr>
          <w:rFonts w:ascii="Times New Roman" w:hAnsi="Times New Roman" w:cs="Times New Roman"/>
          <w:i/>
          <w:iCs/>
          <w:color w:val="333333"/>
          <w:sz w:val="21"/>
          <w:szCs w:val="21"/>
          <w:shd w:val="clear" w:color="auto" w:fill="FCFCFC"/>
        </w:rPr>
        <w:t>et al.</w:t>
      </w:r>
      <w:r w:rsidRPr="000E3D1A">
        <w:rPr>
          <w:rFonts w:ascii="Times New Roman" w:hAnsi="Times New Roman" w:cs="Times New Roman"/>
          <w:color w:val="333333"/>
          <w:sz w:val="21"/>
          <w:szCs w:val="21"/>
          <w:shd w:val="clear" w:color="auto" w:fill="FCFCFC"/>
        </w:rPr>
        <w:t> Imaging features of 2019 novel coronavirus pneumonia. </w:t>
      </w:r>
      <w:r w:rsidRPr="005C29FB">
        <w:rPr>
          <w:rFonts w:ascii="Times New Roman" w:hAnsi="Times New Roman" w:cs="Times New Roman"/>
          <w:iCs/>
          <w:color w:val="333333"/>
          <w:sz w:val="21"/>
          <w:szCs w:val="21"/>
          <w:shd w:val="clear" w:color="auto" w:fill="FCFCFC"/>
        </w:rPr>
        <w:t>Eur J Nucl Med Mol Imaging</w:t>
      </w:r>
      <w:r w:rsidRPr="000E3D1A">
        <w:rPr>
          <w:rFonts w:ascii="Times New Roman" w:hAnsi="Times New Roman" w:cs="Times New Roman"/>
          <w:color w:val="333333"/>
          <w:sz w:val="21"/>
          <w:szCs w:val="21"/>
          <w:shd w:val="clear" w:color="auto" w:fill="FCFCFC"/>
        </w:rPr>
        <w:t> (2020)</w:t>
      </w:r>
    </w:p>
    <w:p w:rsidR="00F36C02" w:rsidRPr="00F36C02" w:rsidRDefault="00F36C02" w:rsidP="00F36C02">
      <w:pPr>
        <w:pStyle w:val="a7"/>
        <w:numPr>
          <w:ilvl w:val="0"/>
          <w:numId w:val="1"/>
        </w:numPr>
        <w:ind w:firstLineChars="0"/>
        <w:jc w:val="both"/>
        <w:rPr>
          <w:rFonts w:ascii="Times New Roman" w:hAnsi="Times New Roman" w:cs="Times New Roman"/>
          <w:sz w:val="21"/>
          <w:szCs w:val="21"/>
        </w:rPr>
      </w:pPr>
      <w:r w:rsidRPr="00F36C02">
        <w:rPr>
          <w:rFonts w:ascii="Times New Roman" w:hAnsi="Times New Roman" w:cs="Times New Roman"/>
          <w:color w:val="222222"/>
          <w:sz w:val="21"/>
          <w:szCs w:val="21"/>
          <w:shd w:val="clear" w:color="auto" w:fill="FFFFFF"/>
        </w:rPr>
        <w:t>Han Y, Yang H. The transmission and diagnosis of 2019 novel coronavirus infection disease (COVID</w:t>
      </w:r>
      <w:r w:rsidRPr="00F36C02">
        <w:rPr>
          <w:rFonts w:ascii="Cambria Math" w:hAnsi="Cambria Math" w:cs="Cambria Math"/>
          <w:color w:val="222222"/>
          <w:sz w:val="21"/>
          <w:szCs w:val="21"/>
          <w:shd w:val="clear" w:color="auto" w:fill="FFFFFF"/>
        </w:rPr>
        <w:t>‐</w:t>
      </w:r>
      <w:r w:rsidRPr="00F36C02">
        <w:rPr>
          <w:rFonts w:ascii="Times New Roman" w:hAnsi="Times New Roman" w:cs="Times New Roman"/>
          <w:color w:val="222222"/>
          <w:sz w:val="21"/>
          <w:szCs w:val="21"/>
          <w:shd w:val="clear" w:color="auto" w:fill="FFFFFF"/>
        </w:rPr>
        <w:t>19): A Chinese perspective[J]. Journal of Medical Virology, 2020.</w:t>
      </w:r>
    </w:p>
    <w:p w:rsidR="004D7CA3" w:rsidRPr="005C29FB" w:rsidRDefault="00752F6B" w:rsidP="005C29FB">
      <w:pPr>
        <w:pStyle w:val="a7"/>
        <w:numPr>
          <w:ilvl w:val="0"/>
          <w:numId w:val="1"/>
        </w:numPr>
        <w:ind w:firstLineChars="0"/>
        <w:jc w:val="both"/>
        <w:rPr>
          <w:rFonts w:ascii="Times New Roman" w:hAnsi="Times New Roman" w:cs="Times New Roman" w:hint="eastAsia"/>
          <w:sz w:val="21"/>
          <w:szCs w:val="21"/>
        </w:rPr>
      </w:pPr>
      <w:bookmarkStart w:id="19" w:name="_Ref35035518"/>
      <w:r w:rsidRPr="00752F6B">
        <w:rPr>
          <w:rFonts w:ascii="Times New Roman" w:hAnsi="Times New Roman" w:cs="Times New Roman"/>
          <w:color w:val="222222"/>
          <w:sz w:val="21"/>
          <w:szCs w:val="21"/>
          <w:shd w:val="clear" w:color="auto" w:fill="FFFFFF"/>
        </w:rPr>
        <w:t>Zhang C, Shi L, Wang F S. Liver injury in COVID-19: management and challenges[J]. The Lancet Gastroenterology &amp; Hepatology, 2020.</w:t>
      </w:r>
      <w:bookmarkEnd w:id="19"/>
    </w:p>
    <w:sectPr w:rsidR="004D7CA3" w:rsidRPr="005C29FB" w:rsidSect="006466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37ACF"/>
    <w:multiLevelType w:val="hybridMultilevel"/>
    <w:tmpl w:val="549C3454"/>
    <w:lvl w:ilvl="0" w:tplc="C2BA00CE">
      <w:start w:val="1"/>
      <w:numFmt w:val="decimal"/>
      <w:lvlText w:val="[%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33"/>
    <w:rsid w:val="0000051A"/>
    <w:rsid w:val="00015C41"/>
    <w:rsid w:val="00030E86"/>
    <w:rsid w:val="00034D25"/>
    <w:rsid w:val="0003566A"/>
    <w:rsid w:val="00042CA0"/>
    <w:rsid w:val="00052BDC"/>
    <w:rsid w:val="00063C38"/>
    <w:rsid w:val="000829F9"/>
    <w:rsid w:val="00087202"/>
    <w:rsid w:val="000A0B04"/>
    <w:rsid w:val="000D49A5"/>
    <w:rsid w:val="000E030D"/>
    <w:rsid w:val="000E3D1A"/>
    <w:rsid w:val="000E6C38"/>
    <w:rsid w:val="00106920"/>
    <w:rsid w:val="001159C8"/>
    <w:rsid w:val="00130B27"/>
    <w:rsid w:val="00151E1F"/>
    <w:rsid w:val="00152003"/>
    <w:rsid w:val="00170D09"/>
    <w:rsid w:val="00172232"/>
    <w:rsid w:val="001778AC"/>
    <w:rsid w:val="001871BA"/>
    <w:rsid w:val="001A4699"/>
    <w:rsid w:val="001E2D16"/>
    <w:rsid w:val="001E5370"/>
    <w:rsid w:val="001E62C5"/>
    <w:rsid w:val="001F52F7"/>
    <w:rsid w:val="002218A2"/>
    <w:rsid w:val="00224158"/>
    <w:rsid w:val="0023019D"/>
    <w:rsid w:val="002446B9"/>
    <w:rsid w:val="00257E51"/>
    <w:rsid w:val="00270E36"/>
    <w:rsid w:val="00276708"/>
    <w:rsid w:val="00285516"/>
    <w:rsid w:val="002A0AE0"/>
    <w:rsid w:val="002A5413"/>
    <w:rsid w:val="002B6E76"/>
    <w:rsid w:val="002E12A7"/>
    <w:rsid w:val="002E773B"/>
    <w:rsid w:val="002F4A1F"/>
    <w:rsid w:val="00304E50"/>
    <w:rsid w:val="003074F0"/>
    <w:rsid w:val="00311824"/>
    <w:rsid w:val="003258D3"/>
    <w:rsid w:val="00360409"/>
    <w:rsid w:val="0036049C"/>
    <w:rsid w:val="0036293E"/>
    <w:rsid w:val="00363BAB"/>
    <w:rsid w:val="00397BEB"/>
    <w:rsid w:val="003B351C"/>
    <w:rsid w:val="003D11E7"/>
    <w:rsid w:val="003D3E17"/>
    <w:rsid w:val="003D7DA4"/>
    <w:rsid w:val="003E4026"/>
    <w:rsid w:val="003F1A66"/>
    <w:rsid w:val="00410BA2"/>
    <w:rsid w:val="0041605A"/>
    <w:rsid w:val="00426C39"/>
    <w:rsid w:val="004666DF"/>
    <w:rsid w:val="004834FD"/>
    <w:rsid w:val="004A4BAF"/>
    <w:rsid w:val="004B11AD"/>
    <w:rsid w:val="004C5D48"/>
    <w:rsid w:val="004C6A61"/>
    <w:rsid w:val="004D7CA3"/>
    <w:rsid w:val="004F05AA"/>
    <w:rsid w:val="00520C71"/>
    <w:rsid w:val="005271B9"/>
    <w:rsid w:val="00530676"/>
    <w:rsid w:val="005347D2"/>
    <w:rsid w:val="0053520E"/>
    <w:rsid w:val="005637C8"/>
    <w:rsid w:val="00590E16"/>
    <w:rsid w:val="005979BB"/>
    <w:rsid w:val="005A5DB7"/>
    <w:rsid w:val="005B6B92"/>
    <w:rsid w:val="005C1114"/>
    <w:rsid w:val="005C29FB"/>
    <w:rsid w:val="005D1468"/>
    <w:rsid w:val="00601590"/>
    <w:rsid w:val="0063024F"/>
    <w:rsid w:val="00645212"/>
    <w:rsid w:val="0064666B"/>
    <w:rsid w:val="00652C48"/>
    <w:rsid w:val="006629B4"/>
    <w:rsid w:val="0068613D"/>
    <w:rsid w:val="0069287F"/>
    <w:rsid w:val="006B0B3A"/>
    <w:rsid w:val="006B2521"/>
    <w:rsid w:val="006B3661"/>
    <w:rsid w:val="006B4100"/>
    <w:rsid w:val="006B41B8"/>
    <w:rsid w:val="006C23E1"/>
    <w:rsid w:val="006C4704"/>
    <w:rsid w:val="006C79F4"/>
    <w:rsid w:val="006D269E"/>
    <w:rsid w:val="006D7C77"/>
    <w:rsid w:val="006F2B88"/>
    <w:rsid w:val="0072388D"/>
    <w:rsid w:val="00735DB7"/>
    <w:rsid w:val="00752F6B"/>
    <w:rsid w:val="0077363E"/>
    <w:rsid w:val="00781FD4"/>
    <w:rsid w:val="007A4D2E"/>
    <w:rsid w:val="007C293D"/>
    <w:rsid w:val="007C4D4F"/>
    <w:rsid w:val="007C5BA9"/>
    <w:rsid w:val="007C6757"/>
    <w:rsid w:val="007D3ABD"/>
    <w:rsid w:val="007E65B7"/>
    <w:rsid w:val="007E6FB6"/>
    <w:rsid w:val="007E7811"/>
    <w:rsid w:val="007F0040"/>
    <w:rsid w:val="007F5B7F"/>
    <w:rsid w:val="00807CE8"/>
    <w:rsid w:val="00814691"/>
    <w:rsid w:val="008651A5"/>
    <w:rsid w:val="0086745F"/>
    <w:rsid w:val="00876E51"/>
    <w:rsid w:val="008828A7"/>
    <w:rsid w:val="0089739E"/>
    <w:rsid w:val="008A5D5B"/>
    <w:rsid w:val="008A6FC8"/>
    <w:rsid w:val="008C24AD"/>
    <w:rsid w:val="008C35B0"/>
    <w:rsid w:val="009321CD"/>
    <w:rsid w:val="00945EE5"/>
    <w:rsid w:val="009517AE"/>
    <w:rsid w:val="009618A9"/>
    <w:rsid w:val="00972601"/>
    <w:rsid w:val="00972633"/>
    <w:rsid w:val="00981457"/>
    <w:rsid w:val="00981CEF"/>
    <w:rsid w:val="009A5BD3"/>
    <w:rsid w:val="009C421F"/>
    <w:rsid w:val="009D5291"/>
    <w:rsid w:val="00A03D92"/>
    <w:rsid w:val="00A046FC"/>
    <w:rsid w:val="00A04B20"/>
    <w:rsid w:val="00A3532C"/>
    <w:rsid w:val="00A442DB"/>
    <w:rsid w:val="00A50BF0"/>
    <w:rsid w:val="00A551A3"/>
    <w:rsid w:val="00A63012"/>
    <w:rsid w:val="00A708E8"/>
    <w:rsid w:val="00A70B25"/>
    <w:rsid w:val="00A71783"/>
    <w:rsid w:val="00A8358E"/>
    <w:rsid w:val="00A94BDE"/>
    <w:rsid w:val="00AA452F"/>
    <w:rsid w:val="00AC5C0F"/>
    <w:rsid w:val="00B65E7E"/>
    <w:rsid w:val="00B75A61"/>
    <w:rsid w:val="00B91A1E"/>
    <w:rsid w:val="00B97DEA"/>
    <w:rsid w:val="00BA5906"/>
    <w:rsid w:val="00BE2580"/>
    <w:rsid w:val="00C156E5"/>
    <w:rsid w:val="00C22E19"/>
    <w:rsid w:val="00C67A58"/>
    <w:rsid w:val="00C84B8E"/>
    <w:rsid w:val="00CA0ACC"/>
    <w:rsid w:val="00CB4CF9"/>
    <w:rsid w:val="00CC351F"/>
    <w:rsid w:val="00CD6CE8"/>
    <w:rsid w:val="00CE4BB9"/>
    <w:rsid w:val="00CE714D"/>
    <w:rsid w:val="00D37F6F"/>
    <w:rsid w:val="00D40152"/>
    <w:rsid w:val="00D471FF"/>
    <w:rsid w:val="00D508CB"/>
    <w:rsid w:val="00D76E05"/>
    <w:rsid w:val="00D80273"/>
    <w:rsid w:val="00D876E3"/>
    <w:rsid w:val="00D95C29"/>
    <w:rsid w:val="00DB367A"/>
    <w:rsid w:val="00DC7E94"/>
    <w:rsid w:val="00DD78DB"/>
    <w:rsid w:val="00DE15CC"/>
    <w:rsid w:val="00DE61C4"/>
    <w:rsid w:val="00DF54CD"/>
    <w:rsid w:val="00DF79F8"/>
    <w:rsid w:val="00E07968"/>
    <w:rsid w:val="00E31781"/>
    <w:rsid w:val="00E56532"/>
    <w:rsid w:val="00E640BF"/>
    <w:rsid w:val="00E64F25"/>
    <w:rsid w:val="00E8408D"/>
    <w:rsid w:val="00EC4F36"/>
    <w:rsid w:val="00EC6848"/>
    <w:rsid w:val="00ED02D7"/>
    <w:rsid w:val="00F228B5"/>
    <w:rsid w:val="00F3674A"/>
    <w:rsid w:val="00F36C02"/>
    <w:rsid w:val="00F423D1"/>
    <w:rsid w:val="00F54065"/>
    <w:rsid w:val="00F544DD"/>
    <w:rsid w:val="00F67E2A"/>
    <w:rsid w:val="00F81E60"/>
    <w:rsid w:val="00FA02CB"/>
    <w:rsid w:val="00FA41C7"/>
    <w:rsid w:val="00FB6ACD"/>
    <w:rsid w:val="00FD058F"/>
    <w:rsid w:val="00FD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C8BB7"/>
  <w15:chartTrackingRefBased/>
  <w15:docId w15:val="{07D9B5AB-8758-354E-AF3F-759B4A18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2F6B"/>
    <w:rPr>
      <w:rFonts w:ascii="宋体" w:eastAsia="宋体" w:hAnsi="宋体" w:cs="宋体"/>
      <w:kern w:val="0"/>
      <w:sz w:val="24"/>
    </w:rPr>
  </w:style>
  <w:style w:type="paragraph" w:styleId="1">
    <w:name w:val="heading 1"/>
    <w:basedOn w:val="a"/>
    <w:next w:val="a"/>
    <w:link w:val="10"/>
    <w:uiPriority w:val="9"/>
    <w:qFormat/>
    <w:rsid w:val="00E5653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6532"/>
    <w:rPr>
      <w:b/>
      <w:bCs/>
      <w:kern w:val="44"/>
      <w:sz w:val="44"/>
      <w:szCs w:val="44"/>
    </w:rPr>
  </w:style>
  <w:style w:type="character" w:customStyle="1" w:styleId="apple-converted-space">
    <w:name w:val="apple-converted-space"/>
    <w:basedOn w:val="a0"/>
    <w:rsid w:val="00052BDC"/>
  </w:style>
  <w:style w:type="character" w:styleId="a3">
    <w:name w:val="Hyperlink"/>
    <w:basedOn w:val="a0"/>
    <w:uiPriority w:val="99"/>
    <w:semiHidden/>
    <w:unhideWhenUsed/>
    <w:rsid w:val="00052BDC"/>
    <w:rPr>
      <w:color w:val="0000FF"/>
      <w:u w:val="single"/>
    </w:rPr>
  </w:style>
  <w:style w:type="table" w:styleId="a4">
    <w:name w:val="Table Grid"/>
    <w:basedOn w:val="a1"/>
    <w:uiPriority w:val="39"/>
    <w:rsid w:val="00ED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E5370"/>
    <w:rPr>
      <w:rFonts w:asciiTheme="majorHAnsi" w:eastAsia="黑体" w:hAnsiTheme="majorHAnsi" w:cstheme="majorBidi"/>
      <w:sz w:val="20"/>
      <w:szCs w:val="20"/>
    </w:rPr>
  </w:style>
  <w:style w:type="character" w:styleId="a6">
    <w:name w:val="Placeholder Text"/>
    <w:basedOn w:val="a0"/>
    <w:uiPriority w:val="99"/>
    <w:semiHidden/>
    <w:rsid w:val="00397BEB"/>
    <w:rPr>
      <w:color w:val="808080"/>
    </w:rPr>
  </w:style>
  <w:style w:type="paragraph" w:styleId="a7">
    <w:name w:val="List Paragraph"/>
    <w:basedOn w:val="a"/>
    <w:uiPriority w:val="34"/>
    <w:qFormat/>
    <w:rsid w:val="004D7CA3"/>
    <w:pPr>
      <w:ind w:firstLineChars="200" w:firstLine="420"/>
    </w:pPr>
  </w:style>
  <w:style w:type="character" w:customStyle="1" w:styleId="al-author-name-more">
    <w:name w:val="al-author-name-more"/>
    <w:basedOn w:val="a0"/>
    <w:rsid w:val="00A70B25"/>
  </w:style>
  <w:style w:type="character" w:customStyle="1" w:styleId="delimiter">
    <w:name w:val="delimiter"/>
    <w:basedOn w:val="a0"/>
    <w:rsid w:val="00A70B25"/>
  </w:style>
  <w:style w:type="character" w:styleId="a8">
    <w:name w:val="Emphasis"/>
    <w:basedOn w:val="a0"/>
    <w:uiPriority w:val="20"/>
    <w:qFormat/>
    <w:rsid w:val="00601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9906">
      <w:bodyDiv w:val="1"/>
      <w:marLeft w:val="0"/>
      <w:marRight w:val="0"/>
      <w:marTop w:val="0"/>
      <w:marBottom w:val="0"/>
      <w:divBdr>
        <w:top w:val="none" w:sz="0" w:space="0" w:color="auto"/>
        <w:left w:val="none" w:sz="0" w:space="0" w:color="auto"/>
        <w:bottom w:val="none" w:sz="0" w:space="0" w:color="auto"/>
        <w:right w:val="none" w:sz="0" w:space="0" w:color="auto"/>
      </w:divBdr>
    </w:div>
    <w:div w:id="179784354">
      <w:bodyDiv w:val="1"/>
      <w:marLeft w:val="0"/>
      <w:marRight w:val="0"/>
      <w:marTop w:val="0"/>
      <w:marBottom w:val="0"/>
      <w:divBdr>
        <w:top w:val="none" w:sz="0" w:space="0" w:color="auto"/>
        <w:left w:val="none" w:sz="0" w:space="0" w:color="auto"/>
        <w:bottom w:val="none" w:sz="0" w:space="0" w:color="auto"/>
        <w:right w:val="none" w:sz="0" w:space="0" w:color="auto"/>
      </w:divBdr>
    </w:div>
    <w:div w:id="204876789">
      <w:bodyDiv w:val="1"/>
      <w:marLeft w:val="0"/>
      <w:marRight w:val="0"/>
      <w:marTop w:val="0"/>
      <w:marBottom w:val="0"/>
      <w:divBdr>
        <w:top w:val="none" w:sz="0" w:space="0" w:color="auto"/>
        <w:left w:val="none" w:sz="0" w:space="0" w:color="auto"/>
        <w:bottom w:val="none" w:sz="0" w:space="0" w:color="auto"/>
        <w:right w:val="none" w:sz="0" w:space="0" w:color="auto"/>
      </w:divBdr>
      <w:divsChild>
        <w:div w:id="1970892431">
          <w:marLeft w:val="0"/>
          <w:marRight w:val="0"/>
          <w:marTop w:val="0"/>
          <w:marBottom w:val="0"/>
          <w:divBdr>
            <w:top w:val="none" w:sz="0" w:space="0" w:color="auto"/>
            <w:left w:val="none" w:sz="0" w:space="0" w:color="auto"/>
            <w:bottom w:val="none" w:sz="0" w:space="0" w:color="auto"/>
            <w:right w:val="none" w:sz="0" w:space="0" w:color="auto"/>
          </w:divBdr>
          <w:divsChild>
            <w:div w:id="310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9666">
      <w:bodyDiv w:val="1"/>
      <w:marLeft w:val="0"/>
      <w:marRight w:val="0"/>
      <w:marTop w:val="0"/>
      <w:marBottom w:val="0"/>
      <w:divBdr>
        <w:top w:val="none" w:sz="0" w:space="0" w:color="auto"/>
        <w:left w:val="none" w:sz="0" w:space="0" w:color="auto"/>
        <w:bottom w:val="none" w:sz="0" w:space="0" w:color="auto"/>
        <w:right w:val="none" w:sz="0" w:space="0" w:color="auto"/>
      </w:divBdr>
    </w:div>
    <w:div w:id="344527331">
      <w:bodyDiv w:val="1"/>
      <w:marLeft w:val="0"/>
      <w:marRight w:val="0"/>
      <w:marTop w:val="0"/>
      <w:marBottom w:val="0"/>
      <w:divBdr>
        <w:top w:val="none" w:sz="0" w:space="0" w:color="auto"/>
        <w:left w:val="none" w:sz="0" w:space="0" w:color="auto"/>
        <w:bottom w:val="none" w:sz="0" w:space="0" w:color="auto"/>
        <w:right w:val="none" w:sz="0" w:space="0" w:color="auto"/>
      </w:divBdr>
    </w:div>
    <w:div w:id="373120341">
      <w:bodyDiv w:val="1"/>
      <w:marLeft w:val="0"/>
      <w:marRight w:val="0"/>
      <w:marTop w:val="0"/>
      <w:marBottom w:val="0"/>
      <w:divBdr>
        <w:top w:val="none" w:sz="0" w:space="0" w:color="auto"/>
        <w:left w:val="none" w:sz="0" w:space="0" w:color="auto"/>
        <w:bottom w:val="none" w:sz="0" w:space="0" w:color="auto"/>
        <w:right w:val="none" w:sz="0" w:space="0" w:color="auto"/>
      </w:divBdr>
    </w:div>
    <w:div w:id="516386108">
      <w:bodyDiv w:val="1"/>
      <w:marLeft w:val="0"/>
      <w:marRight w:val="0"/>
      <w:marTop w:val="0"/>
      <w:marBottom w:val="0"/>
      <w:divBdr>
        <w:top w:val="none" w:sz="0" w:space="0" w:color="auto"/>
        <w:left w:val="none" w:sz="0" w:space="0" w:color="auto"/>
        <w:bottom w:val="none" w:sz="0" w:space="0" w:color="auto"/>
        <w:right w:val="none" w:sz="0" w:space="0" w:color="auto"/>
      </w:divBdr>
    </w:div>
    <w:div w:id="546796637">
      <w:bodyDiv w:val="1"/>
      <w:marLeft w:val="0"/>
      <w:marRight w:val="0"/>
      <w:marTop w:val="0"/>
      <w:marBottom w:val="0"/>
      <w:divBdr>
        <w:top w:val="none" w:sz="0" w:space="0" w:color="auto"/>
        <w:left w:val="none" w:sz="0" w:space="0" w:color="auto"/>
        <w:bottom w:val="none" w:sz="0" w:space="0" w:color="auto"/>
        <w:right w:val="none" w:sz="0" w:space="0" w:color="auto"/>
      </w:divBdr>
    </w:div>
    <w:div w:id="685209238">
      <w:bodyDiv w:val="1"/>
      <w:marLeft w:val="0"/>
      <w:marRight w:val="0"/>
      <w:marTop w:val="0"/>
      <w:marBottom w:val="0"/>
      <w:divBdr>
        <w:top w:val="none" w:sz="0" w:space="0" w:color="auto"/>
        <w:left w:val="none" w:sz="0" w:space="0" w:color="auto"/>
        <w:bottom w:val="none" w:sz="0" w:space="0" w:color="auto"/>
        <w:right w:val="none" w:sz="0" w:space="0" w:color="auto"/>
      </w:divBdr>
    </w:div>
    <w:div w:id="768501723">
      <w:bodyDiv w:val="1"/>
      <w:marLeft w:val="0"/>
      <w:marRight w:val="0"/>
      <w:marTop w:val="0"/>
      <w:marBottom w:val="0"/>
      <w:divBdr>
        <w:top w:val="none" w:sz="0" w:space="0" w:color="auto"/>
        <w:left w:val="none" w:sz="0" w:space="0" w:color="auto"/>
        <w:bottom w:val="none" w:sz="0" w:space="0" w:color="auto"/>
        <w:right w:val="none" w:sz="0" w:space="0" w:color="auto"/>
      </w:divBdr>
    </w:div>
    <w:div w:id="839462454">
      <w:bodyDiv w:val="1"/>
      <w:marLeft w:val="0"/>
      <w:marRight w:val="0"/>
      <w:marTop w:val="0"/>
      <w:marBottom w:val="0"/>
      <w:divBdr>
        <w:top w:val="none" w:sz="0" w:space="0" w:color="auto"/>
        <w:left w:val="none" w:sz="0" w:space="0" w:color="auto"/>
        <w:bottom w:val="none" w:sz="0" w:space="0" w:color="auto"/>
        <w:right w:val="none" w:sz="0" w:space="0" w:color="auto"/>
      </w:divBdr>
    </w:div>
    <w:div w:id="879974049">
      <w:bodyDiv w:val="1"/>
      <w:marLeft w:val="0"/>
      <w:marRight w:val="0"/>
      <w:marTop w:val="0"/>
      <w:marBottom w:val="0"/>
      <w:divBdr>
        <w:top w:val="none" w:sz="0" w:space="0" w:color="auto"/>
        <w:left w:val="none" w:sz="0" w:space="0" w:color="auto"/>
        <w:bottom w:val="none" w:sz="0" w:space="0" w:color="auto"/>
        <w:right w:val="none" w:sz="0" w:space="0" w:color="auto"/>
      </w:divBdr>
    </w:div>
    <w:div w:id="884878195">
      <w:bodyDiv w:val="1"/>
      <w:marLeft w:val="0"/>
      <w:marRight w:val="0"/>
      <w:marTop w:val="0"/>
      <w:marBottom w:val="0"/>
      <w:divBdr>
        <w:top w:val="none" w:sz="0" w:space="0" w:color="auto"/>
        <w:left w:val="none" w:sz="0" w:space="0" w:color="auto"/>
        <w:bottom w:val="none" w:sz="0" w:space="0" w:color="auto"/>
        <w:right w:val="none" w:sz="0" w:space="0" w:color="auto"/>
      </w:divBdr>
    </w:div>
    <w:div w:id="1246841574">
      <w:bodyDiv w:val="1"/>
      <w:marLeft w:val="0"/>
      <w:marRight w:val="0"/>
      <w:marTop w:val="0"/>
      <w:marBottom w:val="0"/>
      <w:divBdr>
        <w:top w:val="none" w:sz="0" w:space="0" w:color="auto"/>
        <w:left w:val="none" w:sz="0" w:space="0" w:color="auto"/>
        <w:bottom w:val="none" w:sz="0" w:space="0" w:color="auto"/>
        <w:right w:val="none" w:sz="0" w:space="0" w:color="auto"/>
      </w:divBdr>
      <w:divsChild>
        <w:div w:id="1983922556">
          <w:marLeft w:val="0"/>
          <w:marRight w:val="0"/>
          <w:marTop w:val="0"/>
          <w:marBottom w:val="0"/>
          <w:divBdr>
            <w:top w:val="none" w:sz="0" w:space="0" w:color="auto"/>
            <w:left w:val="none" w:sz="0" w:space="0" w:color="auto"/>
            <w:bottom w:val="none" w:sz="0" w:space="0" w:color="auto"/>
            <w:right w:val="none" w:sz="0" w:space="0" w:color="auto"/>
          </w:divBdr>
          <w:divsChild>
            <w:div w:id="2031225695">
              <w:marLeft w:val="0"/>
              <w:marRight w:val="0"/>
              <w:marTop w:val="0"/>
              <w:marBottom w:val="0"/>
              <w:divBdr>
                <w:top w:val="none" w:sz="0" w:space="0" w:color="auto"/>
                <w:left w:val="none" w:sz="0" w:space="0" w:color="auto"/>
                <w:bottom w:val="none" w:sz="0" w:space="0" w:color="auto"/>
                <w:right w:val="none" w:sz="0" w:space="0" w:color="auto"/>
              </w:divBdr>
            </w:div>
            <w:div w:id="1134953968">
              <w:marLeft w:val="0"/>
              <w:marRight w:val="0"/>
              <w:marTop w:val="0"/>
              <w:marBottom w:val="0"/>
              <w:divBdr>
                <w:top w:val="none" w:sz="0" w:space="0" w:color="auto"/>
                <w:left w:val="none" w:sz="0" w:space="0" w:color="auto"/>
                <w:bottom w:val="none" w:sz="0" w:space="0" w:color="auto"/>
                <w:right w:val="none" w:sz="0" w:space="0" w:color="auto"/>
              </w:divBdr>
            </w:div>
            <w:div w:id="1060976850">
              <w:marLeft w:val="0"/>
              <w:marRight w:val="0"/>
              <w:marTop w:val="0"/>
              <w:marBottom w:val="0"/>
              <w:divBdr>
                <w:top w:val="none" w:sz="0" w:space="0" w:color="auto"/>
                <w:left w:val="none" w:sz="0" w:space="0" w:color="auto"/>
                <w:bottom w:val="none" w:sz="0" w:space="0" w:color="auto"/>
                <w:right w:val="none" w:sz="0" w:space="0" w:color="auto"/>
              </w:divBdr>
            </w:div>
            <w:div w:id="1555311124">
              <w:marLeft w:val="0"/>
              <w:marRight w:val="0"/>
              <w:marTop w:val="0"/>
              <w:marBottom w:val="0"/>
              <w:divBdr>
                <w:top w:val="none" w:sz="0" w:space="0" w:color="auto"/>
                <w:left w:val="none" w:sz="0" w:space="0" w:color="auto"/>
                <w:bottom w:val="none" w:sz="0" w:space="0" w:color="auto"/>
                <w:right w:val="none" w:sz="0" w:space="0" w:color="auto"/>
              </w:divBdr>
            </w:div>
            <w:div w:id="1577125185">
              <w:marLeft w:val="0"/>
              <w:marRight w:val="0"/>
              <w:marTop w:val="0"/>
              <w:marBottom w:val="0"/>
              <w:divBdr>
                <w:top w:val="none" w:sz="0" w:space="0" w:color="auto"/>
                <w:left w:val="none" w:sz="0" w:space="0" w:color="auto"/>
                <w:bottom w:val="none" w:sz="0" w:space="0" w:color="auto"/>
                <w:right w:val="none" w:sz="0" w:space="0" w:color="auto"/>
              </w:divBdr>
            </w:div>
            <w:div w:id="306738536">
              <w:marLeft w:val="0"/>
              <w:marRight w:val="0"/>
              <w:marTop w:val="0"/>
              <w:marBottom w:val="0"/>
              <w:divBdr>
                <w:top w:val="none" w:sz="0" w:space="0" w:color="auto"/>
                <w:left w:val="none" w:sz="0" w:space="0" w:color="auto"/>
                <w:bottom w:val="none" w:sz="0" w:space="0" w:color="auto"/>
                <w:right w:val="none" w:sz="0" w:space="0" w:color="auto"/>
              </w:divBdr>
            </w:div>
            <w:div w:id="1249079663">
              <w:marLeft w:val="0"/>
              <w:marRight w:val="0"/>
              <w:marTop w:val="0"/>
              <w:marBottom w:val="0"/>
              <w:divBdr>
                <w:top w:val="none" w:sz="0" w:space="0" w:color="auto"/>
                <w:left w:val="none" w:sz="0" w:space="0" w:color="auto"/>
                <w:bottom w:val="none" w:sz="0" w:space="0" w:color="auto"/>
                <w:right w:val="none" w:sz="0" w:space="0" w:color="auto"/>
              </w:divBdr>
            </w:div>
            <w:div w:id="1308240297">
              <w:marLeft w:val="0"/>
              <w:marRight w:val="0"/>
              <w:marTop w:val="0"/>
              <w:marBottom w:val="0"/>
              <w:divBdr>
                <w:top w:val="none" w:sz="0" w:space="0" w:color="auto"/>
                <w:left w:val="none" w:sz="0" w:space="0" w:color="auto"/>
                <w:bottom w:val="none" w:sz="0" w:space="0" w:color="auto"/>
                <w:right w:val="none" w:sz="0" w:space="0" w:color="auto"/>
              </w:divBdr>
            </w:div>
            <w:div w:id="1551114079">
              <w:marLeft w:val="0"/>
              <w:marRight w:val="0"/>
              <w:marTop w:val="0"/>
              <w:marBottom w:val="0"/>
              <w:divBdr>
                <w:top w:val="none" w:sz="0" w:space="0" w:color="auto"/>
                <w:left w:val="none" w:sz="0" w:space="0" w:color="auto"/>
                <w:bottom w:val="none" w:sz="0" w:space="0" w:color="auto"/>
                <w:right w:val="none" w:sz="0" w:space="0" w:color="auto"/>
              </w:divBdr>
            </w:div>
            <w:div w:id="545414702">
              <w:marLeft w:val="0"/>
              <w:marRight w:val="0"/>
              <w:marTop w:val="0"/>
              <w:marBottom w:val="0"/>
              <w:divBdr>
                <w:top w:val="none" w:sz="0" w:space="0" w:color="auto"/>
                <w:left w:val="none" w:sz="0" w:space="0" w:color="auto"/>
                <w:bottom w:val="none" w:sz="0" w:space="0" w:color="auto"/>
                <w:right w:val="none" w:sz="0" w:space="0" w:color="auto"/>
              </w:divBdr>
            </w:div>
            <w:div w:id="1101803770">
              <w:marLeft w:val="0"/>
              <w:marRight w:val="0"/>
              <w:marTop w:val="0"/>
              <w:marBottom w:val="0"/>
              <w:divBdr>
                <w:top w:val="none" w:sz="0" w:space="0" w:color="auto"/>
                <w:left w:val="none" w:sz="0" w:space="0" w:color="auto"/>
                <w:bottom w:val="none" w:sz="0" w:space="0" w:color="auto"/>
                <w:right w:val="none" w:sz="0" w:space="0" w:color="auto"/>
              </w:divBdr>
            </w:div>
            <w:div w:id="2006350014">
              <w:marLeft w:val="0"/>
              <w:marRight w:val="0"/>
              <w:marTop w:val="0"/>
              <w:marBottom w:val="0"/>
              <w:divBdr>
                <w:top w:val="none" w:sz="0" w:space="0" w:color="auto"/>
                <w:left w:val="none" w:sz="0" w:space="0" w:color="auto"/>
                <w:bottom w:val="none" w:sz="0" w:space="0" w:color="auto"/>
                <w:right w:val="none" w:sz="0" w:space="0" w:color="auto"/>
              </w:divBdr>
            </w:div>
            <w:div w:id="1205941890">
              <w:marLeft w:val="0"/>
              <w:marRight w:val="0"/>
              <w:marTop w:val="0"/>
              <w:marBottom w:val="0"/>
              <w:divBdr>
                <w:top w:val="none" w:sz="0" w:space="0" w:color="auto"/>
                <w:left w:val="none" w:sz="0" w:space="0" w:color="auto"/>
                <w:bottom w:val="none" w:sz="0" w:space="0" w:color="auto"/>
                <w:right w:val="none" w:sz="0" w:space="0" w:color="auto"/>
              </w:divBdr>
            </w:div>
            <w:div w:id="791023519">
              <w:marLeft w:val="0"/>
              <w:marRight w:val="0"/>
              <w:marTop w:val="0"/>
              <w:marBottom w:val="0"/>
              <w:divBdr>
                <w:top w:val="none" w:sz="0" w:space="0" w:color="auto"/>
                <w:left w:val="none" w:sz="0" w:space="0" w:color="auto"/>
                <w:bottom w:val="none" w:sz="0" w:space="0" w:color="auto"/>
                <w:right w:val="none" w:sz="0" w:space="0" w:color="auto"/>
              </w:divBdr>
            </w:div>
            <w:div w:id="1525561546">
              <w:marLeft w:val="0"/>
              <w:marRight w:val="0"/>
              <w:marTop w:val="0"/>
              <w:marBottom w:val="0"/>
              <w:divBdr>
                <w:top w:val="none" w:sz="0" w:space="0" w:color="auto"/>
                <w:left w:val="none" w:sz="0" w:space="0" w:color="auto"/>
                <w:bottom w:val="none" w:sz="0" w:space="0" w:color="auto"/>
                <w:right w:val="none" w:sz="0" w:space="0" w:color="auto"/>
              </w:divBdr>
            </w:div>
            <w:div w:id="788936665">
              <w:marLeft w:val="0"/>
              <w:marRight w:val="0"/>
              <w:marTop w:val="0"/>
              <w:marBottom w:val="0"/>
              <w:divBdr>
                <w:top w:val="none" w:sz="0" w:space="0" w:color="auto"/>
                <w:left w:val="none" w:sz="0" w:space="0" w:color="auto"/>
                <w:bottom w:val="none" w:sz="0" w:space="0" w:color="auto"/>
                <w:right w:val="none" w:sz="0" w:space="0" w:color="auto"/>
              </w:divBdr>
            </w:div>
            <w:div w:id="166675471">
              <w:marLeft w:val="0"/>
              <w:marRight w:val="0"/>
              <w:marTop w:val="0"/>
              <w:marBottom w:val="0"/>
              <w:divBdr>
                <w:top w:val="none" w:sz="0" w:space="0" w:color="auto"/>
                <w:left w:val="none" w:sz="0" w:space="0" w:color="auto"/>
                <w:bottom w:val="none" w:sz="0" w:space="0" w:color="auto"/>
                <w:right w:val="none" w:sz="0" w:space="0" w:color="auto"/>
              </w:divBdr>
            </w:div>
            <w:div w:id="383868696">
              <w:marLeft w:val="0"/>
              <w:marRight w:val="0"/>
              <w:marTop w:val="0"/>
              <w:marBottom w:val="0"/>
              <w:divBdr>
                <w:top w:val="none" w:sz="0" w:space="0" w:color="auto"/>
                <w:left w:val="none" w:sz="0" w:space="0" w:color="auto"/>
                <w:bottom w:val="none" w:sz="0" w:space="0" w:color="auto"/>
                <w:right w:val="none" w:sz="0" w:space="0" w:color="auto"/>
              </w:divBdr>
            </w:div>
            <w:div w:id="812253903">
              <w:marLeft w:val="0"/>
              <w:marRight w:val="0"/>
              <w:marTop w:val="0"/>
              <w:marBottom w:val="0"/>
              <w:divBdr>
                <w:top w:val="none" w:sz="0" w:space="0" w:color="auto"/>
                <w:left w:val="none" w:sz="0" w:space="0" w:color="auto"/>
                <w:bottom w:val="none" w:sz="0" w:space="0" w:color="auto"/>
                <w:right w:val="none" w:sz="0" w:space="0" w:color="auto"/>
              </w:divBdr>
            </w:div>
            <w:div w:id="1337919277">
              <w:marLeft w:val="0"/>
              <w:marRight w:val="0"/>
              <w:marTop w:val="0"/>
              <w:marBottom w:val="0"/>
              <w:divBdr>
                <w:top w:val="none" w:sz="0" w:space="0" w:color="auto"/>
                <w:left w:val="none" w:sz="0" w:space="0" w:color="auto"/>
                <w:bottom w:val="none" w:sz="0" w:space="0" w:color="auto"/>
                <w:right w:val="none" w:sz="0" w:space="0" w:color="auto"/>
              </w:divBdr>
            </w:div>
            <w:div w:id="12218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411">
      <w:bodyDiv w:val="1"/>
      <w:marLeft w:val="0"/>
      <w:marRight w:val="0"/>
      <w:marTop w:val="0"/>
      <w:marBottom w:val="0"/>
      <w:divBdr>
        <w:top w:val="none" w:sz="0" w:space="0" w:color="auto"/>
        <w:left w:val="none" w:sz="0" w:space="0" w:color="auto"/>
        <w:bottom w:val="none" w:sz="0" w:space="0" w:color="auto"/>
        <w:right w:val="none" w:sz="0" w:space="0" w:color="auto"/>
      </w:divBdr>
    </w:div>
    <w:div w:id="1288583397">
      <w:bodyDiv w:val="1"/>
      <w:marLeft w:val="0"/>
      <w:marRight w:val="0"/>
      <w:marTop w:val="0"/>
      <w:marBottom w:val="0"/>
      <w:divBdr>
        <w:top w:val="none" w:sz="0" w:space="0" w:color="auto"/>
        <w:left w:val="none" w:sz="0" w:space="0" w:color="auto"/>
        <w:bottom w:val="none" w:sz="0" w:space="0" w:color="auto"/>
        <w:right w:val="none" w:sz="0" w:space="0" w:color="auto"/>
      </w:divBdr>
    </w:div>
    <w:div w:id="1302031698">
      <w:bodyDiv w:val="1"/>
      <w:marLeft w:val="0"/>
      <w:marRight w:val="0"/>
      <w:marTop w:val="0"/>
      <w:marBottom w:val="0"/>
      <w:divBdr>
        <w:top w:val="none" w:sz="0" w:space="0" w:color="auto"/>
        <w:left w:val="none" w:sz="0" w:space="0" w:color="auto"/>
        <w:bottom w:val="none" w:sz="0" w:space="0" w:color="auto"/>
        <w:right w:val="none" w:sz="0" w:space="0" w:color="auto"/>
      </w:divBdr>
    </w:div>
    <w:div w:id="1325166478">
      <w:bodyDiv w:val="1"/>
      <w:marLeft w:val="0"/>
      <w:marRight w:val="0"/>
      <w:marTop w:val="0"/>
      <w:marBottom w:val="0"/>
      <w:divBdr>
        <w:top w:val="none" w:sz="0" w:space="0" w:color="auto"/>
        <w:left w:val="none" w:sz="0" w:space="0" w:color="auto"/>
        <w:bottom w:val="none" w:sz="0" w:space="0" w:color="auto"/>
        <w:right w:val="none" w:sz="0" w:space="0" w:color="auto"/>
      </w:divBdr>
    </w:div>
    <w:div w:id="1328749499">
      <w:bodyDiv w:val="1"/>
      <w:marLeft w:val="0"/>
      <w:marRight w:val="0"/>
      <w:marTop w:val="0"/>
      <w:marBottom w:val="0"/>
      <w:divBdr>
        <w:top w:val="none" w:sz="0" w:space="0" w:color="auto"/>
        <w:left w:val="none" w:sz="0" w:space="0" w:color="auto"/>
        <w:bottom w:val="none" w:sz="0" w:space="0" w:color="auto"/>
        <w:right w:val="none" w:sz="0" w:space="0" w:color="auto"/>
      </w:divBdr>
    </w:div>
    <w:div w:id="1342470698">
      <w:bodyDiv w:val="1"/>
      <w:marLeft w:val="0"/>
      <w:marRight w:val="0"/>
      <w:marTop w:val="0"/>
      <w:marBottom w:val="0"/>
      <w:divBdr>
        <w:top w:val="none" w:sz="0" w:space="0" w:color="auto"/>
        <w:left w:val="none" w:sz="0" w:space="0" w:color="auto"/>
        <w:bottom w:val="none" w:sz="0" w:space="0" w:color="auto"/>
        <w:right w:val="none" w:sz="0" w:space="0" w:color="auto"/>
      </w:divBdr>
    </w:div>
    <w:div w:id="1379429778">
      <w:bodyDiv w:val="1"/>
      <w:marLeft w:val="0"/>
      <w:marRight w:val="0"/>
      <w:marTop w:val="0"/>
      <w:marBottom w:val="0"/>
      <w:divBdr>
        <w:top w:val="none" w:sz="0" w:space="0" w:color="auto"/>
        <w:left w:val="none" w:sz="0" w:space="0" w:color="auto"/>
        <w:bottom w:val="none" w:sz="0" w:space="0" w:color="auto"/>
        <w:right w:val="none" w:sz="0" w:space="0" w:color="auto"/>
      </w:divBdr>
    </w:div>
    <w:div w:id="1420904399">
      <w:bodyDiv w:val="1"/>
      <w:marLeft w:val="0"/>
      <w:marRight w:val="0"/>
      <w:marTop w:val="0"/>
      <w:marBottom w:val="0"/>
      <w:divBdr>
        <w:top w:val="none" w:sz="0" w:space="0" w:color="auto"/>
        <w:left w:val="none" w:sz="0" w:space="0" w:color="auto"/>
        <w:bottom w:val="none" w:sz="0" w:space="0" w:color="auto"/>
        <w:right w:val="none" w:sz="0" w:space="0" w:color="auto"/>
      </w:divBdr>
    </w:div>
    <w:div w:id="1459494073">
      <w:bodyDiv w:val="1"/>
      <w:marLeft w:val="0"/>
      <w:marRight w:val="0"/>
      <w:marTop w:val="0"/>
      <w:marBottom w:val="0"/>
      <w:divBdr>
        <w:top w:val="none" w:sz="0" w:space="0" w:color="auto"/>
        <w:left w:val="none" w:sz="0" w:space="0" w:color="auto"/>
        <w:bottom w:val="none" w:sz="0" w:space="0" w:color="auto"/>
        <w:right w:val="none" w:sz="0" w:space="0" w:color="auto"/>
      </w:divBdr>
    </w:div>
    <w:div w:id="1509250005">
      <w:bodyDiv w:val="1"/>
      <w:marLeft w:val="0"/>
      <w:marRight w:val="0"/>
      <w:marTop w:val="0"/>
      <w:marBottom w:val="0"/>
      <w:divBdr>
        <w:top w:val="none" w:sz="0" w:space="0" w:color="auto"/>
        <w:left w:val="none" w:sz="0" w:space="0" w:color="auto"/>
        <w:bottom w:val="none" w:sz="0" w:space="0" w:color="auto"/>
        <w:right w:val="none" w:sz="0" w:space="0" w:color="auto"/>
      </w:divBdr>
    </w:div>
    <w:div w:id="1512715403">
      <w:bodyDiv w:val="1"/>
      <w:marLeft w:val="0"/>
      <w:marRight w:val="0"/>
      <w:marTop w:val="0"/>
      <w:marBottom w:val="0"/>
      <w:divBdr>
        <w:top w:val="none" w:sz="0" w:space="0" w:color="auto"/>
        <w:left w:val="none" w:sz="0" w:space="0" w:color="auto"/>
        <w:bottom w:val="none" w:sz="0" w:space="0" w:color="auto"/>
        <w:right w:val="none" w:sz="0" w:space="0" w:color="auto"/>
      </w:divBdr>
    </w:div>
    <w:div w:id="1547064060">
      <w:bodyDiv w:val="1"/>
      <w:marLeft w:val="0"/>
      <w:marRight w:val="0"/>
      <w:marTop w:val="0"/>
      <w:marBottom w:val="0"/>
      <w:divBdr>
        <w:top w:val="none" w:sz="0" w:space="0" w:color="auto"/>
        <w:left w:val="none" w:sz="0" w:space="0" w:color="auto"/>
        <w:bottom w:val="none" w:sz="0" w:space="0" w:color="auto"/>
        <w:right w:val="none" w:sz="0" w:space="0" w:color="auto"/>
      </w:divBdr>
    </w:div>
    <w:div w:id="1630744106">
      <w:bodyDiv w:val="1"/>
      <w:marLeft w:val="0"/>
      <w:marRight w:val="0"/>
      <w:marTop w:val="0"/>
      <w:marBottom w:val="0"/>
      <w:divBdr>
        <w:top w:val="none" w:sz="0" w:space="0" w:color="auto"/>
        <w:left w:val="none" w:sz="0" w:space="0" w:color="auto"/>
        <w:bottom w:val="none" w:sz="0" w:space="0" w:color="auto"/>
        <w:right w:val="none" w:sz="0" w:space="0" w:color="auto"/>
      </w:divBdr>
    </w:div>
    <w:div w:id="1760980026">
      <w:bodyDiv w:val="1"/>
      <w:marLeft w:val="0"/>
      <w:marRight w:val="0"/>
      <w:marTop w:val="0"/>
      <w:marBottom w:val="0"/>
      <w:divBdr>
        <w:top w:val="none" w:sz="0" w:space="0" w:color="auto"/>
        <w:left w:val="none" w:sz="0" w:space="0" w:color="auto"/>
        <w:bottom w:val="none" w:sz="0" w:space="0" w:color="auto"/>
        <w:right w:val="none" w:sz="0" w:space="0" w:color="auto"/>
      </w:divBdr>
    </w:div>
    <w:div w:id="1811440228">
      <w:bodyDiv w:val="1"/>
      <w:marLeft w:val="0"/>
      <w:marRight w:val="0"/>
      <w:marTop w:val="0"/>
      <w:marBottom w:val="0"/>
      <w:divBdr>
        <w:top w:val="none" w:sz="0" w:space="0" w:color="auto"/>
        <w:left w:val="none" w:sz="0" w:space="0" w:color="auto"/>
        <w:bottom w:val="none" w:sz="0" w:space="0" w:color="auto"/>
        <w:right w:val="none" w:sz="0" w:space="0" w:color="auto"/>
      </w:divBdr>
    </w:div>
    <w:div w:id="1954894631">
      <w:bodyDiv w:val="1"/>
      <w:marLeft w:val="0"/>
      <w:marRight w:val="0"/>
      <w:marTop w:val="0"/>
      <w:marBottom w:val="0"/>
      <w:divBdr>
        <w:top w:val="none" w:sz="0" w:space="0" w:color="auto"/>
        <w:left w:val="none" w:sz="0" w:space="0" w:color="auto"/>
        <w:bottom w:val="none" w:sz="0" w:space="0" w:color="auto"/>
        <w:right w:val="none" w:sz="0" w:space="0" w:color="auto"/>
      </w:divBdr>
    </w:div>
    <w:div w:id="1965502919">
      <w:bodyDiv w:val="1"/>
      <w:marLeft w:val="0"/>
      <w:marRight w:val="0"/>
      <w:marTop w:val="0"/>
      <w:marBottom w:val="0"/>
      <w:divBdr>
        <w:top w:val="none" w:sz="0" w:space="0" w:color="auto"/>
        <w:left w:val="none" w:sz="0" w:space="0" w:color="auto"/>
        <w:bottom w:val="none" w:sz="0" w:space="0" w:color="auto"/>
        <w:right w:val="none" w:sz="0" w:space="0" w:color="auto"/>
      </w:divBdr>
    </w:div>
    <w:div w:id="2027244964">
      <w:bodyDiv w:val="1"/>
      <w:marLeft w:val="0"/>
      <w:marRight w:val="0"/>
      <w:marTop w:val="0"/>
      <w:marBottom w:val="0"/>
      <w:divBdr>
        <w:top w:val="none" w:sz="0" w:space="0" w:color="auto"/>
        <w:left w:val="none" w:sz="0" w:space="0" w:color="auto"/>
        <w:bottom w:val="none" w:sz="0" w:space="0" w:color="auto"/>
        <w:right w:val="none" w:sz="0" w:space="0" w:color="auto"/>
      </w:divBdr>
      <w:divsChild>
        <w:div w:id="1086614835">
          <w:marLeft w:val="0"/>
          <w:marRight w:val="0"/>
          <w:marTop w:val="0"/>
          <w:marBottom w:val="0"/>
          <w:divBdr>
            <w:top w:val="none" w:sz="0" w:space="0" w:color="auto"/>
            <w:left w:val="none" w:sz="0" w:space="0" w:color="auto"/>
            <w:bottom w:val="none" w:sz="0" w:space="0" w:color="auto"/>
            <w:right w:val="none" w:sz="0" w:space="0" w:color="auto"/>
          </w:divBdr>
          <w:divsChild>
            <w:div w:id="1182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4DE7A-6C20-0845-B978-2D8CE8FE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家文</dc:creator>
  <cp:keywords/>
  <dc:description/>
  <cp:lastModifiedBy>江 家文</cp:lastModifiedBy>
  <cp:revision>235</cp:revision>
  <dcterms:created xsi:type="dcterms:W3CDTF">2020-03-09T02:57:00Z</dcterms:created>
  <dcterms:modified xsi:type="dcterms:W3CDTF">2020-03-13T15:53:00Z</dcterms:modified>
</cp:coreProperties>
</file>