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2D14" w14:textId="77777777" w:rsidR="00AE6C04" w:rsidRDefault="00AE6C04" w:rsidP="00AE6C04">
      <w:pPr>
        <w:pStyle w:val="1"/>
        <w:rPr>
          <w:rFonts w:hint="eastAsia"/>
        </w:rPr>
      </w:pPr>
      <w:r>
        <w:rPr>
          <w:rFonts w:hint="eastAsia"/>
        </w:rPr>
        <w:t>变量定义</w:t>
      </w:r>
    </w:p>
    <w:p w14:paraId="301D3328" w14:textId="77777777" w:rsidR="00AE6C04" w:rsidRPr="002C07BD" w:rsidRDefault="00AE6C04" w:rsidP="00AE6C04">
      <w:pPr>
        <w:rPr>
          <w:b/>
          <w:bCs/>
        </w:rPr>
      </w:pPr>
      <w:r w:rsidRPr="002C07BD">
        <w:rPr>
          <w:rFonts w:hint="eastAsia"/>
          <w:b/>
          <w:bCs/>
        </w:rPr>
        <w:t>X：</w:t>
      </w:r>
    </w:p>
    <w:p w14:paraId="6B4045AB" w14:textId="77777777" w:rsidR="00AE6C04" w:rsidRDefault="00AE6C04" w:rsidP="00AE6C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proofErr w:type="spellEnd"/>
      <w:r>
        <w:t xml:space="preserve"> </w:t>
      </w:r>
      <w:r>
        <w:rPr>
          <w:rFonts w:hint="eastAsia"/>
        </w:rPr>
        <w:t>当前交易日的波动率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BD9D8B" w14:textId="77777777" w:rsidR="00AE6C04" w:rsidRDefault="00AE6C04" w:rsidP="00AE6C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交易日的涨跌额</w:t>
      </w:r>
      <w:proofErr w:type="spellStart"/>
      <w:r>
        <w:rPr>
          <w:rFonts w:hint="eastAsia"/>
        </w:rPr>
        <w:t>d</w:t>
      </w:r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5451B10A" w14:textId="77777777" w:rsidR="00AE6C04" w:rsidRDefault="00AE6C04" w:rsidP="00AE6C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交易日的涨跌幅（%）</w:t>
      </w:r>
      <w:proofErr w:type="spellStart"/>
      <w:r>
        <w:rPr>
          <w:rFonts w:hint="eastAsia"/>
        </w:rPr>
        <w:t>r</w:t>
      </w:r>
      <w:r>
        <w:t>V_past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26673E95" w14:textId="05DD74A3" w:rsidR="00AE6C04" w:rsidRPr="002C07BD" w:rsidRDefault="00AE6C04" w:rsidP="00AE6C04">
      <w:pPr>
        <w:pStyle w:val="a7"/>
        <w:numPr>
          <w:ilvl w:val="0"/>
          <w:numId w:val="1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V_past_mean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61D8AF3F" w14:textId="77777777" w:rsidR="00AE6C04" w:rsidRPr="002C07BD" w:rsidRDefault="00AE6C04" w:rsidP="00AE6C04">
      <w:pPr>
        <w:pStyle w:val="a7"/>
        <w:numPr>
          <w:ilvl w:val="0"/>
          <w:numId w:val="1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Vpm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rPr>
          <w:rFonts w:hint="eastAsia"/>
        </w:rPr>
        <w:t>r</w:t>
      </w:r>
      <w:r>
        <w:t>V_past_mean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31A2C2AC" w14:textId="1B5EF7AA" w:rsidR="00AE6C04" w:rsidRDefault="00AE6C04" w:rsidP="00AE6C04">
      <w:pPr>
        <w:pStyle w:val="a7"/>
        <w:numPr>
          <w:ilvl w:val="0"/>
          <w:numId w:val="1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dV_past_std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21F2D1BC" w14:textId="71620EA4" w:rsidR="00AE6C04" w:rsidRPr="002C07BD" w:rsidRDefault="00AE6C04" w:rsidP="00AE6C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Hlk122884151"/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0"/>
      <w:proofErr w:type="spellEnd"/>
      <w:r w:rsidRPr="005E6611">
        <w:rPr>
          <w:rFonts w:hint="eastAsia"/>
          <w:b/>
          <w:bCs/>
        </w:rPr>
        <w:t>、</w:t>
      </w: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</w:t>
      </w:r>
      <w:proofErr w:type="spellStart"/>
      <w:r>
        <w:t>dV_past_min</w:t>
      </w:r>
      <w:proofErr w:type="spellEnd"/>
      <w:r>
        <w:rPr>
          <w:rFonts w:hint="eastAsia"/>
        </w:rPr>
        <w:t>、</w:t>
      </w:r>
      <w:proofErr w:type="spellStart"/>
      <w:r>
        <w:t>dV_past_max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7B64EA97" w14:textId="77777777" w:rsidR="00AE6C04" w:rsidRPr="002C07BD" w:rsidRDefault="00AE6C04" w:rsidP="00AE6C04">
      <w:pPr>
        <w:pStyle w:val="a7"/>
        <w:numPr>
          <w:ilvl w:val="0"/>
          <w:numId w:val="1"/>
        </w:numPr>
        <w:ind w:firstLineChars="0"/>
      </w:pP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proofErr w:type="spellEnd"/>
      <w:r w:rsidRPr="00FD04C0">
        <w:rPr>
          <w:rFonts w:hint="eastAsia"/>
          <w:b/>
          <w:bCs/>
        </w:rPr>
        <w:t>、</w:t>
      </w: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rV_past_min</w:t>
      </w:r>
      <w:proofErr w:type="spellEnd"/>
      <w:r>
        <w:rPr>
          <w:rFonts w:hint="eastAsia"/>
        </w:rPr>
        <w:t>、</w:t>
      </w:r>
      <w:proofErr w:type="spellStart"/>
      <w:r>
        <w:t>rV_past_max</w:t>
      </w:r>
      <w:proofErr w:type="spellEnd"/>
      <w:r>
        <w:rPr>
          <w:rFonts w:hint="eastAsia"/>
        </w:rPr>
        <w:t>：</w:t>
      </w:r>
    </w:p>
    <w:p w14:paraId="6988A621" w14:textId="77777777" w:rsidR="00AE6C04" w:rsidRPr="00A6182A" w:rsidRDefault="00AE6C04" w:rsidP="00AE6C04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3A5A22D2" w14:textId="77777777" w:rsidR="00AE6C04" w:rsidRDefault="00AE6C04" w:rsidP="00AE6C04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5D1FB35" w14:textId="62AE572B" w:rsidR="00AE6C04" w:rsidRDefault="00AE6C04" w:rsidP="00AE6C04">
      <w:pPr>
        <w:pStyle w:val="a7"/>
        <w:numPr>
          <w:ilvl w:val="0"/>
          <w:numId w:val="1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proofErr w:type="spellEnd"/>
      <w:r>
        <w:t xml:space="preserve"> </w:t>
      </w:r>
      <w:r>
        <w:rPr>
          <w:rFonts w:hint="eastAsia"/>
        </w:rPr>
        <w:t>当前交易日的波动率超过过去n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dummy_past_diff_higher_std</w:t>
      </w:r>
      <w:proofErr w:type="spellEnd"/>
      <w:r>
        <w:rPr>
          <w:rFonts w:hint="eastAsia"/>
        </w:rPr>
        <w:t>：</w:t>
      </w:r>
    </w:p>
    <w:p w14:paraId="239EF513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242CA50F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2079E07C" w14:textId="16147B90" w:rsidR="00AE6C04" w:rsidRDefault="00AE6C04" w:rsidP="00AE6C04">
      <w:pPr>
        <w:pStyle w:val="a7"/>
        <w:ind w:left="420" w:firstLineChars="0" w:firstLine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>s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当前交易日的波动率低于过去n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dummy_past_diff_lower_std</w:t>
      </w:r>
      <w:proofErr w:type="spellEnd"/>
      <w:r>
        <w:rPr>
          <w:rFonts w:hint="eastAsia"/>
        </w:rPr>
        <w:t>：</w:t>
      </w:r>
    </w:p>
    <w:p w14:paraId="7EA5C691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8BF9A7E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2996AA51" w14:textId="77777777" w:rsidR="00AE6C04" w:rsidRDefault="00AE6C04" w:rsidP="00AE6C04"/>
    <w:p w14:paraId="1410B766" w14:textId="77777777" w:rsidR="00AE6C04" w:rsidRPr="002C07BD" w:rsidRDefault="00AE6C04" w:rsidP="00AE6C04">
      <w:pPr>
        <w:rPr>
          <w:b/>
          <w:bCs/>
        </w:rPr>
      </w:pPr>
      <w:r w:rsidRPr="002C07BD">
        <w:rPr>
          <w:rFonts w:hint="eastAsia"/>
          <w:b/>
          <w:bCs/>
        </w:rPr>
        <w:t>Y：</w:t>
      </w:r>
    </w:p>
    <w:p w14:paraId="605892F4" w14:textId="77777777" w:rsidR="00AE6C04" w:rsidRDefault="00AE6C04" w:rsidP="00AE6C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</w:t>
      </w:r>
      <w:proofErr w:type="spellStart"/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410A7EBF" w14:textId="77777777" w:rsidR="00AE6C04" w:rsidRDefault="00AE6C04" w:rsidP="00AE6C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</w:t>
      </w:r>
      <w:proofErr w:type="spellStart"/>
      <w:r>
        <w:rPr>
          <w:rFonts w:hint="eastAsia"/>
        </w:rPr>
        <w:t>d</w:t>
      </w:r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AAD32A3" w14:textId="77777777" w:rsidR="00AE6C04" w:rsidRDefault="00AE6C04" w:rsidP="00AE6C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</w:t>
      </w:r>
      <w:proofErr w:type="spellStart"/>
      <w:r>
        <w:rPr>
          <w:rFonts w:hint="eastAsia"/>
        </w:rPr>
        <w:t>r</w:t>
      </w:r>
      <w:r>
        <w:t>V_future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17C7B77" w14:textId="77777777" w:rsidR="00AE6C04" w:rsidRPr="002C07BD" w:rsidRDefault="00AE6C04" w:rsidP="00AE6C04">
      <w:pPr>
        <w:pStyle w:val="a7"/>
        <w:numPr>
          <w:ilvl w:val="0"/>
          <w:numId w:val="2"/>
        </w:numPr>
        <w:ind w:firstLineChars="0"/>
        <w:jc w:val="left"/>
      </w:pPr>
      <w:proofErr w:type="spellStart"/>
      <w:r w:rsidRPr="005E6611">
        <w:rPr>
          <w:rFonts w:hint="eastAsia"/>
          <w:b/>
          <w:bCs/>
        </w:rPr>
        <w:lastRenderedPageBreak/>
        <w:t>d</w:t>
      </w:r>
      <w:r w:rsidRPr="005E6611">
        <w:rPr>
          <w:b/>
          <w:bCs/>
        </w:rPr>
        <w:t>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V_future_mean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4FAE25BE" w14:textId="3775428C" w:rsidR="00AE6C04" w:rsidRPr="002C07BD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5E6611">
        <w:rPr>
          <w:b/>
          <w:bCs/>
        </w:rPr>
        <w:t>rVfm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t>rV_future_mean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58C4974F" w14:textId="21693622" w:rsidR="00AE6C04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dV_future_std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08ED8B2B" w14:textId="77777777" w:rsidR="00AE6C04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proofErr w:type="spellEnd"/>
      <w:r w:rsidRPr="00E50073">
        <w:rPr>
          <w:rFonts w:hint="eastAsia"/>
          <w:b/>
          <w:bCs/>
        </w:rPr>
        <w:t>、</w:t>
      </w: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交易日的差值</w:t>
      </w:r>
      <w:proofErr w:type="spellStart"/>
      <w:r>
        <w:t>dV_future_min</w:t>
      </w:r>
      <w:proofErr w:type="spellEnd"/>
      <w:r>
        <w:rPr>
          <w:rFonts w:hint="eastAsia"/>
        </w:rPr>
        <w:t>、</w:t>
      </w:r>
      <w:proofErr w:type="spellStart"/>
      <w:r>
        <w:t>dV_future_max</w:t>
      </w:r>
      <w:proofErr w:type="spellEnd"/>
      <w:r>
        <w:rPr>
          <w:rFonts w:hint="eastAsia"/>
        </w:rPr>
        <w:t>：</w:t>
      </w:r>
    </w:p>
    <w:p w14:paraId="1C009F74" w14:textId="77777777" w:rsidR="00AE6C04" w:rsidRPr="00A6182A" w:rsidRDefault="00AE6C04" w:rsidP="00AE6C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5EF1ECC5" w14:textId="77777777" w:rsidR="00AE6C04" w:rsidRPr="002C07BD" w:rsidRDefault="00AE6C04" w:rsidP="00AE6C0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02153449" w14:textId="77777777" w:rsidR="00AE6C04" w:rsidRPr="002C07BD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proofErr w:type="spellEnd"/>
      <w:r>
        <w:rPr>
          <w:rFonts w:hint="eastAsia"/>
        </w:rPr>
        <w:t>、</w:t>
      </w: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rV_future_min</w:t>
      </w:r>
      <w:proofErr w:type="spellEnd"/>
      <w:r>
        <w:rPr>
          <w:rFonts w:hint="eastAsia"/>
        </w:rPr>
        <w:t>、</w:t>
      </w:r>
      <w:proofErr w:type="spellStart"/>
      <w:r>
        <w:t>rV_future_max</w:t>
      </w:r>
      <w:proofErr w:type="spellEnd"/>
      <w:r>
        <w:rPr>
          <w:rFonts w:hint="eastAsia"/>
        </w:rPr>
        <w:t>：</w:t>
      </w:r>
    </w:p>
    <w:p w14:paraId="02838B85" w14:textId="77777777" w:rsidR="00AE6C04" w:rsidRPr="00A6182A" w:rsidRDefault="00AE6C04" w:rsidP="00AE6C04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B8C2D3C" w14:textId="77777777" w:rsidR="00AE6C04" w:rsidRDefault="00AE6C04" w:rsidP="00AE6C04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1BB01EF3" w14:textId="77777777" w:rsidR="00AE6C04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交易日的波动率高于未来m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dummy_higher_future_std</w:t>
      </w:r>
      <w:proofErr w:type="spellEnd"/>
      <w:r>
        <w:rPr>
          <w:rFonts w:hint="eastAsia"/>
        </w:rPr>
        <w:t>：</w:t>
      </w:r>
    </w:p>
    <w:p w14:paraId="4EA01F6B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FE23D03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54B8091" w14:textId="77777777" w:rsidR="00AE6C04" w:rsidRDefault="00AE6C04" w:rsidP="00AE6C04">
      <w:pPr>
        <w:ind w:firstLine="420"/>
      </w:pPr>
      <w:proofErr w:type="spellStart"/>
      <w:r w:rsidRPr="00FD04C0">
        <w:rPr>
          <w:b/>
          <w:bCs/>
        </w:rPr>
        <w:t>Dlfs</w:t>
      </w:r>
      <w:proofErr w:type="spellEnd"/>
      <w:r w:rsidRPr="00FD04C0">
        <w:rPr>
          <w:b/>
          <w:bCs/>
        </w:rP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交易日的波动率低于未来m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dummy_lower_future_std</w:t>
      </w:r>
      <w:proofErr w:type="spellEnd"/>
      <w:r>
        <w:rPr>
          <w:rFonts w:hint="eastAsia"/>
        </w:rPr>
        <w:t>：</w:t>
      </w:r>
    </w:p>
    <w:p w14:paraId="4C902AD8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1C87716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128D5FEF" w14:textId="77777777" w:rsidR="00AE6C04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交易日的波动率相比于交易日t上涨额超过u（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y_future_diff_higher_up</w:t>
      </w:r>
      <w:proofErr w:type="spellEnd"/>
      <w:r>
        <w:rPr>
          <w:rFonts w:hint="eastAsia"/>
        </w:rPr>
        <w:t>：</w:t>
      </w:r>
    </w:p>
    <w:p w14:paraId="54A61E9A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u</m:t>
          </m:r>
        </m:oMath>
      </m:oMathPara>
    </w:p>
    <w:p w14:paraId="03F0DE6E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u</m:t>
          </m:r>
        </m:oMath>
      </m:oMathPara>
    </w:p>
    <w:p w14:paraId="4A91C554" w14:textId="77777777" w:rsidR="00AE6C04" w:rsidRDefault="00AE6C04" w:rsidP="00AE6C04">
      <w:pPr>
        <w:ind w:firstLineChars="200" w:firstLine="42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proofErr w:type="spellEnd"/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</w:t>
      </w:r>
      <w:proofErr w:type="gramStart"/>
      <w:r>
        <w:rPr>
          <w:rFonts w:hint="eastAsia"/>
        </w:rPr>
        <w:t>下跌值</w:t>
      </w:r>
      <w:proofErr w:type="gramEnd"/>
      <w:r>
        <w:rPr>
          <w:rFonts w:hint="eastAsia"/>
        </w:rPr>
        <w:t>低于d（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y_future_diff_lower_down</w:t>
      </w:r>
      <w:proofErr w:type="spellEnd"/>
      <w:r>
        <w:rPr>
          <w:rFonts w:hint="eastAsia"/>
        </w:rPr>
        <w:t>：</w:t>
      </w:r>
    </w:p>
    <w:p w14:paraId="554BF72A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</m:oMath>
      </m:oMathPara>
    </w:p>
    <w:p w14:paraId="5E55E351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d</m:t>
          </m:r>
        </m:oMath>
      </m:oMathPara>
    </w:p>
    <w:p w14:paraId="1FFE8B32" w14:textId="77777777" w:rsidR="00AE6C04" w:rsidRDefault="00AE6C04" w:rsidP="00AE6C04">
      <w:pPr>
        <w:pStyle w:val="a7"/>
        <w:numPr>
          <w:ilvl w:val="0"/>
          <w:numId w:val="2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交易日的波动率相比于交易日t上涨幅度（%）超过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y_future_return_higher_up</w:t>
      </w:r>
      <w:proofErr w:type="spellEnd"/>
      <w:r>
        <w:rPr>
          <w:rFonts w:hint="eastAsia"/>
        </w:rPr>
        <w:t>：</w:t>
      </w:r>
    </w:p>
    <w:p w14:paraId="032EBECE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ru</m:t>
          </m:r>
        </m:oMath>
      </m:oMathPara>
    </w:p>
    <w:p w14:paraId="335A9CCF" w14:textId="77777777" w:rsidR="00AE6C04" w:rsidRDefault="00AE6C04" w:rsidP="00AE6C04">
      <m:oMathPara>
        <m:oMath>
          <m:r>
            <w:rPr>
              <w:rFonts w:ascii="Cambria Math" w:hAnsi="Cambria Math"/>
            </w:rPr>
            <m:t>0: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ru</m:t>
          </m:r>
        </m:oMath>
      </m:oMathPara>
    </w:p>
    <w:p w14:paraId="363E7EFA" w14:textId="77777777" w:rsidR="00AE6C04" w:rsidRDefault="00AE6C04" w:rsidP="00AE6C04">
      <w:pPr>
        <w:ind w:firstLineChars="200" w:firstLine="420"/>
      </w:pPr>
      <w:hyperlink r:id="rId7" w:history="1">
        <w:r w:rsidRPr="00A07E8F">
          <w:rPr>
            <w:rStyle w:val="a8"/>
            <w:rFonts w:hint="eastAsia"/>
            <w:b/>
            <w:bCs/>
          </w:rPr>
          <w:t>D</w:t>
        </w:r>
        <w:r w:rsidRPr="00A07E8F">
          <w:rPr>
            <w:rStyle w:val="a8"/>
            <w:b/>
            <w:bCs/>
          </w:rPr>
          <w:t>frhd</w:t>
        </w:r>
      </w:hyperlink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交易日的波动率相比于交易日t下跌幅度（%）低于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y_future_return_lower_down</w:t>
      </w:r>
      <w:proofErr w:type="spellEnd"/>
      <w:r>
        <w:rPr>
          <w:rFonts w:hint="eastAsia"/>
        </w:rPr>
        <w:t>：</w:t>
      </w:r>
    </w:p>
    <w:p w14:paraId="169A1C22" w14:textId="77777777" w:rsidR="00AE6C04" w:rsidRDefault="00AE6C04" w:rsidP="00AE6C04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rd</m:t>
          </m:r>
        </m:oMath>
      </m:oMathPara>
    </w:p>
    <w:p w14:paraId="3135F9A0" w14:textId="77777777" w:rsidR="00AE6C04" w:rsidRDefault="00AE6C04" w:rsidP="00AE6C04">
      <m:oMathPara>
        <m:oMath>
          <m:r>
            <w:rPr>
              <w:rFonts w:ascii="Cambria Math" w:hAnsi="Cambria Math"/>
            </w:rPr>
            <w:lastRenderedPageBreak/>
            <m:t>0: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rd</m:t>
          </m:r>
        </m:oMath>
      </m:oMathPara>
    </w:p>
    <w:p w14:paraId="65D02B16" w14:textId="77777777" w:rsidR="00E944DB" w:rsidRDefault="00000000"/>
    <w:sectPr w:rsidR="00E944DB" w:rsidSect="00AE6C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505E" w14:textId="77777777" w:rsidR="007B325F" w:rsidRDefault="007B325F" w:rsidP="00FC143F">
      <w:r>
        <w:separator/>
      </w:r>
    </w:p>
  </w:endnote>
  <w:endnote w:type="continuationSeparator" w:id="0">
    <w:p w14:paraId="6A4597C9" w14:textId="77777777" w:rsidR="007B325F" w:rsidRDefault="007B325F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AC78" w14:textId="77777777" w:rsidR="007B325F" w:rsidRDefault="007B325F" w:rsidP="00FC143F">
      <w:r>
        <w:separator/>
      </w:r>
    </w:p>
  </w:footnote>
  <w:footnote w:type="continuationSeparator" w:id="0">
    <w:p w14:paraId="0D4F063F" w14:textId="77777777" w:rsidR="007B325F" w:rsidRDefault="007B325F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5804273">
    <w:abstractNumId w:val="0"/>
  </w:num>
  <w:num w:numId="2" w16cid:durableId="202554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88"/>
    <w:rsid w:val="00222888"/>
    <w:rsid w:val="004866D8"/>
    <w:rsid w:val="007B325F"/>
    <w:rsid w:val="00876407"/>
    <w:rsid w:val="00AE6C04"/>
    <w:rsid w:val="00D67DE4"/>
    <w:rsid w:val="00FA3823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019FA"/>
  <w15:chartTrackingRefBased/>
  <w15:docId w15:val="{51E3CA97-B5B3-4A10-A52B-7758DA62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C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6C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6C0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E6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0195;&#30721;&#39033;&#30446;&#26694;&#26550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2022-12-25T10:04:00Z</dcterms:created>
  <dcterms:modified xsi:type="dcterms:W3CDTF">2022-12-25T13:55:00Z</dcterms:modified>
</cp:coreProperties>
</file>