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CC697" w14:textId="34C44144" w:rsidR="00715497" w:rsidRPr="00715497" w:rsidRDefault="00715497" w:rsidP="00715497">
      <w:pPr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7316D2DF" w14:textId="68AEE906" w:rsidR="00715497" w:rsidRPr="00B96D56" w:rsidRDefault="00B96D56" w:rsidP="00B96D56">
      <w:pPr>
        <w:pStyle w:val="ab"/>
        <w:numPr>
          <w:ilvl w:val="0"/>
          <w:numId w:val="1"/>
        </w:numPr>
        <w:ind w:firstLineChars="0"/>
        <w:rPr>
          <w:bCs/>
        </w:rPr>
      </w:pPr>
      <w:r w:rsidRPr="00B96D56">
        <w:rPr>
          <w:rFonts w:hint="eastAsia"/>
          <w:bCs/>
        </w:rPr>
        <w:t>假设一种无红利支付的股票目前的市价为</w:t>
      </w:r>
      <w:r w:rsidRPr="00B96D56">
        <w:rPr>
          <w:rFonts w:hint="eastAsia"/>
          <w:bCs/>
        </w:rPr>
        <w:t>20</w:t>
      </w:r>
      <w:r w:rsidRPr="00B96D56">
        <w:rPr>
          <w:rFonts w:hint="eastAsia"/>
          <w:bCs/>
        </w:rPr>
        <w:t>元，无风险连续复利年利率为</w:t>
      </w:r>
      <w:r w:rsidRPr="00B96D56">
        <w:rPr>
          <w:rFonts w:hint="eastAsia"/>
          <w:bCs/>
        </w:rPr>
        <w:t>10%</w:t>
      </w:r>
      <w:r w:rsidRPr="00B96D56">
        <w:rPr>
          <w:rFonts w:hint="eastAsia"/>
          <w:bCs/>
        </w:rPr>
        <w:t>，求该股票</w:t>
      </w:r>
      <w:r w:rsidRPr="00B96D56">
        <w:rPr>
          <w:rFonts w:hint="eastAsia"/>
          <w:bCs/>
        </w:rPr>
        <w:t>3</w:t>
      </w:r>
      <w:r w:rsidRPr="00B96D56">
        <w:rPr>
          <w:rFonts w:hint="eastAsia"/>
          <w:bCs/>
        </w:rPr>
        <w:t>个月期远期价格。如果三个月后该股票的市价为</w:t>
      </w:r>
      <w:r w:rsidRPr="00B96D56">
        <w:rPr>
          <w:rFonts w:hint="eastAsia"/>
          <w:bCs/>
        </w:rPr>
        <w:t>15</w:t>
      </w:r>
      <w:r w:rsidRPr="00B96D56">
        <w:rPr>
          <w:rFonts w:hint="eastAsia"/>
          <w:bCs/>
        </w:rPr>
        <w:t>元，求这份交易数量为</w:t>
      </w:r>
      <w:r w:rsidRPr="00B96D56">
        <w:rPr>
          <w:rFonts w:hint="eastAsia"/>
          <w:bCs/>
        </w:rPr>
        <w:t>100</w:t>
      </w:r>
      <w:r w:rsidRPr="00B96D56">
        <w:rPr>
          <w:rFonts w:hint="eastAsia"/>
          <w:bCs/>
        </w:rPr>
        <w:t>单位的远期合约多头方的价值。</w:t>
      </w:r>
    </w:p>
    <w:p w14:paraId="7B510F56" w14:textId="77777777" w:rsidR="00B96D56" w:rsidRPr="00B96D56" w:rsidRDefault="00B96D56" w:rsidP="00B96D56">
      <w:pPr>
        <w:pStyle w:val="ab"/>
        <w:numPr>
          <w:ilvl w:val="0"/>
          <w:numId w:val="1"/>
        </w:numPr>
        <w:ind w:firstLineChars="0"/>
        <w:rPr>
          <w:bCs/>
        </w:rPr>
      </w:pPr>
      <w:r w:rsidRPr="00B96D56">
        <w:rPr>
          <w:rFonts w:hint="eastAsia"/>
          <w:bCs/>
        </w:rPr>
        <w:t>某股票预计在</w:t>
      </w:r>
      <w:r w:rsidRPr="00B96D56">
        <w:rPr>
          <w:rFonts w:hint="eastAsia"/>
          <w:bCs/>
        </w:rPr>
        <w:t>2</w:t>
      </w:r>
      <w:r w:rsidRPr="00B96D56">
        <w:rPr>
          <w:rFonts w:hint="eastAsia"/>
          <w:bCs/>
        </w:rPr>
        <w:t>个月和</w:t>
      </w:r>
      <w:r w:rsidRPr="00B96D56">
        <w:rPr>
          <w:rFonts w:hint="eastAsia"/>
          <w:bCs/>
        </w:rPr>
        <w:t>5</w:t>
      </w:r>
      <w:r w:rsidRPr="00B96D56">
        <w:rPr>
          <w:rFonts w:hint="eastAsia"/>
          <w:bCs/>
        </w:rPr>
        <w:t>个月后每股派发</w:t>
      </w:r>
      <w:r w:rsidRPr="00B96D56">
        <w:rPr>
          <w:rFonts w:hint="eastAsia"/>
          <w:bCs/>
        </w:rPr>
        <w:t>1</w:t>
      </w:r>
      <w:r w:rsidRPr="00B96D56">
        <w:rPr>
          <w:rFonts w:hint="eastAsia"/>
          <w:bCs/>
        </w:rPr>
        <w:t>元利息，该股票目前市价等于</w:t>
      </w:r>
      <w:r w:rsidRPr="00B96D56">
        <w:rPr>
          <w:rFonts w:hint="eastAsia"/>
          <w:bCs/>
        </w:rPr>
        <w:t>30</w:t>
      </w:r>
      <w:r w:rsidRPr="00B96D56">
        <w:rPr>
          <w:rFonts w:hint="eastAsia"/>
          <w:bCs/>
        </w:rPr>
        <w:t>元，所有期限的无风险利率均为</w:t>
      </w:r>
      <w:r w:rsidRPr="00B96D56">
        <w:rPr>
          <w:rFonts w:hint="eastAsia"/>
          <w:bCs/>
        </w:rPr>
        <w:t>6%</w:t>
      </w:r>
      <w:r w:rsidRPr="00B96D56">
        <w:rPr>
          <w:rFonts w:hint="eastAsia"/>
          <w:bCs/>
        </w:rPr>
        <w:t>，某投资者刚取得该股票</w:t>
      </w:r>
      <w:r w:rsidRPr="00B96D56">
        <w:rPr>
          <w:rFonts w:hint="eastAsia"/>
          <w:bCs/>
        </w:rPr>
        <w:t>6</w:t>
      </w:r>
      <w:r w:rsidRPr="00B96D56">
        <w:rPr>
          <w:rFonts w:hint="eastAsia"/>
          <w:bCs/>
        </w:rPr>
        <w:t>个月期的远期合约空头，交易单位为</w:t>
      </w:r>
      <w:r w:rsidRPr="00B96D56">
        <w:rPr>
          <w:rFonts w:hint="eastAsia"/>
          <w:bCs/>
        </w:rPr>
        <w:t>100</w:t>
      </w:r>
      <w:r w:rsidRPr="00B96D56">
        <w:rPr>
          <w:rFonts w:hint="eastAsia"/>
          <w:bCs/>
        </w:rPr>
        <w:t>。请问：</w:t>
      </w:r>
    </w:p>
    <w:p w14:paraId="6FC65159" w14:textId="77B8FCEE" w:rsidR="00B96D56" w:rsidRPr="00B96D56" w:rsidRDefault="00B96D56" w:rsidP="00B96D56">
      <w:pPr>
        <w:pStyle w:val="ab"/>
        <w:ind w:left="360" w:firstLineChars="0" w:firstLine="0"/>
        <w:rPr>
          <w:bCs/>
        </w:rPr>
      </w:pPr>
      <w:r w:rsidRPr="00B96D56">
        <w:rPr>
          <w:rFonts w:hint="eastAsia"/>
          <w:bCs/>
        </w:rPr>
        <w:t>（</w:t>
      </w:r>
      <w:r w:rsidRPr="00B96D56">
        <w:rPr>
          <w:rFonts w:hint="eastAsia"/>
          <w:bCs/>
        </w:rPr>
        <w:t>1</w:t>
      </w:r>
      <w:r w:rsidRPr="00B96D56">
        <w:rPr>
          <w:rFonts w:hint="eastAsia"/>
          <w:bCs/>
        </w:rPr>
        <w:t>）该远期价格等于多少？若交割价格等于远期价格，则远期合约的初始价值等于多少？</w:t>
      </w:r>
    </w:p>
    <w:p w14:paraId="5A96DD26" w14:textId="285C5ED9" w:rsidR="00B96D56" w:rsidRDefault="00B96D56" w:rsidP="00B96D56">
      <w:pPr>
        <w:pStyle w:val="ab"/>
        <w:ind w:left="360" w:firstLineChars="0" w:firstLine="0"/>
        <w:rPr>
          <w:bCs/>
        </w:rPr>
      </w:pPr>
      <w:r w:rsidRPr="00B96D56">
        <w:rPr>
          <w:rFonts w:hint="eastAsia"/>
          <w:bCs/>
        </w:rPr>
        <w:t>（</w:t>
      </w:r>
      <w:r w:rsidRPr="00B96D56">
        <w:rPr>
          <w:rFonts w:hint="eastAsia"/>
          <w:bCs/>
        </w:rPr>
        <w:t>2</w:t>
      </w:r>
      <w:r w:rsidRPr="00B96D56">
        <w:rPr>
          <w:rFonts w:hint="eastAsia"/>
          <w:bCs/>
        </w:rPr>
        <w:t>）</w:t>
      </w:r>
      <w:r w:rsidRPr="00B96D56">
        <w:rPr>
          <w:rFonts w:hint="eastAsia"/>
          <w:bCs/>
        </w:rPr>
        <w:t xml:space="preserve"> 3</w:t>
      </w:r>
      <w:r w:rsidRPr="00B96D56">
        <w:rPr>
          <w:rFonts w:hint="eastAsia"/>
          <w:bCs/>
        </w:rPr>
        <w:t>个月后，该股票价格涨到</w:t>
      </w:r>
      <w:r w:rsidRPr="00B96D56">
        <w:rPr>
          <w:rFonts w:hint="eastAsia"/>
          <w:bCs/>
        </w:rPr>
        <w:t>35</w:t>
      </w:r>
      <w:r w:rsidRPr="00B96D56">
        <w:rPr>
          <w:rFonts w:hint="eastAsia"/>
          <w:bCs/>
        </w:rPr>
        <w:t>元，无风险利率不变，此时远期价格和该合约空头价值等于多少？</w:t>
      </w:r>
    </w:p>
    <w:p w14:paraId="7AAF7010" w14:textId="42FFE289" w:rsidR="00F34FC5" w:rsidRDefault="00F34FC5" w:rsidP="00B96D56">
      <w:pPr>
        <w:pStyle w:val="ab"/>
        <w:ind w:left="360" w:firstLineChars="0" w:firstLine="0"/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 wp14:anchorId="6DA2892B" wp14:editId="18D5005F">
            <wp:extent cx="5274310" cy="2689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003081708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38F" w14:textId="3E7C0BF0" w:rsidR="00B96D56" w:rsidRDefault="00F34FC5" w:rsidP="00F34FC5">
      <w:pPr>
        <w:pStyle w:val="ab"/>
        <w:ind w:left="360" w:firstLineChars="0" w:firstLine="0"/>
        <w:jc w:val="center"/>
        <w:rPr>
          <w:rFonts w:hint="eastAsia"/>
          <w:bCs/>
        </w:rPr>
      </w:pPr>
      <w:r>
        <w:rPr>
          <w:bCs/>
          <w:noProof/>
        </w:rPr>
        <w:drawing>
          <wp:inline distT="0" distB="0" distL="0" distR="0" wp14:anchorId="3CEF6B13" wp14:editId="227CC9F4">
            <wp:extent cx="5274310" cy="3665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0030817083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11D3" w14:textId="3336B53A" w:rsidR="00A94012" w:rsidRPr="00B96D56" w:rsidRDefault="00B96D56">
      <w:pPr>
        <w:rPr>
          <w:b/>
        </w:rPr>
      </w:pPr>
      <w:r w:rsidRPr="00B96D56">
        <w:rPr>
          <w:rFonts w:hint="eastAsia"/>
          <w:b/>
        </w:rPr>
        <w:lastRenderedPageBreak/>
        <w:t>思考题</w:t>
      </w:r>
    </w:p>
    <w:p w14:paraId="1A303897" w14:textId="79012960" w:rsidR="00A94012" w:rsidRDefault="00B96D56" w:rsidP="00B96D56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假设一份</w:t>
      </w:r>
      <w:r>
        <w:rPr>
          <w:rFonts w:hint="eastAsia"/>
        </w:rPr>
        <w:t xml:space="preserve"> 5 </w:t>
      </w:r>
      <w:r>
        <w:rPr>
          <w:rFonts w:hint="eastAsia"/>
        </w:rPr>
        <w:t>年期附息票债券，价格为</w:t>
      </w:r>
      <w:r>
        <w:rPr>
          <w:rFonts w:hint="eastAsia"/>
        </w:rPr>
        <w:t>900</w:t>
      </w:r>
      <w:r>
        <w:rPr>
          <w:rFonts w:hint="eastAsia"/>
        </w:rPr>
        <w:t>元。假定这种债券的一年期远期合约的交割价格为</w:t>
      </w:r>
      <w:r>
        <w:rPr>
          <w:rFonts w:hint="eastAsia"/>
        </w:rPr>
        <w:t xml:space="preserve">910 </w:t>
      </w:r>
      <w:r>
        <w:rPr>
          <w:rFonts w:hint="eastAsia"/>
        </w:rPr>
        <w:t>元。预期在</w:t>
      </w:r>
      <w:r>
        <w:rPr>
          <w:rFonts w:hint="eastAsia"/>
        </w:rPr>
        <w:t>6</w:t>
      </w:r>
      <w:r>
        <w:rPr>
          <w:rFonts w:hint="eastAsia"/>
        </w:rPr>
        <w:t>个月后和</w:t>
      </w:r>
      <w:r>
        <w:rPr>
          <w:rFonts w:hint="eastAsia"/>
        </w:rPr>
        <w:t>12</w:t>
      </w:r>
      <w:r>
        <w:rPr>
          <w:rFonts w:hint="eastAsia"/>
        </w:rPr>
        <w:t>个月后将分别支付债券利息各</w:t>
      </w:r>
      <w:r>
        <w:rPr>
          <w:rFonts w:hint="eastAsia"/>
        </w:rPr>
        <w:t>40</w:t>
      </w:r>
      <w:r>
        <w:rPr>
          <w:rFonts w:hint="eastAsia"/>
        </w:rPr>
        <w:t>元，其中第二期利息支付恰好在远期合约交割日之前。</w:t>
      </w:r>
      <w:r>
        <w:rPr>
          <w:rFonts w:hint="eastAsia"/>
        </w:rPr>
        <w:t>6</w:t>
      </w:r>
      <w:r>
        <w:rPr>
          <w:rFonts w:hint="eastAsia"/>
        </w:rPr>
        <w:t>个月期和</w:t>
      </w:r>
      <w:r>
        <w:rPr>
          <w:rFonts w:hint="eastAsia"/>
        </w:rPr>
        <w:t>1</w:t>
      </w:r>
      <w:r>
        <w:rPr>
          <w:rFonts w:hint="eastAsia"/>
        </w:rPr>
        <w:t>年期无风险年利率各为</w:t>
      </w:r>
      <w:r>
        <w:rPr>
          <w:rFonts w:hint="eastAsia"/>
        </w:rPr>
        <w:t>9</w:t>
      </w:r>
      <w:r>
        <w:rPr>
          <w:rFonts w:hint="eastAsia"/>
        </w:rPr>
        <w:t>％和</w:t>
      </w:r>
      <w:r>
        <w:rPr>
          <w:rFonts w:hint="eastAsia"/>
        </w:rPr>
        <w:t>10</w:t>
      </w:r>
      <w:r>
        <w:rPr>
          <w:rFonts w:hint="eastAsia"/>
        </w:rPr>
        <w:t>％。求远期价值与远期价格。</w:t>
      </w:r>
    </w:p>
    <w:p w14:paraId="4DEC302E" w14:textId="13FC1C1B" w:rsidR="00B96D56" w:rsidRDefault="00B96D56" w:rsidP="00B96D56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2003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日（星期一），双方同意成交一份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4</w:t>
      </w:r>
      <w:r>
        <w:rPr>
          <w:rFonts w:hint="eastAsia"/>
        </w:rPr>
        <w:t>金额为</w:t>
      </w:r>
      <w:r>
        <w:rPr>
          <w:rFonts w:hint="eastAsia"/>
        </w:rPr>
        <w:t>100</w:t>
      </w:r>
      <w:r>
        <w:rPr>
          <w:rFonts w:hint="eastAsia"/>
        </w:rPr>
        <w:t>万美元，协议利率为</w:t>
      </w:r>
      <w:r>
        <w:rPr>
          <w:rFonts w:hint="eastAsia"/>
        </w:rPr>
        <w:t xml:space="preserve"> 6.25%</w:t>
      </w:r>
      <w:r>
        <w:rPr>
          <w:rFonts w:hint="eastAsia"/>
        </w:rPr>
        <w:t>的远期利率协议，确定日市场利率为</w:t>
      </w:r>
      <w:r>
        <w:rPr>
          <w:rFonts w:hint="eastAsia"/>
        </w:rPr>
        <w:t>7%</w:t>
      </w:r>
      <w:r>
        <w:rPr>
          <w:rFonts w:hint="eastAsia"/>
        </w:rPr>
        <w:t>。请指出：①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 xml:space="preserve">4 </w:t>
      </w:r>
      <w:r>
        <w:rPr>
          <w:rFonts w:hint="eastAsia"/>
        </w:rPr>
        <w:t>的含义；②起息日；③确定日；④结算日；⑤到期日；⑥计算结算金。</w:t>
      </w:r>
    </w:p>
    <w:p w14:paraId="49CEFA32" w14:textId="2C6B9779" w:rsidR="00B96D56" w:rsidRDefault="00B96D56" w:rsidP="00B96D56">
      <w:pPr>
        <w:ind w:left="420" w:hangingChars="200" w:hanging="420"/>
      </w:pPr>
      <w:r>
        <w:rPr>
          <w:rFonts w:hint="eastAsia"/>
        </w:rPr>
        <w:t>6</w:t>
      </w:r>
      <w:r>
        <w:rPr>
          <w:rFonts w:hint="eastAsia"/>
        </w:rPr>
        <w:t>、一种不支付红利的股票的现价为</w:t>
      </w:r>
      <w:r>
        <w:rPr>
          <w:rFonts w:hint="eastAsia"/>
        </w:rPr>
        <w:t>$38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年期的无风险利率（连续复利）为</w:t>
      </w:r>
      <w:r>
        <w:rPr>
          <w:rFonts w:hint="eastAsia"/>
        </w:rPr>
        <w:t>6%</w:t>
      </w:r>
      <w:r>
        <w:rPr>
          <w:rFonts w:hint="eastAsia"/>
        </w:rPr>
        <w:t>，问：①现在签订一份以该股票作为标的资产的</w:t>
      </w:r>
      <w:r>
        <w:rPr>
          <w:rFonts w:hint="eastAsia"/>
        </w:rPr>
        <w:t xml:space="preserve"> 1 </w:t>
      </w:r>
      <w:r>
        <w:rPr>
          <w:rFonts w:hint="eastAsia"/>
        </w:rPr>
        <w:t>年期远期合约，此时这份合约的价值是多少？交割价格应该是多少？②假如</w:t>
      </w:r>
      <w:r>
        <w:rPr>
          <w:rFonts w:hint="eastAsia"/>
        </w:rPr>
        <w:t>6</w:t>
      </w:r>
      <w:r>
        <w:rPr>
          <w:rFonts w:hint="eastAsia"/>
        </w:rPr>
        <w:t>个月后股票的价格为</w:t>
      </w:r>
      <w:r>
        <w:rPr>
          <w:rFonts w:hint="eastAsia"/>
        </w:rPr>
        <w:t>$40</w:t>
      </w:r>
      <w:r>
        <w:rPr>
          <w:rFonts w:hint="eastAsia"/>
        </w:rPr>
        <w:t>，无风险利率不变，远期价格和远期价值格为多少？</w:t>
      </w:r>
    </w:p>
    <w:p w14:paraId="369EB6E1" w14:textId="255A9D57" w:rsidR="00B96D56" w:rsidRPr="00B96D56" w:rsidRDefault="00B96D56" w:rsidP="00B96D56">
      <w:bookmarkStart w:id="0" w:name="_GoBack"/>
      <w:r>
        <w:rPr>
          <w:rFonts w:hint="eastAsia"/>
          <w:noProof/>
        </w:rPr>
        <w:drawing>
          <wp:inline distT="0" distB="0" distL="0" distR="0" wp14:anchorId="2052CDCD" wp14:editId="18CCA299">
            <wp:extent cx="5274310" cy="5516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03072247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220105" w14:textId="77777777" w:rsidR="00715497" w:rsidRPr="00715497" w:rsidRDefault="00715497" w:rsidP="00715497">
      <w:pPr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53FF6E09" w14:textId="45FB1E81" w:rsidR="004710FF" w:rsidRPr="00715497" w:rsidRDefault="004710FF" w:rsidP="004710FF">
      <w:pPr>
        <w:rPr>
          <w:color w:val="FF0000"/>
        </w:rPr>
      </w:pPr>
      <w:r w:rsidRPr="00715497">
        <w:rPr>
          <w:rFonts w:hint="eastAsia"/>
          <w:color w:val="FF0000"/>
        </w:rPr>
        <w:t>姓名：</w:t>
      </w:r>
      <w:r w:rsidR="00B96D56">
        <w:rPr>
          <w:rFonts w:hint="eastAsia"/>
          <w:color w:val="FF0000"/>
        </w:rPr>
        <w:t>王</w:t>
      </w:r>
      <w:proofErr w:type="gramStart"/>
      <w:r w:rsidR="00B96D56">
        <w:rPr>
          <w:rFonts w:hint="eastAsia"/>
          <w:color w:val="FF0000"/>
        </w:rPr>
        <w:t>一</w:t>
      </w:r>
      <w:proofErr w:type="gramEnd"/>
      <w:r w:rsidR="00B96D56">
        <w:rPr>
          <w:rFonts w:hint="eastAsia"/>
          <w:color w:val="FF0000"/>
        </w:rPr>
        <w:t>凡</w:t>
      </w:r>
    </w:p>
    <w:p w14:paraId="092D3999" w14:textId="663328AB" w:rsidR="004710FF" w:rsidRPr="00715497" w:rsidRDefault="004710FF" w:rsidP="004710FF">
      <w:pPr>
        <w:rPr>
          <w:color w:val="FF0000"/>
        </w:rPr>
      </w:pPr>
      <w:r w:rsidRPr="00715497">
        <w:rPr>
          <w:rFonts w:hint="eastAsia"/>
          <w:color w:val="FF0000"/>
        </w:rPr>
        <w:t>学号：</w:t>
      </w:r>
      <w:r w:rsidR="00B96D56">
        <w:rPr>
          <w:rFonts w:hint="eastAsia"/>
          <w:color w:val="FF0000"/>
        </w:rPr>
        <w:t>1</w:t>
      </w:r>
      <w:r w:rsidR="00B96D56">
        <w:rPr>
          <w:color w:val="FF0000"/>
        </w:rPr>
        <w:t>7241165</w:t>
      </w:r>
    </w:p>
    <w:p w14:paraId="7E7A6FDA" w14:textId="2C9D8156" w:rsidR="00715497" w:rsidRPr="00B96D56" w:rsidRDefault="004710FF">
      <w:pPr>
        <w:rPr>
          <w:color w:val="FF0000"/>
        </w:rPr>
      </w:pPr>
      <w:r w:rsidRPr="00715497">
        <w:rPr>
          <w:rFonts w:hint="eastAsia"/>
          <w:color w:val="FF0000"/>
        </w:rPr>
        <w:t>得分：</w:t>
      </w:r>
    </w:p>
    <w:sectPr w:rsidR="00715497" w:rsidRPr="00B96D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63922" w14:textId="77777777" w:rsidR="00E041C4" w:rsidRDefault="00E041C4" w:rsidP="004710FF">
      <w:r>
        <w:separator/>
      </w:r>
    </w:p>
  </w:endnote>
  <w:endnote w:type="continuationSeparator" w:id="0">
    <w:p w14:paraId="7A8169CB" w14:textId="77777777" w:rsidR="00E041C4" w:rsidRDefault="00E041C4" w:rsidP="00471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946F3" w14:textId="77777777" w:rsidR="00E041C4" w:rsidRDefault="00E041C4" w:rsidP="004710FF">
      <w:r>
        <w:separator/>
      </w:r>
    </w:p>
  </w:footnote>
  <w:footnote w:type="continuationSeparator" w:id="0">
    <w:p w14:paraId="54E64432" w14:textId="77777777" w:rsidR="00E041C4" w:rsidRDefault="00E041C4" w:rsidP="004710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CB58A2"/>
    <w:multiLevelType w:val="hybridMultilevel"/>
    <w:tmpl w:val="2B7EC83A"/>
    <w:lvl w:ilvl="0" w:tplc="A4A82B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10E"/>
    <w:rsid w:val="000213B3"/>
    <w:rsid w:val="00027478"/>
    <w:rsid w:val="000315CC"/>
    <w:rsid w:val="0009197B"/>
    <w:rsid w:val="000A5A31"/>
    <w:rsid w:val="000D115D"/>
    <w:rsid w:val="001238A9"/>
    <w:rsid w:val="001365DC"/>
    <w:rsid w:val="001501E2"/>
    <w:rsid w:val="001830BB"/>
    <w:rsid w:val="001F2A0C"/>
    <w:rsid w:val="00232801"/>
    <w:rsid w:val="00245D14"/>
    <w:rsid w:val="00250E95"/>
    <w:rsid w:val="00256293"/>
    <w:rsid w:val="002D4635"/>
    <w:rsid w:val="002F7B21"/>
    <w:rsid w:val="00304B82"/>
    <w:rsid w:val="0042440B"/>
    <w:rsid w:val="00426D42"/>
    <w:rsid w:val="004710FF"/>
    <w:rsid w:val="00472971"/>
    <w:rsid w:val="0047681F"/>
    <w:rsid w:val="0052273A"/>
    <w:rsid w:val="00583279"/>
    <w:rsid w:val="005A3E82"/>
    <w:rsid w:val="005D22C7"/>
    <w:rsid w:val="00603D7B"/>
    <w:rsid w:val="0062207E"/>
    <w:rsid w:val="00692F47"/>
    <w:rsid w:val="00713E9B"/>
    <w:rsid w:val="00715497"/>
    <w:rsid w:val="00754508"/>
    <w:rsid w:val="00795852"/>
    <w:rsid w:val="008615A7"/>
    <w:rsid w:val="008F3D28"/>
    <w:rsid w:val="00927A39"/>
    <w:rsid w:val="00997E3D"/>
    <w:rsid w:val="009A3DD2"/>
    <w:rsid w:val="009C48DB"/>
    <w:rsid w:val="009F35C6"/>
    <w:rsid w:val="00A94012"/>
    <w:rsid w:val="00AE37D5"/>
    <w:rsid w:val="00B423E3"/>
    <w:rsid w:val="00B427FA"/>
    <w:rsid w:val="00B96D56"/>
    <w:rsid w:val="00BA2C8E"/>
    <w:rsid w:val="00C22EFD"/>
    <w:rsid w:val="00C4185C"/>
    <w:rsid w:val="00C64D48"/>
    <w:rsid w:val="00C960F0"/>
    <w:rsid w:val="00CB43EE"/>
    <w:rsid w:val="00D03FB1"/>
    <w:rsid w:val="00D062AB"/>
    <w:rsid w:val="00D12509"/>
    <w:rsid w:val="00D319D3"/>
    <w:rsid w:val="00D6235C"/>
    <w:rsid w:val="00D81A09"/>
    <w:rsid w:val="00E03B44"/>
    <w:rsid w:val="00E041C4"/>
    <w:rsid w:val="00E1310E"/>
    <w:rsid w:val="00E158CC"/>
    <w:rsid w:val="00E7616B"/>
    <w:rsid w:val="00EA04F8"/>
    <w:rsid w:val="00EB4CEB"/>
    <w:rsid w:val="00F34FC5"/>
    <w:rsid w:val="00F46E81"/>
    <w:rsid w:val="00F52F80"/>
    <w:rsid w:val="00F6521A"/>
    <w:rsid w:val="00FB279D"/>
    <w:rsid w:val="00FB446F"/>
    <w:rsid w:val="00FE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D6D55"/>
  <w15:chartTrackingRefBased/>
  <w15:docId w15:val="{3C77BBB7-04E1-4A9D-823B-D20332F2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A04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A04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A04F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A04F8"/>
    <w:rPr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710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710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710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710FF"/>
    <w:rPr>
      <w:sz w:val="18"/>
      <w:szCs w:val="18"/>
    </w:rPr>
  </w:style>
  <w:style w:type="paragraph" w:styleId="ab">
    <w:name w:val="List Paragraph"/>
    <w:basedOn w:val="a"/>
    <w:uiPriority w:val="34"/>
    <w:qFormat/>
    <w:rsid w:val="00B96D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英杰</dc:creator>
  <cp:keywords/>
  <dc:description/>
  <cp:lastModifiedBy>Wang Yifan</cp:lastModifiedBy>
  <cp:revision>3</cp:revision>
  <dcterms:created xsi:type="dcterms:W3CDTF">2020-03-07T14:50:00Z</dcterms:created>
  <dcterms:modified xsi:type="dcterms:W3CDTF">2020-03-08T09:13:00Z</dcterms:modified>
</cp:coreProperties>
</file>