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2ED7" w:rsidRDefault="00C22ED7" w:rsidP="00C22ED7">
      <w:r>
        <w:rPr>
          <w:rFonts w:hint="eastAsia"/>
        </w:rPr>
        <w:t>常州位于美丽富饶的长江三角洲中心地带，地处江苏省南部，</w:t>
      </w:r>
      <w:proofErr w:type="gramStart"/>
      <w:r>
        <w:rPr>
          <w:rFonts w:hint="eastAsia"/>
        </w:rPr>
        <w:t>北携长江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南衔太湖</w:t>
      </w:r>
      <w:proofErr w:type="gramEnd"/>
      <w:r>
        <w:rPr>
          <w:rFonts w:hint="eastAsia"/>
        </w:rPr>
        <w:t>，与上海、南京等距相望，沪宁铁路、沪宁高速公路、京杭大运河均穿城而过。常州还是季子故里，近代工业发祥地，现代装备制造城，</w:t>
      </w:r>
      <w:proofErr w:type="gramStart"/>
      <w:r>
        <w:rPr>
          <w:rFonts w:hint="eastAsia"/>
        </w:rPr>
        <w:t>银领摇篮</w:t>
      </w:r>
      <w:proofErr w:type="gramEnd"/>
      <w:r>
        <w:rPr>
          <w:rFonts w:hint="eastAsia"/>
        </w:rPr>
        <w:t>，科教名城。</w:t>
      </w:r>
      <w:r>
        <w:rPr>
          <w:rFonts w:hint="eastAsia"/>
        </w:rPr>
        <w:t xml:space="preserve"> </w:t>
      </w:r>
      <w:r>
        <w:rPr>
          <w:rFonts w:hint="eastAsia"/>
        </w:rPr>
        <w:t>常州旅游资源丰富，其中著名的常州旅游景点包括：中华恐龙园、</w:t>
      </w:r>
      <w:proofErr w:type="gramStart"/>
      <w:r>
        <w:rPr>
          <w:rFonts w:hint="eastAsia"/>
        </w:rPr>
        <w:t>环球动漫嬉戏</w:t>
      </w:r>
      <w:proofErr w:type="gramEnd"/>
      <w:r>
        <w:rPr>
          <w:rFonts w:hint="eastAsia"/>
        </w:rPr>
        <w:t>谷、天目湖、淹城春秋、天宁寺、淹城野生动物园、中华</w:t>
      </w:r>
      <w:proofErr w:type="gramStart"/>
      <w:r>
        <w:rPr>
          <w:rFonts w:hint="eastAsia"/>
        </w:rPr>
        <w:t>孝道园</w:t>
      </w:r>
      <w:proofErr w:type="gramEnd"/>
      <w:r>
        <w:rPr>
          <w:rFonts w:hint="eastAsia"/>
        </w:rPr>
        <w:t>等。</w:t>
      </w:r>
    </w:p>
    <w:p w:rsidR="00C22ED7" w:rsidRDefault="00C22ED7" w:rsidP="00C22ED7">
      <w:r>
        <w:rPr>
          <w:rFonts w:hint="eastAsia"/>
        </w:rPr>
        <w:t>中华恐龙园</w:t>
      </w:r>
    </w:p>
    <w:p w:rsidR="00C22ED7" w:rsidRDefault="00C22ED7" w:rsidP="00C22ED7">
      <w:r>
        <w:rPr>
          <w:rFonts w:hint="eastAsia"/>
        </w:rPr>
        <w:t>是常州现代旅游休闲区启动开发的一期工程，中华恐龙馆总面积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4000"/>
          <w:attr w:name="UnitName" w:val="平方米"/>
        </w:smartTagPr>
        <w:r>
          <w:rPr>
            <w:rFonts w:hint="eastAsia"/>
          </w:rPr>
          <w:t>14000</w:t>
        </w:r>
        <w:r>
          <w:rPr>
            <w:rFonts w:hint="eastAsia"/>
          </w:rPr>
          <w:t>平方米</w:t>
        </w:r>
      </w:smartTag>
      <w:r>
        <w:rPr>
          <w:rFonts w:hint="eastAsia"/>
        </w:rPr>
        <w:t>，穹顶最高处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6"/>
          <w:attr w:name="UnitName" w:val="米"/>
        </w:smartTagPr>
        <w:r>
          <w:rPr>
            <w:rFonts w:hint="eastAsia"/>
          </w:rPr>
          <w:t>36</w:t>
        </w:r>
        <w:r>
          <w:rPr>
            <w:rFonts w:hint="eastAsia"/>
          </w:rPr>
          <w:t>米</w:t>
        </w:r>
      </w:smartTag>
      <w:r>
        <w:rPr>
          <w:rFonts w:hint="eastAsia"/>
        </w:rPr>
        <w:t>，龙首最高处达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1"/>
          <w:attr w:name="UnitName" w:val="米"/>
        </w:smartTagPr>
        <w:r>
          <w:rPr>
            <w:rFonts w:hint="eastAsia"/>
          </w:rPr>
          <w:t>71</w:t>
        </w:r>
        <w:r>
          <w:rPr>
            <w:rFonts w:hint="eastAsia"/>
          </w:rPr>
          <w:t>米</w:t>
        </w:r>
      </w:smartTag>
      <w:r>
        <w:rPr>
          <w:rFonts w:hint="eastAsia"/>
        </w:rPr>
        <w:t>，以其宏大的空间和别具一格的建筑语言，成为常州旅游的标志性建筑。</w:t>
      </w:r>
    </w:p>
    <w:p w:rsidR="00C22ED7" w:rsidRDefault="00C22ED7" w:rsidP="00C22ED7">
      <w:r>
        <w:rPr>
          <w:rFonts w:hint="eastAsia"/>
        </w:rPr>
        <w:t>中华恐龙馆内设有五个主厅和六个辅助厅，各厅通过逻辑路线，有分有合，互为关联，以生物演变史作为设计背景，重点突出恐龙从生存、繁衍、演化直至毁灭的构思主线，揭示了生命与环境相互依存，人类必须保护生态环境的深刻主题。</w:t>
      </w:r>
    </w:p>
    <w:p w:rsidR="00C22ED7" w:rsidRDefault="00C22ED7" w:rsidP="00C22ED7">
      <w:r>
        <w:rPr>
          <w:rFonts w:hint="eastAsia"/>
        </w:rPr>
        <w:t>运用情景营造手段，以飞溅的瀑布、冷峭的山岩、无水的海洋、茂密的丛林、洪荒的洞窟等，再现中生代特有的生存环境。化石陈列运用互不雷同的手法，通过高科技手段和声光电的运用，结合影视成像、卡通动画、恐龙翻模、网络游戏以及各类科技制作等，使中华恐龙</w:t>
      </w:r>
      <w:proofErr w:type="gramStart"/>
      <w:r>
        <w:rPr>
          <w:rFonts w:hint="eastAsia"/>
        </w:rPr>
        <w:t>馆突破</w:t>
      </w:r>
      <w:proofErr w:type="gramEnd"/>
      <w:r>
        <w:rPr>
          <w:rFonts w:hint="eastAsia"/>
        </w:rPr>
        <w:t>了传统的“博物”观念，成为具有震撼力的，集博物、科普、观赏、游乐、参与为一体的现代新型恐龙博物馆。</w:t>
      </w:r>
    </w:p>
    <w:p w:rsidR="00C22ED7" w:rsidRDefault="00C22ED7" w:rsidP="00C22ED7">
      <w:r>
        <w:rPr>
          <w:rFonts w:hint="eastAsia"/>
        </w:rPr>
        <w:t>园区内围绕恐龙馆设有穿越侏罗纪、白垩纪立体迷宫、三叠纪音域魔洞、恐龙山探险、荒滩漂流、动感立体电影、高空滑索、火箭人、超级飞人、热气球升空、模拟攀岩、情侣单车、草坡滚球、地震盘、跑马场、</w:t>
      </w:r>
      <w:proofErr w:type="gramStart"/>
      <w:r>
        <w:rPr>
          <w:rFonts w:hint="eastAsia"/>
        </w:rPr>
        <w:t>亲子园</w:t>
      </w:r>
      <w:proofErr w:type="gramEnd"/>
      <w:r>
        <w:rPr>
          <w:rFonts w:hint="eastAsia"/>
        </w:rPr>
        <w:t>以及水上自行车等</w:t>
      </w:r>
      <w:r>
        <w:rPr>
          <w:rFonts w:hint="eastAsia"/>
        </w:rPr>
        <w:t>20</w:t>
      </w:r>
      <w:r>
        <w:rPr>
          <w:rFonts w:hint="eastAsia"/>
        </w:rPr>
        <w:t>余重刺激、动感的娱乐项目，使游客放松身心，流连忘返。</w:t>
      </w:r>
    </w:p>
    <w:p w:rsidR="00C22ED7" w:rsidRDefault="00C22ED7" w:rsidP="00C22ED7">
      <w:proofErr w:type="gramStart"/>
      <w:r>
        <w:rPr>
          <w:rFonts w:hint="eastAsia"/>
        </w:rPr>
        <w:t>环球动漫嬉戏</w:t>
      </w:r>
      <w:proofErr w:type="gramEnd"/>
      <w:r>
        <w:rPr>
          <w:rFonts w:hint="eastAsia"/>
        </w:rPr>
        <w:t>谷</w:t>
      </w:r>
    </w:p>
    <w:p w:rsidR="00C22ED7" w:rsidRDefault="00C22ED7" w:rsidP="00C22ED7">
      <w:proofErr w:type="gramStart"/>
      <w:r>
        <w:rPr>
          <w:rFonts w:hint="eastAsia"/>
        </w:rPr>
        <w:t>环球动漫嬉戏</w:t>
      </w:r>
      <w:proofErr w:type="gramEnd"/>
      <w:r>
        <w:rPr>
          <w:rFonts w:hint="eastAsia"/>
        </w:rPr>
        <w:t>谷，位于常州市武进太湖湾旅游度假区内；一座国际动漫游戏体验博览园，颠覆传统，突破创新，定位鲜明，以满足逾</w:t>
      </w:r>
      <w:r>
        <w:rPr>
          <w:rFonts w:hint="eastAsia"/>
        </w:rPr>
        <w:t>4</w:t>
      </w:r>
      <w:r>
        <w:rPr>
          <w:rFonts w:hint="eastAsia"/>
        </w:rPr>
        <w:t>亿中国互联网用户的庞大娱乐需求为目标，以更适合未来前往的体验型公园为前瞻，与世纪品牌“迪斯尼”及“环球影城”形成差异，注重现代数字文化互动体验，给世界一个全新主题。</w:t>
      </w:r>
    </w:p>
    <w:p w:rsidR="00C22ED7" w:rsidRDefault="00C22ED7" w:rsidP="00C22ED7">
      <w:proofErr w:type="gramStart"/>
      <w:r>
        <w:rPr>
          <w:rFonts w:hint="eastAsia"/>
        </w:rPr>
        <w:t>环球动漫嬉戏</w:t>
      </w:r>
      <w:proofErr w:type="gramEnd"/>
      <w:r>
        <w:rPr>
          <w:rFonts w:hint="eastAsia"/>
        </w:rPr>
        <w:t>谷，以“动漫艺术、游戏文化”为主题，将超前的数字娱乐和高科技术完美融合，通过游戏虚拟场景局部</w:t>
      </w:r>
      <w:proofErr w:type="gramStart"/>
      <w:r>
        <w:rPr>
          <w:rFonts w:hint="eastAsia"/>
        </w:rPr>
        <w:t>实景化</w:t>
      </w:r>
      <w:proofErr w:type="gramEnd"/>
      <w:r>
        <w:rPr>
          <w:rFonts w:hint="eastAsia"/>
        </w:rPr>
        <w:t>的手段，将一个从未有过的、神秘未知的、超越现实的“奇幻世界”带入现实！你，将以主角的身份，在现实中演绎“穿越奇幻世界”之神话传奇。</w:t>
      </w:r>
    </w:p>
    <w:p w:rsidR="00C22ED7" w:rsidRDefault="00C22ED7" w:rsidP="00C22ED7">
      <w:r>
        <w:rPr>
          <w:rFonts w:hint="eastAsia"/>
        </w:rPr>
        <w:t>环球</w:t>
      </w:r>
      <w:proofErr w:type="gramStart"/>
      <w:r>
        <w:rPr>
          <w:rFonts w:hint="eastAsia"/>
        </w:rPr>
        <w:t>动漫嬉戏谷拥有</w:t>
      </w:r>
      <w:proofErr w:type="gramEnd"/>
      <w:r>
        <w:rPr>
          <w:rFonts w:hint="eastAsia"/>
        </w:rPr>
        <w:t>中国大陆唯一、世界第二座天幕影院“天幕幻想”和亚洲第一的</w:t>
      </w:r>
      <w:r>
        <w:rPr>
          <w:rFonts w:hint="eastAsia"/>
        </w:rPr>
        <w:t>360</w:t>
      </w:r>
      <w:r>
        <w:rPr>
          <w:rFonts w:hint="eastAsia"/>
        </w:rPr>
        <w:t>度环形过山车“云之秘境”、亚洲最高最长最快的</w:t>
      </w:r>
      <w:proofErr w:type="gramStart"/>
      <w:r>
        <w:rPr>
          <w:rFonts w:hint="eastAsia"/>
        </w:rPr>
        <w:t>飞行式过山</w:t>
      </w:r>
      <w:proofErr w:type="gramEnd"/>
      <w:r>
        <w:rPr>
          <w:rFonts w:hint="eastAsia"/>
        </w:rPr>
        <w:t>车“撕裂星空”在内的近</w:t>
      </w:r>
      <w:r>
        <w:rPr>
          <w:rFonts w:hint="eastAsia"/>
        </w:rPr>
        <w:t>30</w:t>
      </w:r>
      <w:r>
        <w:rPr>
          <w:rFonts w:hint="eastAsia"/>
        </w:rPr>
        <w:t>余个体验游乐项目。</w:t>
      </w:r>
    </w:p>
    <w:p w:rsidR="00C22ED7" w:rsidRDefault="00C22ED7" w:rsidP="00C22ED7">
      <w:r>
        <w:rPr>
          <w:rFonts w:hint="eastAsia"/>
        </w:rPr>
        <w:t>天目湖</w:t>
      </w:r>
    </w:p>
    <w:p w:rsidR="00C22ED7" w:rsidRDefault="00C22ED7" w:rsidP="00C22ED7">
      <w:r>
        <w:rPr>
          <w:rFonts w:hint="eastAsia"/>
        </w:rPr>
        <w:lastRenderedPageBreak/>
        <w:t>天目湖位于溧阳市南</w:t>
      </w:r>
      <w:smartTag w:uri="urn:schemas-microsoft-com:office:smarttags" w:element="chmetcnv">
        <w:smartTagPr>
          <w:attr w:name="TCSC" w:val="1"/>
          <w:attr w:name="NumberType" w:val="3"/>
          <w:attr w:name="Negative" w:val="False"/>
          <w:attr w:name="HasSpace" w:val="False"/>
          <w:attr w:name="SourceValue" w:val="8"/>
          <w:attr w:name="UnitName" w:val="公里"/>
        </w:smartTagPr>
        <w:r>
          <w:rPr>
            <w:rFonts w:hint="eastAsia"/>
          </w:rPr>
          <w:t>八公里</w:t>
        </w:r>
      </w:smartTag>
      <w:r>
        <w:rPr>
          <w:rFonts w:hint="eastAsia"/>
        </w:rPr>
        <w:t>处，有沙河、大溪两座国家级大型水库，因属天目山余脉，故名“天目湖”。天目湖开发建设始于</w:t>
      </w:r>
      <w:r>
        <w:rPr>
          <w:rFonts w:hint="eastAsia"/>
        </w:rPr>
        <w:t>1992</w:t>
      </w:r>
      <w:r>
        <w:rPr>
          <w:rFonts w:hint="eastAsia"/>
        </w:rPr>
        <w:t>年，是一处集森林度假、农业观光、环境保护和湖上娱乐于一体的省级旅游度假区。目前已建成羊山自然公园、湖里山公园、报恩禅寺、状元阁、射击城、海洋世界、水上乐园等旅游景点，湖周群山环抱，湖水清冽，间有画若棋盘的田畔，疏密错落的茶园，到处是一幅幅纯自然的田园风光图，湖岸蜿蜒曲折，自然景色与人工点缀相得益彰。景区内古树名木，奇花异草，姿态万千。野猪、野兔、野鸡、野鸭等野生动物栖息繁衍，自成天趣。山、水、林、禽、兽同生共荣，构成一幅奇特的大自然生态图。</w:t>
      </w:r>
    </w:p>
    <w:p w:rsidR="00C22ED7" w:rsidRDefault="00C22ED7" w:rsidP="00C22ED7">
      <w:r>
        <w:rPr>
          <w:rFonts w:hint="eastAsia"/>
        </w:rPr>
        <w:t>景区内主要有山水园、绣球岛、状元阁、鸟岛、太公山、报恩禅寺等景点。</w:t>
      </w:r>
    </w:p>
    <w:p w:rsidR="00C22ED7" w:rsidRDefault="00C22ED7" w:rsidP="00C22ED7">
      <w:r>
        <w:rPr>
          <w:rFonts w:hint="eastAsia"/>
        </w:rPr>
        <w:t>淹城春秋</w:t>
      </w:r>
    </w:p>
    <w:p w:rsidR="00C22ED7" w:rsidRDefault="00C22ED7" w:rsidP="00C22ED7">
      <w:r>
        <w:rPr>
          <w:rFonts w:hint="eastAsia"/>
        </w:rPr>
        <w:t>淹城春秋是目前全球首家以春秋文化为主题的梦幻乐园。园总投资</w:t>
      </w:r>
      <w:r>
        <w:rPr>
          <w:rFonts w:hint="eastAsia"/>
        </w:rPr>
        <w:t>10</w:t>
      </w:r>
      <w:r>
        <w:rPr>
          <w:rFonts w:hint="eastAsia"/>
        </w:rPr>
        <w:t>亿元，取材于春秋时期政治、军事、经济、文化等方面，以情景体验的形式，设置春秋文化意境下的静态观赏型项目、互动演艺性项目和体验游乐</w:t>
      </w:r>
      <w:proofErr w:type="gramStart"/>
      <w:r>
        <w:rPr>
          <w:rFonts w:hint="eastAsia"/>
        </w:rPr>
        <w:t>式项目</w:t>
      </w:r>
      <w:proofErr w:type="gramEnd"/>
      <w:r>
        <w:rPr>
          <w:rFonts w:hint="eastAsia"/>
        </w:rPr>
        <w:t>相结合。按照游览顺序，春秋乐园分为五大功能区，分别是入口服务区、诸子百家园、春秋文化演艺区、春秋主题体验区以及春秋民俗文化区。</w:t>
      </w:r>
    </w:p>
    <w:p w:rsidR="00C22ED7" w:rsidRDefault="00C22ED7" w:rsidP="00C22ED7">
      <w:r>
        <w:rPr>
          <w:rFonts w:hint="eastAsia"/>
        </w:rPr>
        <w:t>天宁寺</w:t>
      </w:r>
    </w:p>
    <w:p w:rsidR="00C22ED7" w:rsidRDefault="00C22ED7" w:rsidP="00C22ED7">
      <w:r>
        <w:rPr>
          <w:rFonts w:hint="eastAsia"/>
        </w:rPr>
        <w:t>千年</w:t>
      </w:r>
      <w:proofErr w:type="gramStart"/>
      <w:r>
        <w:rPr>
          <w:rFonts w:hint="eastAsia"/>
        </w:rPr>
        <w:t>古刹天</w:t>
      </w:r>
      <w:proofErr w:type="gramEnd"/>
      <w:r>
        <w:rPr>
          <w:rFonts w:hint="eastAsia"/>
        </w:rPr>
        <w:t>宁寺雄踞常州东门外，前俯举世闻名的京杭大运河，</w:t>
      </w:r>
      <w:proofErr w:type="gramStart"/>
      <w:r>
        <w:rPr>
          <w:rFonts w:hint="eastAsia"/>
        </w:rPr>
        <w:t>后倚常州</w:t>
      </w:r>
      <w:proofErr w:type="gramEnd"/>
      <w:r>
        <w:rPr>
          <w:rFonts w:hint="eastAsia"/>
        </w:rPr>
        <w:t>第一大公园红梅公园，是常州现存规模最大，保存最完整的千年古刹。其特点是五大：</w:t>
      </w:r>
      <w:r>
        <w:rPr>
          <w:rFonts w:hint="eastAsia"/>
        </w:rPr>
        <w:t>"</w:t>
      </w:r>
      <w:r>
        <w:rPr>
          <w:rFonts w:hint="eastAsia"/>
        </w:rPr>
        <w:t>殿大、佛大、钟大、鼓大、宝鼎大，被誉为“东南第一丛林”。</w:t>
      </w:r>
    </w:p>
    <w:p w:rsidR="00C22ED7" w:rsidRDefault="00C22ED7" w:rsidP="00C22ED7">
      <w:r>
        <w:rPr>
          <w:rFonts w:hint="eastAsia"/>
        </w:rPr>
        <w:t>淹城野生动物园</w:t>
      </w:r>
    </w:p>
    <w:p w:rsidR="00C22ED7" w:rsidRDefault="00C22ED7" w:rsidP="00C22ED7">
      <w:r>
        <w:rPr>
          <w:rFonts w:hint="eastAsia"/>
        </w:rPr>
        <w:t>常州淹城野生动物园，</w:t>
      </w:r>
      <w:proofErr w:type="gramStart"/>
      <w:r>
        <w:rPr>
          <w:rFonts w:hint="eastAsia"/>
        </w:rPr>
        <w:t>座落</w:t>
      </w:r>
      <w:proofErr w:type="gramEnd"/>
      <w:r>
        <w:rPr>
          <w:rFonts w:hint="eastAsia"/>
        </w:rPr>
        <w:t>于常州市武进中心城区的中国春秋淹城旅游区，是以野生动物生态散养为特色，集动物野趣观赏、休闲娱乐、科普教育和野生动物文化展示于一体的大型综合性主题公园，也是华东相对较大的自驾旅游目的地、江苏独特自驾游览旅游景区、江苏唯一国家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a"/>
        </w:smartTagPr>
        <w:r>
          <w:rPr>
            <w:rFonts w:hint="eastAsia"/>
          </w:rPr>
          <w:t>4A</w:t>
        </w:r>
      </w:smartTag>
      <w:r>
        <w:rPr>
          <w:rFonts w:hint="eastAsia"/>
        </w:rPr>
        <w:t>级动物园、江苏超大规模的野生动物园。</w:t>
      </w:r>
    </w:p>
    <w:p w:rsidR="00C22ED7" w:rsidRDefault="00C22ED7" w:rsidP="00C22ED7">
      <w:r>
        <w:rPr>
          <w:rFonts w:hint="eastAsia"/>
        </w:rPr>
        <w:t>常州淹城野生动物园展出来自世界各地的珍稀濒危野生动物共</w:t>
      </w:r>
      <w:r>
        <w:rPr>
          <w:rFonts w:hint="eastAsia"/>
        </w:rPr>
        <w:t>200</w:t>
      </w:r>
      <w:r>
        <w:rPr>
          <w:rFonts w:hint="eastAsia"/>
        </w:rPr>
        <w:t>余种、近万头</w:t>
      </w:r>
      <w:r>
        <w:rPr>
          <w:rFonts w:hint="eastAsia"/>
        </w:rPr>
        <w:t>(</w:t>
      </w:r>
      <w:r>
        <w:rPr>
          <w:rFonts w:hint="eastAsia"/>
        </w:rPr>
        <w:t>只</w:t>
      </w:r>
      <w:r>
        <w:rPr>
          <w:rFonts w:hint="eastAsia"/>
        </w:rPr>
        <w:t>)</w:t>
      </w:r>
      <w:r>
        <w:rPr>
          <w:rFonts w:hint="eastAsia"/>
        </w:rPr>
        <w:t>。有全球独有的白狒狒、印度国宝白虎、泰国国宝亚洲</w:t>
      </w:r>
      <w:proofErr w:type="gramStart"/>
      <w:r>
        <w:rPr>
          <w:rFonts w:hint="eastAsia"/>
        </w:rPr>
        <w:t>象</w:t>
      </w:r>
      <w:proofErr w:type="gramEnd"/>
      <w:r>
        <w:rPr>
          <w:rFonts w:hint="eastAsia"/>
        </w:rPr>
        <w:t>、秘鲁国宝驼羊、芬兰国宝棕熊、澳大利亚国宝袋鼠及鸸鹋，非洲国宝级动物长颈鹿、黑猩猩、大羚羊、火烈鸟、山魈、斑马、狮子等。</w:t>
      </w:r>
    </w:p>
    <w:p w:rsidR="00C22ED7" w:rsidRDefault="00C22ED7" w:rsidP="00C22ED7">
      <w:r>
        <w:rPr>
          <w:rFonts w:hint="eastAsia"/>
        </w:rPr>
        <w:t>中华孝道园</w:t>
      </w:r>
    </w:p>
    <w:p w:rsidR="00B32142" w:rsidRDefault="00C22ED7" w:rsidP="00C22ED7">
      <w:pPr>
        <w:rPr>
          <w:rFonts w:hint="eastAsia"/>
        </w:rPr>
      </w:pPr>
      <w:r>
        <w:rPr>
          <w:rFonts w:hint="eastAsia"/>
        </w:rPr>
        <w:t>中华</w:t>
      </w:r>
      <w:proofErr w:type="gramStart"/>
      <w:r>
        <w:rPr>
          <w:rFonts w:hint="eastAsia"/>
        </w:rPr>
        <w:t>孝道园</w:t>
      </w:r>
      <w:proofErr w:type="gramEnd"/>
      <w:r>
        <w:rPr>
          <w:rFonts w:hint="eastAsia"/>
        </w:rPr>
        <w:t>位于常州武进太湖湾旅游度假区内，总占地面积</w:t>
      </w:r>
      <w:r>
        <w:rPr>
          <w:rFonts w:hint="eastAsia"/>
        </w:rPr>
        <w:t>860</w:t>
      </w:r>
      <w:r>
        <w:rPr>
          <w:rFonts w:hint="eastAsia"/>
        </w:rPr>
        <w:t>亩，面朝太湖，背倚</w:t>
      </w:r>
      <w:proofErr w:type="gramStart"/>
      <w:r>
        <w:rPr>
          <w:rFonts w:hint="eastAsia"/>
        </w:rPr>
        <w:t>蓼莪</w:t>
      </w:r>
      <w:proofErr w:type="gramEnd"/>
      <w:r>
        <w:rPr>
          <w:rFonts w:hint="eastAsia"/>
        </w:rPr>
        <w:t>山脉</w:t>
      </w:r>
      <w:r>
        <w:rPr>
          <w:rFonts w:hint="eastAsia"/>
        </w:rPr>
        <w:t>,</w:t>
      </w:r>
      <w:r>
        <w:rPr>
          <w:rFonts w:hint="eastAsia"/>
        </w:rPr>
        <w:t>园区以全国唯一的</w:t>
      </w:r>
      <w:r>
        <w:rPr>
          <w:rFonts w:hint="eastAsia"/>
        </w:rPr>
        <w:t>,</w:t>
      </w:r>
      <w:r>
        <w:rPr>
          <w:rFonts w:hint="eastAsia"/>
        </w:rPr>
        <w:t>拥有</w:t>
      </w:r>
      <w:r>
        <w:rPr>
          <w:rFonts w:hint="eastAsia"/>
        </w:rPr>
        <w:t>1600</w:t>
      </w:r>
      <w:r>
        <w:rPr>
          <w:rFonts w:hint="eastAsia"/>
        </w:rPr>
        <w:t>多年历史的孝子寺—</w:t>
      </w:r>
      <w:proofErr w:type="gramStart"/>
      <w:r>
        <w:rPr>
          <w:rFonts w:hint="eastAsia"/>
        </w:rPr>
        <w:t>蓼莪</w:t>
      </w:r>
      <w:proofErr w:type="gramEnd"/>
      <w:r>
        <w:rPr>
          <w:rFonts w:hint="eastAsia"/>
        </w:rPr>
        <w:t>禅寺为依托，以弘扬中华孝道精神为主旨。以观音文化和祭祖文化为特色，是集寻根祭祖、朝山礼佛、觉悟教育和旅游观光为一体的综合性文化旅游景区。</w:t>
      </w:r>
    </w:p>
    <w:p w:rsidR="006C1A23" w:rsidRPr="006C1A23" w:rsidRDefault="006C1A23" w:rsidP="00C22ED7">
      <w:bookmarkStart w:id="0" w:name="_GoBack"/>
      <w:bookmarkEnd w:id="0"/>
    </w:p>
    <w:sectPr w:rsidR="006C1A23" w:rsidRPr="006C1A23" w:rsidSect="00570E72">
      <w:pgSz w:w="10433" w:h="14742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64F6" w:rsidRDefault="000964F6" w:rsidP="006C1A23">
      <w:r>
        <w:separator/>
      </w:r>
    </w:p>
  </w:endnote>
  <w:endnote w:type="continuationSeparator" w:id="0">
    <w:p w:rsidR="000964F6" w:rsidRDefault="000964F6" w:rsidP="006C1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64F6" w:rsidRDefault="000964F6" w:rsidP="006C1A23">
      <w:r>
        <w:separator/>
      </w:r>
    </w:p>
  </w:footnote>
  <w:footnote w:type="continuationSeparator" w:id="0">
    <w:p w:rsidR="000964F6" w:rsidRDefault="000964F6" w:rsidP="006C1A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0CF1"/>
    <w:rsid w:val="000964F6"/>
    <w:rsid w:val="00250CF1"/>
    <w:rsid w:val="00541DE4"/>
    <w:rsid w:val="00570E72"/>
    <w:rsid w:val="006C1A23"/>
    <w:rsid w:val="008451AA"/>
    <w:rsid w:val="00AE0DCA"/>
    <w:rsid w:val="00B32142"/>
    <w:rsid w:val="00C22ED7"/>
    <w:rsid w:val="00C819C4"/>
    <w:rsid w:val="00E3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50CF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4">
    <w:name w:val="Hyperlink"/>
    <w:uiPriority w:val="99"/>
    <w:unhideWhenUsed/>
    <w:rsid w:val="00250CF1"/>
    <w:rPr>
      <w:strike w:val="0"/>
      <w:dstrike w:val="0"/>
      <w:color w:val="2D64B3"/>
      <w:u w:val="none"/>
      <w:effect w:val="none"/>
    </w:rPr>
  </w:style>
  <w:style w:type="paragraph" w:styleId="a5">
    <w:name w:val="header"/>
    <w:basedOn w:val="a"/>
    <w:link w:val="Char"/>
    <w:uiPriority w:val="99"/>
    <w:unhideWhenUsed/>
    <w:rsid w:val="006C1A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6C1A23"/>
    <w:rPr>
      <w:kern w:val="2"/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6C1A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6C1A23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50CF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4">
    <w:name w:val="Hyperlink"/>
    <w:uiPriority w:val="99"/>
    <w:unhideWhenUsed/>
    <w:rsid w:val="00250CF1"/>
    <w:rPr>
      <w:strike w:val="0"/>
      <w:dstrike w:val="0"/>
      <w:color w:val="2D64B3"/>
      <w:u w:val="none"/>
      <w:effect w:val="none"/>
    </w:rPr>
  </w:style>
  <w:style w:type="paragraph" w:styleId="a5">
    <w:name w:val="header"/>
    <w:basedOn w:val="a"/>
    <w:link w:val="Char"/>
    <w:uiPriority w:val="99"/>
    <w:unhideWhenUsed/>
    <w:rsid w:val="006C1A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6C1A23"/>
    <w:rPr>
      <w:kern w:val="2"/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6C1A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6C1A2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43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0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0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49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59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31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8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26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62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26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27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50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SNP</dc:creator>
  <cp:lastModifiedBy>SD</cp:lastModifiedBy>
  <cp:revision>3</cp:revision>
  <dcterms:created xsi:type="dcterms:W3CDTF">2018-09-11T07:22:00Z</dcterms:created>
  <dcterms:modified xsi:type="dcterms:W3CDTF">2018-09-21T08:06:00Z</dcterms:modified>
</cp:coreProperties>
</file>