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6841" w:rsidRDefault="001B6841" w:rsidP="001B6841">
      <w:bookmarkStart w:id="0" w:name="_GoBack"/>
      <w:bookmarkEnd w:id="0"/>
      <w:r>
        <w:rPr>
          <w:rFonts w:cs="宋体" w:hint="eastAsia"/>
        </w:rPr>
        <w:t>在现实中，世界各国具有不同的金融体系，很难用一个相对统一的模式进行概括。从直观上看，发达国家金融制度之间一个较为显著的区别体现在不同的国家中金融市场与金融中介的重要性上。这里有两个极端，一个是德国，几家大银行起支配作用，金融市场很不重要；另一个极端是美国，金融市场作用很大，而银行的集中程度很小。在这两个极端之间是其他一些国家，例如日本、法国传统上是银行为主的体制，但是近年来金融市场发展很快，而且作用越来越大；加拿大与英国的金融市场比德国发达，但是银行部门的集中程度高于美国。</w:t>
      </w:r>
    </w:p>
    <w:p w:rsidR="00B23838" w:rsidRDefault="001B6841" w:rsidP="001B6841">
      <w:r>
        <w:rPr>
          <w:rFonts w:cs="宋体" w:hint="eastAsia"/>
        </w:rPr>
        <w:t>从一般性意义上看，金融体系是一个经济体中资金流动的基本框架，它是资金流动的工具（金融资产）、市场参与者（中介机构）和交易方式（市场）等各金融要素构成的的综合体，同时，由于金融活动具有很强的外部性，在一定程度上可以是为准公共产品，因此，政府的管制框架也是金融体系中一个密不可分的组成部分。</w:t>
      </w:r>
    </w:p>
    <w:p w:rsidR="001B6841" w:rsidRDefault="001B6841" w:rsidP="001B6841">
      <w:r>
        <w:rPr>
          <w:rFonts w:cs="宋体" w:hint="eastAsia"/>
        </w:rPr>
        <w:t>一个金融体系包括几个相互关联的组成部分：金融部门</w:t>
      </w:r>
      <w:r w:rsidR="00D8525E">
        <w:rPr>
          <w:rFonts w:cs="宋体" w:hint="eastAsia"/>
        </w:rPr>
        <w:t>，</w:t>
      </w:r>
      <w:r>
        <w:rPr>
          <w:rFonts w:cs="宋体" w:hint="eastAsia"/>
        </w:rPr>
        <w:t>融资模式与公司治理</w:t>
      </w:r>
      <w:r w:rsidR="00D8525E">
        <w:rPr>
          <w:rFonts w:cs="宋体" w:hint="eastAsia"/>
        </w:rPr>
        <w:t>，</w:t>
      </w:r>
      <w:r>
        <w:rPr>
          <w:rFonts w:cs="宋体" w:hint="eastAsia"/>
        </w:rPr>
        <w:t>监管体制。金融体系不是这些部分的简单相加，而是相互适应与协调。金融体系具有以下基本功能：</w:t>
      </w:r>
    </w:p>
    <w:p w:rsidR="00D8525E" w:rsidRDefault="001B6841" w:rsidP="001B6841">
      <w:r>
        <w:rPr>
          <w:rFonts w:cs="宋体" w:hint="eastAsia"/>
        </w:rPr>
        <w:t>１．金融体系的清算和支付功能。在经济货币化日益加深的情况下，建立一个有效的、适应性强的交易和支付系统乃基本需要。可靠的交易和支付系统应是金融系统的基础设施，缺乏这一系统，高昂的交易成本必然与经济低效率相伴。</w:t>
      </w:r>
    </w:p>
    <w:p w:rsidR="001B6841" w:rsidRDefault="001B6841" w:rsidP="001B6841">
      <w:r>
        <w:rPr>
          <w:rFonts w:cs="宋体" w:hint="eastAsia"/>
        </w:rPr>
        <w:t>２．金融体系的融资功能。金融体系的融通资金功能包含两层含义。</w:t>
      </w:r>
      <w:r>
        <w:t>—</w:t>
      </w:r>
      <w:r>
        <w:rPr>
          <w:rFonts w:cs="宋体" w:hint="eastAsia"/>
        </w:rPr>
        <w:t>、动员储蓄和提供流动性手段。金融市场和银行中介可以有效地动员全社会的储蓄资源或改进金融资源的配置。这就使初始投入的有效技术得以迅速地转化为生产力。在促进更有效地利用投资机会的同时，金融中介也可以向社会储蓄者提供相对高的回报。金融中介动员储蓄的最主要的优势在于，一是它可以分散个别投资项目的风险；二是可以为投资者提供相对较高的回报（相对于耐用消费品等实物资产）。金融系统动员储蓄可以为分散的社会资源提供一种聚集功能，从而发挥资源的规模效应。</w:t>
      </w:r>
    </w:p>
    <w:p w:rsidR="001B6841" w:rsidRDefault="001B6841" w:rsidP="001B6841">
      <w:r>
        <w:rPr>
          <w:rFonts w:cs="宋体" w:hint="eastAsia"/>
        </w:rPr>
        <w:t>３．金融体系的股权细化功能。将无法分割的大型投资项目划分为小额股份，以便中小投资者能够参与这些大型项目进行的投资。通过股权细化功能，金融体系实现了对经理的监视和对公司的控制。在现代市场经济中，公司组织发生了深刻的变化，就是股权高度分散化和公司经营职业化。这样的组织安排最大的困难在于非对称信息的存在，使投资者难以对资本运用进行有效的监督。金融系统的功能在于提供一种新的机制，就是通过外部放款人的作用对公司进行严格的监督，从而使内部投资人的利益得以保护。</w:t>
      </w:r>
    </w:p>
    <w:p w:rsidR="001B6841" w:rsidRDefault="001B6841" w:rsidP="001B6841">
      <w:r>
        <w:rPr>
          <w:rFonts w:cs="宋体" w:hint="eastAsia"/>
        </w:rPr>
        <w:t>４．金融体系资源配置功能。为投资筹集充足的资源是经济起飞的必要条件。但投资效率即资源的配置效率对增长同样重要。对投资的配置有其自身的困难，即生产率风险，项目回报的信息不完全，对经营者实际能力的不可知等。这些内在的困难要求建立一个金融中介机构。</w:t>
      </w:r>
    </w:p>
    <w:p w:rsidR="001B6841" w:rsidRDefault="001B6841" w:rsidP="001B6841">
      <w:r>
        <w:rPr>
          <w:rFonts w:cs="宋体" w:hint="eastAsia"/>
        </w:rPr>
        <w:t>５．金融体系风险管理功能。金融体系的风险管理功能要求金融体系为中长期资本投资的不确定性即风险进行交易和定价，形成风险共担的机制。由于存在信息不对称和交易成本，金融系统和金融机构的作用就是对风险进行交易、分散和转移。如果社会风险不能找到一种交易、转移和抵补的机制，社会经济的运行不可能顺利进行。</w:t>
      </w:r>
    </w:p>
    <w:p w:rsidR="001B6841" w:rsidRDefault="001B6841" w:rsidP="001B6841">
      <w:r>
        <w:rPr>
          <w:rFonts w:cs="宋体" w:hint="eastAsia"/>
        </w:rPr>
        <w:t>６．金融体系的激励功能。在经济运行中激励问题之所以存在，不仅是因为相互交往的经济个体的目标或利益不一致，而且是因为各经济个体的目标或利益的实现受到其他个体行为或其所掌握的信息的影响。即影响某经济个体的利益的因素并不全部在该主体的控制之下，比如现代企业中所有权和控制权的分离就产生了激励问题。解决激励问题的方法很多，具体方法要受到经济体制和经济环境的影响。金融体系所提供的解决激励问题的方法是股票或者股票期权。</w:t>
      </w:r>
    </w:p>
    <w:p w:rsidR="001B6841" w:rsidRDefault="001B6841" w:rsidP="001B6841">
      <w:pPr>
        <w:rPr>
          <w:rFonts w:cs="宋体" w:hint="eastAsia"/>
        </w:rPr>
      </w:pPr>
      <w:r>
        <w:rPr>
          <w:rFonts w:cs="宋体" w:hint="eastAsia"/>
        </w:rPr>
        <w:t>７．金融体系信息提供功能。金融体系的信息提供功能意味着在金融市场上，不仅投资者可以获取各种投资品种的价格以及影响这些价格的因素的信息，而且筹资者也能获取不同的融资方式的成本的信息，管理部门能够获取金融交易是否在正常进行、各种规则是否得到遵守</w:t>
      </w:r>
      <w:r>
        <w:rPr>
          <w:rFonts w:cs="宋体" w:hint="eastAsia"/>
        </w:rPr>
        <w:lastRenderedPageBreak/>
        <w:t>的信息，从而使金融体系的不同参与者都能做出各自的决策。</w:t>
      </w:r>
    </w:p>
    <w:p w:rsidR="00725B88" w:rsidRDefault="00725B88" w:rsidP="001B6841">
      <w:pPr>
        <w:rPr>
          <w:rFonts w:cs="宋体" w:hint="eastAsia"/>
        </w:rPr>
      </w:pPr>
    </w:p>
    <w:p w:rsidR="00725B88" w:rsidRPr="00D27B42" w:rsidRDefault="00725B88" w:rsidP="00725B88">
      <w:pPr>
        <w:rPr>
          <w:rFonts w:cs="宋体"/>
        </w:rPr>
      </w:pPr>
      <w:r w:rsidRPr="00D27B42">
        <w:rPr>
          <w:rFonts w:cs="宋体" w:hint="eastAsia"/>
        </w:rPr>
        <w:t>存款项目</w:t>
      </w:r>
      <w:r w:rsidRPr="00D27B42">
        <w:rPr>
          <w:rFonts w:cs="宋体"/>
        </w:rPr>
        <w:t xml:space="preserve">, </w:t>
      </w:r>
      <w:r>
        <w:rPr>
          <w:rFonts w:cs="宋体" w:hint="eastAsia"/>
        </w:rPr>
        <w:t>2011</w:t>
      </w:r>
      <w:r>
        <w:rPr>
          <w:rFonts w:cs="宋体" w:hint="eastAsia"/>
        </w:rPr>
        <w:t>年</w:t>
      </w:r>
      <w:r w:rsidRPr="00D27B42">
        <w:rPr>
          <w:rFonts w:cs="宋体"/>
        </w:rPr>
        <w:t xml:space="preserve">, </w:t>
      </w:r>
      <w:r>
        <w:rPr>
          <w:rFonts w:cs="宋体" w:hint="eastAsia"/>
        </w:rPr>
        <w:t>2012</w:t>
      </w:r>
      <w:r>
        <w:rPr>
          <w:rFonts w:cs="宋体" w:hint="eastAsia"/>
        </w:rPr>
        <w:t>年</w:t>
      </w:r>
      <w:r w:rsidRPr="00D27B42">
        <w:rPr>
          <w:rFonts w:cs="宋体"/>
        </w:rPr>
        <w:t xml:space="preserve">, </w:t>
      </w:r>
      <w:r>
        <w:rPr>
          <w:rFonts w:cs="宋体" w:hint="eastAsia"/>
        </w:rPr>
        <w:t>2013</w:t>
      </w:r>
      <w:r>
        <w:rPr>
          <w:rFonts w:cs="宋体" w:hint="eastAsia"/>
        </w:rPr>
        <w:t>年</w:t>
      </w:r>
    </w:p>
    <w:p w:rsidR="00725B88" w:rsidRPr="00D27B42" w:rsidRDefault="00725B88" w:rsidP="00725B88">
      <w:pPr>
        <w:rPr>
          <w:rFonts w:cs="宋体"/>
        </w:rPr>
      </w:pPr>
      <w:r w:rsidRPr="00D27B42">
        <w:rPr>
          <w:rFonts w:cs="宋体" w:hint="eastAsia"/>
        </w:rPr>
        <w:t>1.</w:t>
      </w:r>
      <w:r w:rsidRPr="00D27B42">
        <w:rPr>
          <w:rFonts w:cs="宋体" w:hint="eastAsia"/>
        </w:rPr>
        <w:t>企业活期存款</w:t>
      </w:r>
      <w:r w:rsidRPr="00D27B42">
        <w:rPr>
          <w:rFonts w:cs="宋体"/>
        </w:rPr>
        <w:t>, 23695, 25956, 26061</w:t>
      </w:r>
    </w:p>
    <w:p w:rsidR="00725B88" w:rsidRPr="00D27B42" w:rsidRDefault="00725B88" w:rsidP="00725B88">
      <w:pPr>
        <w:rPr>
          <w:rFonts w:cs="宋体"/>
        </w:rPr>
      </w:pPr>
      <w:r w:rsidRPr="00D27B42">
        <w:rPr>
          <w:rFonts w:cs="宋体" w:hint="eastAsia"/>
        </w:rPr>
        <w:t>2.</w:t>
      </w:r>
      <w:r w:rsidRPr="00D27B42">
        <w:rPr>
          <w:rFonts w:cs="宋体" w:hint="eastAsia"/>
        </w:rPr>
        <w:t>企业定期存款</w:t>
      </w:r>
      <w:r w:rsidRPr="00D27B42">
        <w:rPr>
          <w:rFonts w:cs="宋体"/>
        </w:rPr>
        <w:t>, 19</w:t>
      </w:r>
      <w:r>
        <w:rPr>
          <w:rFonts w:cs="宋体" w:hint="eastAsia"/>
        </w:rPr>
        <w:t>87</w:t>
      </w:r>
      <w:r w:rsidRPr="00D27B42">
        <w:rPr>
          <w:rFonts w:cs="宋体"/>
        </w:rPr>
        <w:t xml:space="preserve">, </w:t>
      </w:r>
      <w:r>
        <w:rPr>
          <w:rFonts w:cs="宋体" w:hint="eastAsia"/>
        </w:rPr>
        <w:t>6778</w:t>
      </w:r>
      <w:r w:rsidRPr="00D27B42">
        <w:rPr>
          <w:rFonts w:cs="宋体"/>
        </w:rPr>
        <w:t xml:space="preserve">, </w:t>
      </w:r>
      <w:r>
        <w:rPr>
          <w:rFonts w:cs="宋体" w:hint="eastAsia"/>
        </w:rPr>
        <w:t>7654</w:t>
      </w:r>
    </w:p>
    <w:p w:rsidR="00725B88" w:rsidRPr="00D27B42" w:rsidRDefault="00725B88" w:rsidP="00725B88">
      <w:pPr>
        <w:rPr>
          <w:rFonts w:cs="宋体"/>
        </w:rPr>
      </w:pPr>
      <w:r w:rsidRPr="00D27B42">
        <w:rPr>
          <w:rFonts w:cs="宋体" w:hint="eastAsia"/>
        </w:rPr>
        <w:t>3.</w:t>
      </w:r>
      <w:r w:rsidRPr="00D27B42">
        <w:rPr>
          <w:rFonts w:cs="宋体" w:hint="eastAsia"/>
        </w:rPr>
        <w:t>活期储蓄</w:t>
      </w:r>
      <w:r w:rsidRPr="00D27B42">
        <w:rPr>
          <w:rFonts w:cs="宋体"/>
        </w:rPr>
        <w:t>, 7300, 7569, 7521</w:t>
      </w:r>
    </w:p>
    <w:p w:rsidR="00725B88" w:rsidRPr="00D27B42" w:rsidRDefault="00725B88" w:rsidP="00725B88">
      <w:pPr>
        <w:rPr>
          <w:rFonts w:cs="宋体"/>
        </w:rPr>
      </w:pPr>
      <w:r w:rsidRPr="00D27B42">
        <w:rPr>
          <w:rFonts w:cs="宋体" w:hint="eastAsia"/>
        </w:rPr>
        <w:t>4.</w:t>
      </w:r>
      <w:r w:rsidRPr="00D27B42">
        <w:rPr>
          <w:rFonts w:cs="宋体" w:hint="eastAsia"/>
        </w:rPr>
        <w:t>定期储蓄</w:t>
      </w:r>
      <w:r w:rsidRPr="00D27B42">
        <w:rPr>
          <w:rFonts w:cs="宋体"/>
        </w:rPr>
        <w:t>, 13268, 13805, 14076</w:t>
      </w:r>
    </w:p>
    <w:p w:rsidR="00725B88" w:rsidRPr="00D27B42" w:rsidRDefault="00725B88" w:rsidP="00725B88">
      <w:pPr>
        <w:rPr>
          <w:rFonts w:cs="宋体"/>
        </w:rPr>
      </w:pPr>
      <w:r w:rsidRPr="00D27B42">
        <w:rPr>
          <w:rFonts w:cs="宋体" w:hint="eastAsia"/>
        </w:rPr>
        <w:t>5.</w:t>
      </w:r>
      <w:r w:rsidRPr="00D27B42">
        <w:rPr>
          <w:rFonts w:cs="宋体" w:hint="eastAsia"/>
        </w:rPr>
        <w:t>农业存款</w:t>
      </w:r>
      <w:r w:rsidRPr="00D27B42">
        <w:rPr>
          <w:rFonts w:cs="宋体"/>
        </w:rPr>
        <w:t>, 29, 34, 64</w:t>
      </w:r>
    </w:p>
    <w:p w:rsidR="00725B88" w:rsidRPr="00725B88" w:rsidRDefault="00725B88" w:rsidP="001B6841">
      <w:r w:rsidRPr="00D27B42">
        <w:rPr>
          <w:rFonts w:cs="宋体" w:hint="eastAsia"/>
        </w:rPr>
        <w:t>6.</w:t>
      </w:r>
      <w:r w:rsidRPr="00D27B42">
        <w:rPr>
          <w:rFonts w:cs="宋体" w:hint="eastAsia"/>
        </w:rPr>
        <w:t>其他类存款</w:t>
      </w:r>
      <w:r w:rsidRPr="00D27B42">
        <w:rPr>
          <w:rFonts w:cs="宋体"/>
        </w:rPr>
        <w:t>, 24051, 25876, 26822</w:t>
      </w:r>
    </w:p>
    <w:sectPr w:rsidR="00725B88" w:rsidRPr="00725B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841"/>
    <w:rsid w:val="000C3D59"/>
    <w:rsid w:val="001B6841"/>
    <w:rsid w:val="003F56C2"/>
    <w:rsid w:val="00465E8D"/>
    <w:rsid w:val="00466614"/>
    <w:rsid w:val="004B3AEE"/>
    <w:rsid w:val="00725B88"/>
    <w:rsid w:val="007D14C6"/>
    <w:rsid w:val="007F3D6F"/>
    <w:rsid w:val="00A368CB"/>
    <w:rsid w:val="00AA485E"/>
    <w:rsid w:val="00AD2FE0"/>
    <w:rsid w:val="00AD42D8"/>
    <w:rsid w:val="00B23838"/>
    <w:rsid w:val="00D8525E"/>
    <w:rsid w:val="00E96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1577</Characters>
  <Application>Microsoft Office Word</Application>
  <DocSecurity>0</DocSecurity>
  <Lines>13</Lines>
  <Paragraphs>3</Paragraphs>
  <ScaleCrop>false</ScaleCrop>
  <Company> </Company>
  <LinksUpToDate>false</LinksUpToDate>
  <CharactersWithSpaces>1850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什么是金融体系？</dc:title>
  <dc:creator>user</dc:creator>
  <cp:lastModifiedBy>SD</cp:lastModifiedBy>
  <cp:revision>3</cp:revision>
  <dcterms:created xsi:type="dcterms:W3CDTF">2018-09-30T02:11:00Z</dcterms:created>
  <dcterms:modified xsi:type="dcterms:W3CDTF">2018-09-30T02:11:00Z</dcterms:modified>
</cp:coreProperties>
</file>