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1A8F" w:rsidRDefault="000F3582" w:rsidP="000F3582">
      <w:pPr>
        <w:rPr>
          <w:rFonts w:ascii="宋体" w:eastAsia="宋体" w:hAnsi="宋体" w:cs="宋体"/>
          <w:color w:val="333333"/>
          <w:kern w:val="0"/>
          <w:sz w:val="24"/>
          <w:szCs w:val="24"/>
        </w:rPr>
      </w:pPr>
      <w:r w:rsidRPr="005660BF">
        <w:rPr>
          <w:rFonts w:ascii="宋体" w:eastAsia="宋体" w:hAnsi="宋体" w:cs="宋体" w:hint="eastAsia"/>
          <w:color w:val="333333"/>
          <w:kern w:val="0"/>
          <w:sz w:val="24"/>
          <w:szCs w:val="24"/>
        </w:rPr>
        <w:t>《关于推动现代职业教育高质量发展的意见》</w:t>
      </w:r>
    </w:p>
    <w:p w:rsid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职业教育是国民教育体系和人力资源开发的重要组成部分，肩负着培养多样化人才、传承技术技能、促进就业</w:t>
      </w:r>
      <w:bookmarkStart w:id="0" w:name="_GoBack"/>
      <w:bookmarkEnd w:id="0"/>
      <w:r w:rsidRPr="000F3582">
        <w:rPr>
          <w:rFonts w:ascii="宋体" w:eastAsia="宋体" w:hAnsi="宋体" w:cs="宋体" w:hint="eastAsia"/>
          <w:color w:val="333333"/>
          <w:kern w:val="0"/>
          <w:sz w:val="24"/>
          <w:szCs w:val="24"/>
        </w:rPr>
        <w:t>创业的重要职责。在全面建设社会主义现代化国家新征程中，职业教育前途广阔、大有可为。为贯彻落实全国职业教育大会精神，推动现代职业教育高质量发展，现提出如下意见。</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b/>
          <w:bCs/>
          <w:color w:val="333333"/>
          <w:kern w:val="0"/>
          <w:sz w:val="24"/>
          <w:szCs w:val="24"/>
        </w:rPr>
        <w:t>一、总体要求</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（一）指导思想。</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（二）工作要求。</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坚持立德树人、</w:t>
      </w:r>
      <w:proofErr w:type="gramStart"/>
      <w:r w:rsidRPr="000F3582">
        <w:rPr>
          <w:rFonts w:ascii="宋体" w:eastAsia="宋体" w:hAnsi="宋体" w:cs="宋体" w:hint="eastAsia"/>
          <w:color w:val="333333"/>
          <w:kern w:val="0"/>
          <w:sz w:val="24"/>
          <w:szCs w:val="24"/>
        </w:rPr>
        <w:t>德技并</w:t>
      </w:r>
      <w:proofErr w:type="gramEnd"/>
      <w:r w:rsidRPr="000F3582">
        <w:rPr>
          <w:rFonts w:ascii="宋体" w:eastAsia="宋体" w:hAnsi="宋体" w:cs="宋体" w:hint="eastAsia"/>
          <w:color w:val="333333"/>
          <w:kern w:val="0"/>
          <w:sz w:val="24"/>
          <w:szCs w:val="24"/>
        </w:rPr>
        <w:t>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（三）主要目标</w:t>
      </w:r>
      <w:r>
        <w:rPr>
          <w:rFonts w:ascii="宋体" w:eastAsia="宋体" w:hAnsi="宋体" w:cs="宋体" w:hint="eastAsia"/>
          <w:color w:val="333333"/>
          <w:kern w:val="0"/>
          <w:sz w:val="24"/>
          <w:szCs w:val="24"/>
        </w:rPr>
        <w:t>。</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到2035年，职业教育整体水平进入世界前列，技能型社会基本建成。技术技能人才社会地位大幅提升，职业教育供给与经济社会发展需求高度匹配，在全面建设社会主义现代化国家中的作用显著增强。</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b/>
          <w:bCs/>
          <w:color w:val="333333"/>
          <w:kern w:val="0"/>
          <w:sz w:val="24"/>
          <w:szCs w:val="24"/>
        </w:rPr>
        <w:t>二、强化职业教育类型特色</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（四）巩固职业教育类型定位。</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（五）推进不同层次职业教育纵向贯通。</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支持有条件的中等职业学校根据当地经济社会发展需要试办社区学院。推进高等职业教育</w:t>
      </w:r>
      <w:proofErr w:type="gramStart"/>
      <w:r w:rsidRPr="000F3582">
        <w:rPr>
          <w:rFonts w:ascii="宋体" w:eastAsia="宋体" w:hAnsi="宋体" w:cs="宋体" w:hint="eastAsia"/>
          <w:color w:val="333333"/>
          <w:kern w:val="0"/>
          <w:sz w:val="24"/>
          <w:szCs w:val="24"/>
        </w:rPr>
        <w:t>提质培优</w:t>
      </w:r>
      <w:proofErr w:type="gramEnd"/>
      <w:r w:rsidRPr="000F3582">
        <w:rPr>
          <w:rFonts w:ascii="宋体" w:eastAsia="宋体" w:hAnsi="宋体" w:cs="宋体" w:hint="eastAsia"/>
          <w:color w:val="333333"/>
          <w:kern w:val="0"/>
          <w:sz w:val="24"/>
          <w:szCs w:val="24"/>
        </w:rPr>
        <w:t>，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技能要求高的专业领域实施长学制培养。鼓励应用型本科学校开展职业本科教育。按照专业大致对口原则，指导应用型本科学校、职业本科学校吸引更多中高职毕业生报考。</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（六）促进不同类型教育横向融通。</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lastRenderedPageBreak/>
        <w:t>加强各学段普通教育与职业教育渗透融通，在普通中小学实施职业启蒙教育，培养掌握技能的兴趣爱好和职业生涯规划的意识能力。探索发展以专项技能培养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sectPr w:rsidR="000F3582" w:rsidRPr="000F35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7E8E" w:rsidRDefault="00B57E8E" w:rsidP="005660BF">
      <w:r>
        <w:separator/>
      </w:r>
    </w:p>
  </w:endnote>
  <w:endnote w:type="continuationSeparator" w:id="0">
    <w:p w:rsidR="00B57E8E" w:rsidRDefault="00B57E8E" w:rsidP="00566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7E8E" w:rsidRDefault="00B57E8E" w:rsidP="005660BF">
      <w:r>
        <w:separator/>
      </w:r>
    </w:p>
  </w:footnote>
  <w:footnote w:type="continuationSeparator" w:id="0">
    <w:p w:rsidR="00B57E8E" w:rsidRDefault="00B57E8E" w:rsidP="005660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629"/>
    <w:rsid w:val="000F3582"/>
    <w:rsid w:val="00261A8F"/>
    <w:rsid w:val="005660BF"/>
    <w:rsid w:val="008B19F9"/>
    <w:rsid w:val="00B57E8E"/>
    <w:rsid w:val="00C62411"/>
    <w:rsid w:val="00C85D54"/>
    <w:rsid w:val="00EE2629"/>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4">
    <w:name w:val="line number"/>
    <w:basedOn w:val="a0"/>
    <w:uiPriority w:val="99"/>
    <w:semiHidden/>
    <w:unhideWhenUsed/>
    <w:rsid w:val="00C62411"/>
  </w:style>
  <w:style w:type="paragraph" w:styleId="a5">
    <w:name w:val="header"/>
    <w:basedOn w:val="a"/>
    <w:link w:val="Char"/>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5660BF"/>
    <w:rPr>
      <w:sz w:val="18"/>
      <w:szCs w:val="18"/>
    </w:rPr>
  </w:style>
  <w:style w:type="paragraph" w:styleId="a6">
    <w:name w:val="footer"/>
    <w:basedOn w:val="a"/>
    <w:link w:val="Char0"/>
    <w:uiPriority w:val="99"/>
    <w:unhideWhenUsed/>
    <w:rsid w:val="005660BF"/>
    <w:pPr>
      <w:tabs>
        <w:tab w:val="center" w:pos="4153"/>
        <w:tab w:val="right" w:pos="8306"/>
      </w:tabs>
      <w:snapToGrid w:val="0"/>
      <w:jc w:val="left"/>
    </w:pPr>
    <w:rPr>
      <w:sz w:val="18"/>
      <w:szCs w:val="18"/>
    </w:rPr>
  </w:style>
  <w:style w:type="character" w:customStyle="1" w:styleId="Char0">
    <w:name w:val="页脚 Char"/>
    <w:basedOn w:val="a0"/>
    <w:link w:val="a6"/>
    <w:uiPriority w:val="99"/>
    <w:rsid w:val="005660B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4">
    <w:name w:val="line number"/>
    <w:basedOn w:val="a0"/>
    <w:uiPriority w:val="99"/>
    <w:semiHidden/>
    <w:unhideWhenUsed/>
    <w:rsid w:val="00C62411"/>
  </w:style>
  <w:style w:type="paragraph" w:styleId="a5">
    <w:name w:val="header"/>
    <w:basedOn w:val="a"/>
    <w:link w:val="Char"/>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5660BF"/>
    <w:rPr>
      <w:sz w:val="18"/>
      <w:szCs w:val="18"/>
    </w:rPr>
  </w:style>
  <w:style w:type="paragraph" w:styleId="a6">
    <w:name w:val="footer"/>
    <w:basedOn w:val="a"/>
    <w:link w:val="Char0"/>
    <w:uiPriority w:val="99"/>
    <w:unhideWhenUsed/>
    <w:rsid w:val="005660BF"/>
    <w:pPr>
      <w:tabs>
        <w:tab w:val="center" w:pos="4153"/>
        <w:tab w:val="right" w:pos="8306"/>
      </w:tabs>
      <w:snapToGrid w:val="0"/>
      <w:jc w:val="left"/>
    </w:pPr>
    <w:rPr>
      <w:sz w:val="18"/>
      <w:szCs w:val="18"/>
    </w:rPr>
  </w:style>
  <w:style w:type="character" w:customStyle="1" w:styleId="Char0">
    <w:name w:val="页脚 Char"/>
    <w:basedOn w:val="a0"/>
    <w:link w:val="a6"/>
    <w:uiPriority w:val="99"/>
    <w:rsid w:val="005660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775403">
      <w:bodyDiv w:val="1"/>
      <w:marLeft w:val="0"/>
      <w:marRight w:val="0"/>
      <w:marTop w:val="0"/>
      <w:marBottom w:val="0"/>
      <w:divBdr>
        <w:top w:val="none" w:sz="0" w:space="0" w:color="auto"/>
        <w:left w:val="none" w:sz="0" w:space="0" w:color="auto"/>
        <w:bottom w:val="none" w:sz="0" w:space="0" w:color="auto"/>
        <w:right w:val="none" w:sz="0" w:space="0" w:color="auto"/>
      </w:divBdr>
    </w:div>
    <w:div w:id="96019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E2CF6-F9F7-46AC-A443-48FD54E1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222</Words>
  <Characters>1266</Characters>
  <Application>Microsoft Office Word</Application>
  <DocSecurity>0</DocSecurity>
  <Lines>10</Lines>
  <Paragraphs>2</Paragraphs>
  <ScaleCrop>false</ScaleCrop>
  <Company>P R C</Company>
  <LinksUpToDate>false</LinksUpToDate>
  <CharactersWithSpaces>1486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2021-12-07T11:50:00Z</dcterms:created>
  <dcterms:modified xsi:type="dcterms:W3CDTF">2021-12-07T13:20:00Z</dcterms:modified>
</cp:coreProperties>
</file>