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564566" w14:textId="4326D238" w:rsidR="00C94600" w:rsidRDefault="00C94600" w:rsidP="00C94600">
      <w:pPr>
        <w:pStyle w:val="Heading1"/>
        <w:jc w:val="center"/>
      </w:pPr>
      <w:r w:rsidRPr="00C94600">
        <w:t>Milestone #1</w:t>
      </w:r>
    </w:p>
    <w:p w14:paraId="5F5CB3D7" w14:textId="545B0832" w:rsidR="00C94600" w:rsidRDefault="00C94600" w:rsidP="00C94600">
      <w:pPr>
        <w:pStyle w:val="Heading1"/>
      </w:pPr>
      <w:r>
        <w:t>Tentative Proposal Title:</w:t>
      </w:r>
    </w:p>
    <w:p w14:paraId="026C1B7F" w14:textId="77777777" w:rsidR="00C94600" w:rsidRDefault="00C94600" w:rsidP="00C94600">
      <w:r>
        <w:t>Virtual Reality Training for First Aid Skills: An Immersive Approach to Emergency Preparedness</w:t>
      </w:r>
    </w:p>
    <w:p w14:paraId="08678931" w14:textId="77777777" w:rsidR="00C94600" w:rsidRDefault="00C94600" w:rsidP="00C94600"/>
    <w:p w14:paraId="0706DD2C" w14:textId="77777777" w:rsidR="00C94600" w:rsidRDefault="00C94600" w:rsidP="00C94600">
      <w:pPr>
        <w:pStyle w:val="Heading1"/>
      </w:pPr>
      <w:r>
        <w:t>Scope:</w:t>
      </w:r>
    </w:p>
    <w:p w14:paraId="2D5F8637" w14:textId="77777777" w:rsidR="00C94600" w:rsidRDefault="00C94600" w:rsidP="00C94600">
      <w:r>
        <w:t>This project will explore the application of Virtual Reality (VR) in first aid training, focusing on immersive learning environments that simulate emergency scenarios. The study aims to evaluate how VR can enhance learners’ skill acquisition, decision-making, and confidence during emergencies. By comparing VR-based training with traditional classroom methods, the project will identify potential benefits, limitations, and opportunities for integrating VR into first aid education.</w:t>
      </w:r>
    </w:p>
    <w:p w14:paraId="44ACC121" w14:textId="77777777" w:rsidR="00C94600" w:rsidRDefault="00C94600" w:rsidP="00C94600"/>
    <w:p w14:paraId="3279D712" w14:textId="77777777" w:rsidR="00C94600" w:rsidRDefault="00C94600" w:rsidP="00C94600">
      <w:pPr>
        <w:pStyle w:val="Heading2"/>
      </w:pPr>
      <w:r>
        <w:t>Key Research Questions:</w:t>
      </w:r>
    </w:p>
    <w:p w14:paraId="073C9D57" w14:textId="70CE749B" w:rsidR="00C94600" w:rsidRDefault="00C94600" w:rsidP="00C94600">
      <w:pPr>
        <w:pStyle w:val="ListParagraph"/>
        <w:numPr>
          <w:ilvl w:val="0"/>
          <w:numId w:val="1"/>
        </w:numPr>
      </w:pPr>
      <w:r>
        <w:t>Can VR-based training improve the retention and application of first aid skills such as CPR, bleeding control, and airway management?</w:t>
      </w:r>
    </w:p>
    <w:p w14:paraId="3B6CD73E" w14:textId="3B5C58E4" w:rsidR="00C94600" w:rsidRDefault="00C94600" w:rsidP="00C94600">
      <w:pPr>
        <w:pStyle w:val="ListParagraph"/>
        <w:numPr>
          <w:ilvl w:val="0"/>
          <w:numId w:val="1"/>
        </w:numPr>
      </w:pPr>
      <w:r>
        <w:t>Does an immersive VR environment increase learner engagement and confidence in responding to emergencies?</w:t>
      </w:r>
    </w:p>
    <w:p w14:paraId="598A27AF" w14:textId="60CB02F6" w:rsidR="00C94600" w:rsidRDefault="00C94600" w:rsidP="00C94600">
      <w:pPr>
        <w:pStyle w:val="ListParagraph"/>
        <w:numPr>
          <w:ilvl w:val="0"/>
          <w:numId w:val="1"/>
        </w:numPr>
      </w:pPr>
      <w:r>
        <w:t>What are the main advantages and challenges of adopting VR in first aid training compared to conventional approaches?</w:t>
      </w:r>
    </w:p>
    <w:p w14:paraId="24214D53" w14:textId="77777777" w:rsidR="00C94600" w:rsidRDefault="00C94600" w:rsidP="00C94600"/>
    <w:p w14:paraId="2CA04072" w14:textId="77777777" w:rsidR="00C94600" w:rsidRDefault="00C94600" w:rsidP="00C94600">
      <w:pPr>
        <w:pStyle w:val="Heading2"/>
      </w:pPr>
      <w:r>
        <w:t>Reference Collection Plan:</w:t>
      </w:r>
    </w:p>
    <w:p w14:paraId="1AD52058" w14:textId="0765A9B9" w:rsidR="00C94600" w:rsidRDefault="00C94600" w:rsidP="00C94600">
      <w:pPr>
        <w:pStyle w:val="ListParagraph"/>
        <w:numPr>
          <w:ilvl w:val="0"/>
          <w:numId w:val="2"/>
        </w:numPr>
      </w:pPr>
      <w:r>
        <w:t>Databases: IEEE Xplore, ACM Digital Library, PubMed, Google Scholar</w:t>
      </w:r>
    </w:p>
    <w:p w14:paraId="7D469C04" w14:textId="622CE5C3" w:rsidR="00C94600" w:rsidRDefault="00C94600" w:rsidP="00C94600">
      <w:pPr>
        <w:pStyle w:val="ListParagraph"/>
        <w:numPr>
          <w:ilvl w:val="0"/>
          <w:numId w:val="2"/>
        </w:numPr>
      </w:pPr>
      <w:r>
        <w:t>Keywords: “Virtual Reality in First Aid Training,” “VR Medical Education,” “Immersive Learning CPR,” “Emergency Preparedness VR”</w:t>
      </w:r>
    </w:p>
    <w:p w14:paraId="18DC53AB" w14:textId="6F775596" w:rsidR="00C94600" w:rsidRDefault="00C94600" w:rsidP="00C94600">
      <w:pPr>
        <w:pStyle w:val="ListParagraph"/>
        <w:numPr>
          <w:ilvl w:val="0"/>
          <w:numId w:val="2"/>
        </w:numPr>
      </w:pPr>
      <w:r>
        <w:t>Sources: literature reviews, case studies of VR-based training, research on immersive learning outcomes</w:t>
      </w:r>
    </w:p>
    <w:p w14:paraId="57829785" w14:textId="77777777" w:rsidR="00C94600" w:rsidRDefault="00C94600" w:rsidP="00C94600"/>
    <w:p w14:paraId="47FB9F55" w14:textId="77777777" w:rsidR="00C94600" w:rsidRDefault="00C94600" w:rsidP="00C94600">
      <w:pPr>
        <w:pStyle w:val="Heading2"/>
      </w:pPr>
      <w:r>
        <w:lastRenderedPageBreak/>
        <w:t>Tentative Goals:</w:t>
      </w:r>
    </w:p>
    <w:p w14:paraId="1B1C6DCD" w14:textId="02AFDC0F" w:rsidR="00C94600" w:rsidRDefault="00C94600" w:rsidP="00C94600">
      <w:pPr>
        <w:pStyle w:val="ListParagraph"/>
        <w:numPr>
          <w:ilvl w:val="0"/>
          <w:numId w:val="3"/>
        </w:numPr>
      </w:pPr>
      <w:r>
        <w:t>Develop a conceptual model of a VR training system for first aid skills.</w:t>
      </w:r>
    </w:p>
    <w:p w14:paraId="2CAD16DC" w14:textId="2F99D8B5" w:rsidR="00C94600" w:rsidRDefault="00C94600" w:rsidP="00C94600">
      <w:pPr>
        <w:pStyle w:val="ListParagraph"/>
        <w:numPr>
          <w:ilvl w:val="0"/>
          <w:numId w:val="3"/>
        </w:numPr>
      </w:pPr>
      <w:r>
        <w:t>Highlight the advantages of VR in enhancing learning outcomes and user experience.</w:t>
      </w:r>
    </w:p>
    <w:p w14:paraId="0752B10B" w14:textId="3C1B6682" w:rsidR="00C94600" w:rsidRDefault="00C94600" w:rsidP="00C94600">
      <w:pPr>
        <w:pStyle w:val="ListParagraph"/>
        <w:numPr>
          <w:ilvl w:val="0"/>
          <w:numId w:val="3"/>
        </w:numPr>
      </w:pPr>
      <w:r>
        <w:t>Identify challenges such as cost, accessibility, technical limitations, and user adaptation.</w:t>
      </w:r>
    </w:p>
    <w:p w14:paraId="41E3ADC7" w14:textId="0238500A" w:rsidR="00C94600" w:rsidRDefault="00C94600" w:rsidP="00C94600">
      <w:pPr>
        <w:pStyle w:val="ListParagraph"/>
        <w:numPr>
          <w:ilvl w:val="0"/>
          <w:numId w:val="3"/>
        </w:numPr>
      </w:pPr>
      <w:r>
        <w:t>Lay the groundwork for future milestones and the final research report.</w:t>
      </w:r>
    </w:p>
    <w:sectPr w:rsidR="00C946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F60D76"/>
    <w:multiLevelType w:val="hybridMultilevel"/>
    <w:tmpl w:val="3782C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8135DB"/>
    <w:multiLevelType w:val="hybridMultilevel"/>
    <w:tmpl w:val="BB46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9C7895"/>
    <w:multiLevelType w:val="hybridMultilevel"/>
    <w:tmpl w:val="90663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545627">
    <w:abstractNumId w:val="2"/>
  </w:num>
  <w:num w:numId="2" w16cid:durableId="890001436">
    <w:abstractNumId w:val="1"/>
  </w:num>
  <w:num w:numId="3" w16cid:durableId="1675038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600"/>
    <w:rsid w:val="00C94600"/>
    <w:rsid w:val="00CF197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A5C713"/>
  <w15:chartTrackingRefBased/>
  <w15:docId w15:val="{A844C970-6176-C84C-BA03-7E0206817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600"/>
    <w:rPr>
      <w:rFonts w:eastAsiaTheme="majorEastAsia" w:cstheme="majorBidi"/>
      <w:color w:val="272727" w:themeColor="text1" w:themeTint="D8"/>
    </w:rPr>
  </w:style>
  <w:style w:type="paragraph" w:styleId="Title">
    <w:name w:val="Title"/>
    <w:basedOn w:val="Normal"/>
    <w:next w:val="Normal"/>
    <w:link w:val="TitleChar"/>
    <w:uiPriority w:val="10"/>
    <w:qFormat/>
    <w:rsid w:val="00C94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600"/>
    <w:pPr>
      <w:spacing w:before="160"/>
      <w:jc w:val="center"/>
    </w:pPr>
    <w:rPr>
      <w:i/>
      <w:iCs/>
      <w:color w:val="404040" w:themeColor="text1" w:themeTint="BF"/>
    </w:rPr>
  </w:style>
  <w:style w:type="character" w:customStyle="1" w:styleId="QuoteChar">
    <w:name w:val="Quote Char"/>
    <w:basedOn w:val="DefaultParagraphFont"/>
    <w:link w:val="Quote"/>
    <w:uiPriority w:val="29"/>
    <w:rsid w:val="00C94600"/>
    <w:rPr>
      <w:i/>
      <w:iCs/>
      <w:color w:val="404040" w:themeColor="text1" w:themeTint="BF"/>
    </w:rPr>
  </w:style>
  <w:style w:type="paragraph" w:styleId="ListParagraph">
    <w:name w:val="List Paragraph"/>
    <w:basedOn w:val="Normal"/>
    <w:uiPriority w:val="34"/>
    <w:qFormat/>
    <w:rsid w:val="00C94600"/>
    <w:pPr>
      <w:ind w:left="720"/>
      <w:contextualSpacing/>
    </w:pPr>
  </w:style>
  <w:style w:type="character" w:styleId="IntenseEmphasis">
    <w:name w:val="Intense Emphasis"/>
    <w:basedOn w:val="DefaultParagraphFont"/>
    <w:uiPriority w:val="21"/>
    <w:qFormat/>
    <w:rsid w:val="00C94600"/>
    <w:rPr>
      <w:i/>
      <w:iCs/>
      <w:color w:val="0F4761" w:themeColor="accent1" w:themeShade="BF"/>
    </w:rPr>
  </w:style>
  <w:style w:type="paragraph" w:styleId="IntenseQuote">
    <w:name w:val="Intense Quote"/>
    <w:basedOn w:val="Normal"/>
    <w:next w:val="Normal"/>
    <w:link w:val="IntenseQuoteChar"/>
    <w:uiPriority w:val="30"/>
    <w:qFormat/>
    <w:rsid w:val="00C94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600"/>
    <w:rPr>
      <w:i/>
      <w:iCs/>
      <w:color w:val="0F4761" w:themeColor="accent1" w:themeShade="BF"/>
    </w:rPr>
  </w:style>
  <w:style w:type="character" w:styleId="IntenseReference">
    <w:name w:val="Intense Reference"/>
    <w:basedOn w:val="DefaultParagraphFont"/>
    <w:uiPriority w:val="32"/>
    <w:qFormat/>
    <w:rsid w:val="00C946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250</Words>
  <Characters>1427</Characters>
  <Application>Microsoft Office Word</Application>
  <DocSecurity>0</DocSecurity>
  <Lines>11</Lines>
  <Paragraphs>3</Paragraphs>
  <ScaleCrop>false</ScaleCrop>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Jiang</dc:creator>
  <cp:keywords/>
  <dc:description/>
  <cp:lastModifiedBy>Lei Jiang</cp:lastModifiedBy>
  <cp:revision>1</cp:revision>
  <dcterms:created xsi:type="dcterms:W3CDTF">2025-10-02T16:00:00Z</dcterms:created>
  <dcterms:modified xsi:type="dcterms:W3CDTF">2025-10-02T16:02:00Z</dcterms:modified>
</cp:coreProperties>
</file>