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5AE35B86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run.bat</w:t>
      </w:r>
      <w:r>
        <w:rPr>
          <w:rFonts w:hint="eastAsia"/>
        </w:rPr>
        <w:t>即可，如需关闭，请在</w:t>
      </w:r>
      <w:r w:rsidR="00E3054E">
        <w:rPr>
          <w:rFonts w:hint="eastAsia"/>
        </w:rPr>
        <w:t>另</w:t>
      </w:r>
      <w:r>
        <w:rPr>
          <w:rFonts w:hint="eastAsia"/>
        </w:rPr>
        <w:t>一个命令窗口中执行</w:t>
      </w:r>
      <w:r w:rsidR="00E3054E">
        <w:rPr>
          <w:rFonts w:hint="eastAsia"/>
        </w:rPr>
        <w:t>run.bat</w:t>
      </w:r>
      <w:r w:rsidR="00E3054E">
        <w:t xml:space="preserve"> </w:t>
      </w:r>
      <w:r w:rsidR="00E3054E">
        <w:rPr>
          <w:rFonts w:hint="eastAsia"/>
        </w:rPr>
        <w:t>stop</w:t>
      </w:r>
      <w:r w:rsidR="00525E09">
        <w:rPr>
          <w:rFonts w:hint="eastAsia"/>
        </w:rPr>
        <w:t>。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执行</w:t>
      </w:r>
      <w:r w:rsidR="00525E09">
        <w:rPr>
          <w:rFonts w:hint="eastAsia"/>
        </w:rPr>
        <w:t>run.bat</w:t>
      </w:r>
      <w:r w:rsidR="00525E09">
        <w:rPr>
          <w:rFonts w:hint="eastAsia"/>
        </w:rPr>
        <w:t>之后程序进入交互模式。键入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proofErr w:type="spellStart"/>
      <w:r w:rsidR="00CF2428">
        <w:rPr>
          <w:rFonts w:hint="eastAsia"/>
        </w:rPr>
        <w:t>application.yml</w:t>
      </w:r>
      <w:proofErr w:type="spellEnd"/>
      <w:r w:rsidR="00CF2428">
        <w:rPr>
          <w:rFonts w:hint="eastAsia"/>
        </w:rPr>
        <w:t>。注意</w:t>
      </w:r>
      <w:proofErr w:type="spellStart"/>
      <w:r w:rsidR="00CF2428">
        <w:rPr>
          <w:rFonts w:hint="eastAsia"/>
        </w:rPr>
        <w:t>yml</w:t>
      </w:r>
      <w:proofErr w:type="spellEnd"/>
      <w:r w:rsidR="00CF2428">
        <w:rPr>
          <w:rFonts w:hint="eastAsia"/>
        </w:rPr>
        <w:t>文件的缩进是空格而不是</w:t>
      </w:r>
      <w:r w:rsidR="00CF2428">
        <w:rPr>
          <w:rFonts w:hint="eastAsia"/>
        </w:rPr>
        <w:t>tab</w:t>
      </w:r>
      <w:r w:rsidR="00CF2428">
        <w:rPr>
          <w:rFonts w:hint="eastAsia"/>
        </w:rPr>
        <w:t>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B64C035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</w:t>
      </w:r>
      <w:proofErr w:type="spellStart"/>
      <w:r w:rsidRPr="00703D4F">
        <w:t>ssh</w:t>
      </w:r>
      <w:proofErr w:type="spellEnd"/>
      <w:r w:rsidRPr="00703D4F">
        <w:t>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</w:t>
      </w:r>
      <w:proofErr w:type="spellStart"/>
      <w:r w:rsidR="00CF2428">
        <w:rPr>
          <w:rFonts w:hint="eastAsia"/>
        </w:rPr>
        <w:t>ssh</w:t>
      </w:r>
      <w:proofErr w:type="spellEnd"/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proofErr w:type="spellStart"/>
      <w:r w:rsidR="00CF2428">
        <w:rPr>
          <w:rFonts w:hint="eastAsia"/>
        </w:rPr>
        <w:t>application.yaml</w:t>
      </w:r>
      <w:proofErr w:type="spellEnd"/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proofErr w:type="spellStart"/>
      <w:r>
        <w:rPr>
          <w:rFonts w:hint="eastAsia"/>
        </w:rPr>
        <w:t>sshKeyFile</w:t>
      </w:r>
      <w:proofErr w:type="spellEnd"/>
      <w:r>
        <w:rPr>
          <w:rFonts w:hint="eastAsia"/>
        </w:rPr>
        <w:t>也是空，所以服务器是通过全局设置的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proofErr w:type="spellStart"/>
      <w:r w:rsidR="00666D6E">
        <w:rPr>
          <w:rFonts w:hint="eastAsia"/>
        </w:rPr>
        <w:t>sshKey</w:t>
      </w:r>
      <w:proofErr w:type="spellEnd"/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643099C0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3949B991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的配置多了一个</w:t>
      </w:r>
      <w:proofErr w:type="spellStart"/>
      <w:r>
        <w:rPr>
          <w:rFonts w:hint="eastAsia"/>
        </w:rPr>
        <w:t>flushLogCron</w:t>
      </w:r>
      <w:proofErr w:type="spellEnd"/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已经启用。</w:t>
      </w:r>
    </w:p>
    <w:p w14:paraId="28173C94" w14:textId="081D0378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mysqldump</w:t>
      </w:r>
      <w:proofErr w:type="spellEnd"/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proofErr w:type="spellStart"/>
      <w:r>
        <w:rPr>
          <w:rFonts w:hint="eastAsia"/>
        </w:rPr>
        <w:t>mysql-dump.sql</w:t>
      </w:r>
      <w:proofErr w:type="spellEnd"/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flushlog</w:t>
      </w:r>
      <w:proofErr w:type="spellEnd"/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4FBA3449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borgBackup</w:t>
      </w:r>
      <w:proofErr w:type="spellEnd"/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卷的生成和下载，</w:t>
      </w:r>
      <w:proofErr w:type="spellStart"/>
      <w:r>
        <w:rPr>
          <w:rFonts w:hint="eastAsia"/>
        </w:rPr>
        <w:t>BorgArchiveJob</w:t>
      </w:r>
      <w:proofErr w:type="spellEnd"/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proofErr w:type="spellStart"/>
      <w:r w:rsidRPr="008838DD">
        <w:t>borg</w:t>
      </w:r>
      <w:proofErr w:type="spellEnd"/>
      <w:r w:rsidRPr="008838DD">
        <w:t>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  <w:rPr>
          <w:rFonts w:hint="eastAsia"/>
        </w:rPr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卷的修剪，</w:t>
      </w:r>
      <w:proofErr w:type="spellStart"/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  <w:proofErr w:type="spellEnd"/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  <w:proofErr w:type="spellEnd"/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  <w:rPr>
          <w:rFonts w:hint="eastAsia"/>
        </w:rPr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proofErr w:type="spellStart"/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  <w:proofErr w:type="spellEnd"/>
    </w:p>
    <w:p w14:paraId="73AA1EF1" w14:textId="568C225B" w:rsidR="005570CB" w:rsidRDefault="00584211" w:rsidP="005B739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pPr>
              <w:rPr>
                <w:rFonts w:hint="eastAsia"/>
              </w:rPr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</w:tbl>
    <w:p w14:paraId="789D754A" w14:textId="629E72E1" w:rsidR="00584211" w:rsidRDefault="00584211" w:rsidP="00584211"/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验证失败。</w:t>
      </w:r>
    </w:p>
    <w:p w14:paraId="5BF42BA3" w14:textId="3BD24B9A" w:rsidR="005F3A0B" w:rsidRDefault="00FE61FD" w:rsidP="008838DD">
      <w:pPr>
        <w:pStyle w:val="a3"/>
        <w:ind w:left="780" w:firstLineChars="0" w:firstLine="60"/>
      </w:pPr>
      <w:proofErr w:type="spellStart"/>
      <w:r>
        <w:t>J</w:t>
      </w:r>
      <w:r>
        <w:rPr>
          <w:rFonts w:hint="eastAsia"/>
        </w:rPr>
        <w:t>sch</w:t>
      </w:r>
      <w:proofErr w:type="spellEnd"/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-H -t 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rsa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DD12F" w14:textId="77777777" w:rsidR="000522B2" w:rsidRDefault="000522B2" w:rsidP="00B419D3">
      <w:r>
        <w:separator/>
      </w:r>
    </w:p>
  </w:endnote>
  <w:endnote w:type="continuationSeparator" w:id="0">
    <w:p w14:paraId="5B2F556D" w14:textId="77777777" w:rsidR="000522B2" w:rsidRDefault="000522B2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7777E" w14:textId="77777777" w:rsidR="000522B2" w:rsidRDefault="000522B2" w:rsidP="00B419D3">
      <w:r>
        <w:separator/>
      </w:r>
    </w:p>
  </w:footnote>
  <w:footnote w:type="continuationSeparator" w:id="0">
    <w:p w14:paraId="6C740ED1" w14:textId="77777777" w:rsidR="000522B2" w:rsidRDefault="000522B2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3254"/>
    <w:rsid w:val="001053A6"/>
    <w:rsid w:val="00194685"/>
    <w:rsid w:val="001C43A9"/>
    <w:rsid w:val="001D5493"/>
    <w:rsid w:val="001E0368"/>
    <w:rsid w:val="00215F26"/>
    <w:rsid w:val="00242401"/>
    <w:rsid w:val="002544A2"/>
    <w:rsid w:val="00263B70"/>
    <w:rsid w:val="00316424"/>
    <w:rsid w:val="00340449"/>
    <w:rsid w:val="00440F58"/>
    <w:rsid w:val="0046336D"/>
    <w:rsid w:val="00463776"/>
    <w:rsid w:val="00525E09"/>
    <w:rsid w:val="005570CB"/>
    <w:rsid w:val="00584211"/>
    <w:rsid w:val="00585DC6"/>
    <w:rsid w:val="005A6ADA"/>
    <w:rsid w:val="005B739B"/>
    <w:rsid w:val="005F3A0B"/>
    <w:rsid w:val="006601ED"/>
    <w:rsid w:val="00664BCE"/>
    <w:rsid w:val="00666D6E"/>
    <w:rsid w:val="00672A96"/>
    <w:rsid w:val="00676441"/>
    <w:rsid w:val="006F183B"/>
    <w:rsid w:val="00703D4F"/>
    <w:rsid w:val="007303A3"/>
    <w:rsid w:val="007C7F65"/>
    <w:rsid w:val="008442BC"/>
    <w:rsid w:val="00845288"/>
    <w:rsid w:val="00877D29"/>
    <w:rsid w:val="008838DD"/>
    <w:rsid w:val="008B18F4"/>
    <w:rsid w:val="008D0036"/>
    <w:rsid w:val="008D6F28"/>
    <w:rsid w:val="009111E1"/>
    <w:rsid w:val="00966524"/>
    <w:rsid w:val="009A1023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96E36"/>
    <w:rsid w:val="00C56906"/>
    <w:rsid w:val="00C954E1"/>
    <w:rsid w:val="00CF2428"/>
    <w:rsid w:val="00D14B0F"/>
    <w:rsid w:val="00D4574D"/>
    <w:rsid w:val="00D52B69"/>
    <w:rsid w:val="00D61A18"/>
    <w:rsid w:val="00D97570"/>
    <w:rsid w:val="00DC2FE2"/>
    <w:rsid w:val="00DD1870"/>
    <w:rsid w:val="00DE7CAE"/>
    <w:rsid w:val="00E3054E"/>
    <w:rsid w:val="00EB27EC"/>
    <w:rsid w:val="00FC7A7C"/>
    <w:rsid w:val="00FD1A26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64</cp:revision>
  <dcterms:created xsi:type="dcterms:W3CDTF">2018-05-15T06:12:00Z</dcterms:created>
  <dcterms:modified xsi:type="dcterms:W3CDTF">2018-05-23T13:23:00Z</dcterms:modified>
</cp:coreProperties>
</file>