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想·告别低效，python自动化</w:t>
      </w:r>
    </w:p>
    <w:p>
      <w:pPr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85FC6"/>
    <w:rsid w:val="1BC766C1"/>
    <w:rsid w:val="5AF103AF"/>
    <w:rsid w:val="70D275BF"/>
    <w:rsid w:val="725B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14</Characters>
  <Lines>0</Lines>
  <Paragraphs>0</Paragraphs>
  <TotalTime>2</TotalTime>
  <ScaleCrop>false</ScaleCrop>
  <LinksUpToDate>false</LinksUpToDate>
  <CharactersWithSpaces>14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2020-01-31T07:01:00Z</dcterms:created>
  <dc:creator>Administrator</dc:creator>
  <cp:lastModifiedBy>花生酱</cp:lastModifiedBy>
  <dcterms:modified xsi:type="dcterms:W3CDTF">2020-01-31T07:04:56Z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