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4291" w14:textId="3245CBB2" w:rsidR="00C1545A" w:rsidRDefault="00C1545A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道德保守主义及其他</w:t>
      </w:r>
      <w:bookmarkStart w:id="0" w:name="_GoBack"/>
      <w:bookmarkEnd w:id="0"/>
    </w:p>
    <w:p w14:paraId="425C0B34" w14:textId="4A712326" w:rsidR="00C1545A" w:rsidRDefault="00C1545A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王小波</w:t>
      </w:r>
    </w:p>
    <w:p w14:paraId="46E81D25" w14:textId="77777777" w:rsidR="00C1545A" w:rsidRDefault="00C1545A">
      <w:pPr>
        <w:rPr>
          <w:rFonts w:ascii="SimSun" w:eastAsia="SimSun" w:hAnsi="SimSun"/>
          <w:color w:val="000000"/>
          <w:shd w:val="clear" w:color="auto" w:fill="F1F1F3"/>
        </w:rPr>
      </w:pPr>
    </w:p>
    <w:p w14:paraId="539DD4A5" w14:textId="6026ADD8" w:rsidR="00F262E6" w:rsidRDefault="00C1545A">
      <w:pPr>
        <w:rPr>
          <w:rFonts w:hint="eastAsia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为《东方》的社会伦理漫谈专栏写文章时，我怀有一种特殊的责任感，期待自己的工作能为提高社会的道德水平做出一点贡献。然而作为中国的知识分子，随时保持内省的状态是我们的传统，不能丢掉。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记得在我之前写这个专栏的何怀宏先生，写过一篇讨论全社会的道德水平能否随经济发展提高的文章，得出了“可以存疑”的结论。对于某些人来说，何先生的结论不能令人满意。结论似乎应当是可以提高而且必须提高。如果是这样，那篇文章就和大多数文章一样，得到一种号召积极行动的结论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号召积极行动的结论虽好，但不一定合理。再说，一篇文章还没有读，结论就已知道，也不大有趣。我认为，目前文化界存在着一种“道德保守主义”，其表现之一就是多数文章都会得到这种结论。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在道德这个论域，假如不持保守的立场，就不会一味地鼓吹提高全社会的道德水平。举例言之，假如你持宋儒的观点，就会认为，全社会没有了再醮的寡妇，所有的女孩子都躲在家里等待“父母之命、媒妁之言”，道德水平就是很高的，应该马上朝这个方向努力；而假设你是“五四”之后的文化人，就会认为这种做法道德水平有多高是有问题的，也就不急于朝那个方面努力。这个例子想要说明的是，当你急于提高全社会道德水平时，也许已经忽略了社会伦理方面发生的变革；而且这种变革往往受到了别的因素的影响，实际上是不可避免的。事实上，因为我们国家很大一部分人的生活方式正在改变，这种变革也正在发生，所以如何去提高道德水平是个最复杂的问题；而当我们这样提出问题时，也就丧失了提高道德水平的急迫感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前年夏天，我到外地开一个会——在此声明，我很少去开会，这个会议的伙食标准也不高——看到一位男会友穿了一件文化衫，上面用龙飞凤舞的笔迹写着一串英文：OK，Let’s　pee!总的来说，这个口号让人振奋，因为它带有积极、振奋的语调，这正是我们都想听到的。但是这个pee是什么意思不大明白，我觉得这个字念起来不大对头。回来一查，果不出我所料，是尿尿的意思。搞明白了全句的意思，我就觉得这话不那么激动人心了。众所周知，我们已过了要人催尿的年龄，在小便这件事上无须别人的鼓励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我提到这件事，不是要讨论如何小便的问题，而是想指出，在做一件事之前，首先要弄明白是在干什么，然后再决定是不是需要积极和振奋。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这只是我个人的意见，当然，有些人在这类事情上一向以为，无论干的是什么，积极和振奋总是好的。假如倒回几年，到了“文化革命”里，连我也是这样的人。当年我坚信，一切方向问题都已解决，只剩下一件事，“毛主席挥手我前进”，所以在回忆年轻时代的所作所为之时，唯一可以感到自豪的事就是：那段时间我一直积极而振奋，其他的事都只能令我伤心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个人认为，一个社会的道德水准取决于两个方面，一是价值取向，二是在这些取向上取得的成就；很显然，第一个方面是根本。倘若取向都变了，成就也就说不上，而且还会适得其反。因此，要提高社会的道德水准就要解决两方面的问题。一、弄清哪一种价值取向比较可取；二、以积极进取的态度来推进它。坦白地说，我只关心第一个问题。换言之，我最关心pee是要干什么，在搞明白它是什么意思之前，对OK，Let’s中包含的强烈语气无动于衷。我知道自己是个挺极端的例子；另一种极端的例子是对干什么毫不关心，只关心积极进取，狂热推动。我觉得自己所处的这个极端比较符合知识分子的身份，并为处于另一极端的朋友捏一把冷汗。假如他们凑巧</w:t>
      </w:r>
      <w:r>
        <w:rPr>
          <w:rFonts w:ascii="SimSun" w:eastAsia="SimSun" w:hAnsi="SimSun" w:hint="eastAsia"/>
          <w:color w:val="000000"/>
          <w:shd w:val="clear" w:color="auto" w:fill="F1F1F3"/>
        </w:rPr>
        <w:lastRenderedPageBreak/>
        <w:t>持一种有益无害的价值取向，行为就会很好；假如不那么凑巧，就要成为一种很大的祸害。因为这个原故，他们的一生是否能于社会有益、于人类有益，就不再取决于自己，而是取决于机遇。正因为有这样的人存在，思考何种社会伦理可取的人的责任就更重大了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本人关心社会伦理问题，是从研究同性恋始。我做社会学研究，但是这样一个研究题目当然和社会伦理问题有关系。现在有人说，同性恋是一种社会丑恶现象，我反对这种说法，但不想在此详加讨论——我的看法是，同性恋是指一些人和他们的生活，说人家是种社会现象很不郑重。我要是说女人是种社会现象，大家以为如何？——我只想转述一位万事通先生在澡堂里对这个问题发表的宏论，他说：“同性恋那是外国的高级玩艺儿，我们这里有些人就会赶时髦……这艾滋病也不是谁想得就配得的！”在他说这些话时，我的一位调查对象就在一边坐着。后者告诉我说，他的同性恋倾向是与生俱来的。他既不是想赶时髦，也不是想得艾滋病。他还认为，生为一个同性恋者，是世间最沉重的事。我想，假如这位万事通先生知道这一切，也不会对同性恋做出轻浮、赶时髦这样的价值评判，除非他对自己说出的话是对是错也不关心。我举这个例子是想说明：伦理道德的论域也和其他论域一样，你也需要先明白有关事实才能下结论，而并非像某些人想象的那样，只要你是个好人，或者说，站对了立场，一切都可以不言自明。不管你学物理也好，学数学也罢，都得想破了脑袋，才能得到一点成绩；假设有一个领域，你在其中想都不用想就能得到大批的成绩，那倒是很开心的事。不过，假如我有了这样的感觉，一定要先去看看心理医生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在本文开始的时候，提出了“道德保守主义”这样一种说法。我以为“道德保守主义”和不问价值取向是否合理、只求积极进取的倾向，在现象上是一回事，虽然它们在逻辑上没有什么联系。这主要是因为假如你不考虑价值取向这样一个主要问题（换言之，你以为旧有的价值取向都是对的，无须为之动脑子），就会节省大量的精力，干起呼吁、提倡这类事情时，当然精力充沛，无人能比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举例来说，有关传统道德里让寡妇守节，我们知道，有人说过饿死事小，失节事大；又有人说过饿死事极小，失节事极大。这些先生没有仔细考虑过让寡妇守节是否合理，此种伦理是否有必要变革，所以才能如此轻松地得出要丧偶女士饿死这样一个可怕的结论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喜欢萧伯纳的朋友一定记得，在《巴巴拉少校》一剧里，安德谢夫先生见到了平时很少见到的儿子斯泰芬。老先生要考较一下儿子，就问他能干点什么。他答道：干什么都不行，我的特长在于明辨是非。假如我理解得对，斯泰芬先生是说他在伦理道德方面有与生俱来的能力。安德谢夫把斯泰芬狠狠损了一顿，说道：你说的那件事，其实是世界上最难的事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当然，这位老爷子不是在玩深沉，他的意思是说，你要明辨是非，就要把与此有关的一切事都搞清。这是最高的智慧，绝不是最低的一种。这件事绝不轻松，是与非并不是不言自明的。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在伦理道德的论域里，有两种不同的态度：一种认为，只有详细地考虑有关证据，经过痛苦的思索过程，才能搞清什么是对，什么是错——我就是这样考虑伦理问题的；另一种认为，什么是对什么是错根本无须考虑，只剩下了如何行动的问题——我嫉妒这种立论的方式，这实在太省心。假设有位女子风华绝代，那么她可以认为，每个男人都会爱上她，而且这么想是有理由的。但我很难想象，什么样的人才有资格相信自己一拍脑袋想出来的东西就是对的；现在能想出的唯一例子就是圣灵充满的耶稣基督。我这辈子也不会自大到这种程度。还有一种东西可以拯救我们，那就是相信有一种东西绝对是对的，比如一个传统，一本小红书，你和它融为一体时，也就达到了圣灵充满的境界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在这种状态下，你会感到一切价值取向上的是与非都一目了然，你会看到那些没有被“充满”的人都是那么堕落，因而充满了道德上的紧迫感。也许有一天，我会向这种诱惑屈服，但现在还不肯。</w:t>
      </w:r>
    </w:p>
    <w:sectPr w:rsidR="00F2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E6"/>
    <w:rsid w:val="00C1545A"/>
    <w:rsid w:val="00F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E65A4"/>
  <w15:chartTrackingRefBased/>
  <w15:docId w15:val="{FEF68933-C5D6-40DB-A62E-4DF6CF9B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Linxiu Jiang</dc:creator>
  <cp:keywords/>
  <dc:description/>
  <cp:lastModifiedBy>Linxiu Jiang</cp:lastModifiedBy>
  <cp:revision>2</cp:revision>
  <dcterms:created xsi:type="dcterms:W3CDTF">2019-11-16T18:48:00Z</dcterms:created>
  <dcterms:modified xsi:type="dcterms:W3CDTF">2019-11-16T18:48:00Z</dcterms:modified>
</cp:coreProperties>
</file>