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1032" o:spid="_x0000_s1026" style="position:absolute;left:0;margin-left:66pt;margin-top:398.25pt;height:96.75pt;width:342.75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a.当故障解决恢复后，在12小时内处理人撰写故障报告（依照</w:t>
                  </w:r>
                  <w:r>
                    <w:rPr>
                      <w:rFonts w:hint="eastAsia"/>
                      <w:lang w:val="en-US" w:eastAsia="zh-CN"/>
                    </w:rPr>
                    <w:t>mzmoney</w:t>
                  </w:r>
                  <w:r>
                    <w:rPr>
                      <w:rFonts w:hint="eastAsia"/>
                    </w:rPr>
                    <w:t>.com运维故障报告），发送运营，客服，项目组，运维组，CTO，影响在10分钟以上的发送给公司CEO，把故障报考放入运维故障库，整理分类，定期，进行评阅，完善！</w:t>
                  </w:r>
                  <w:r>
                    <w:br/>
                  </w:r>
                  <w:r>
                    <w:rPr>
                      <w:rFonts w:hint="eastAsia"/>
                    </w:rPr>
                    <w:t>b.根据不通的故障等级定期进行回阅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Straight Connector 1031" o:spid="_x0000_s1027" type="#_x0000_t32" style="position:absolute;left:0;margin-left:223.5pt;margin-top:354pt;height:44.25pt;width:1.5pt;rotation:0f;z-index:251663360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bookmarkStart w:id="0" w:name="_GoBack"/>
      <w:bookmarkEnd w:id="0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1029" o:spid="_x0000_s1028" style="position:absolute;left:0;margin-left:66pt;margin-top:217.5pt;height:136.5pt;width:342.75pt;rotation:0f;z-index:25166131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105" w:hanging="105" w:hangingChars="50"/>
                  </w:pPr>
                  <w:r>
                    <w:rPr>
                      <w:rFonts w:hint="eastAsia"/>
                    </w:rPr>
                    <w:t>上线后，根据报警，进相应服务器查看具体状况：</w:t>
                  </w:r>
                  <w:r>
                    <w:br/>
                  </w:r>
                  <w:r>
                    <w:rPr>
                      <w:rFonts w:hint="eastAsia"/>
                    </w:rPr>
                    <w:t>a.2分钟内定位问题，并且根据</w:t>
                  </w:r>
                  <w:r>
                    <w:rPr>
                      <w:rFonts w:hint="eastAsia"/>
                      <w:lang w:val="en-US" w:eastAsia="zh-CN"/>
                    </w:rPr>
                    <w:t>mzmoney</w:t>
                  </w:r>
                  <w:r>
                    <w:rPr>
                      <w:rFonts w:hint="eastAsia"/>
                    </w:rPr>
                    <w:t>.com运维应急预案处理，5分钟内恢复服务！</w:t>
                  </w:r>
                </w:p>
                <w:p>
                  <w:pPr>
                    <w:ind w:left="105" w:leftChars="50"/>
                  </w:pPr>
                  <w:r>
                    <w:rPr>
                      <w:rFonts w:hint="eastAsia"/>
                    </w:rPr>
                    <w:t>b. 2分钟内如果定位不了问题，(不影响线上服务可适当延长)通知相关人员协助一起排查问题，</w:t>
                  </w:r>
                </w:p>
                <w:p>
                  <w:pPr>
                    <w:ind w:left="105" w:leftChars="50"/>
                  </w:pPr>
                  <w:r>
                    <w:rPr>
                      <w:rFonts w:hint="eastAsia"/>
                    </w:rPr>
                    <w:t>c.  5分钟内如果还是定位不了问题，通知项目经理，一起协助解决，</w:t>
                  </w:r>
                </w:p>
                <w:p>
                  <w:pPr>
                    <w:ind w:left="105" w:leftChars="50"/>
                  </w:pPr>
                  <w:r>
                    <w:rPr>
                      <w:rFonts w:hint="eastAsia"/>
                    </w:rPr>
                    <w:t>d. 10分钟不能定位，解决不了问题的，通知汇报CTO，让CTO做故障评估，是否上报公司高层领导，再做进一步处理。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Straight Connector 1030" o:spid="_x0000_s1029" type="#_x0000_t32" style="position:absolute;left:0;margin-left:210.05pt;margin-top:172.5pt;height:45pt;width:1.45pt;rotation:0f;z-index:251662336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1028" o:spid="_x0000_s1030" style="position:absolute;left:0;margin-left:61.5pt;margin-top:102.75pt;height:69.75pt;width:332.2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before="240"/>
                  </w:pPr>
                  <w:r>
                    <w:rPr>
                      <w:rFonts w:hint="eastAsia"/>
                    </w:rPr>
                    <w:t>发现(收到短信5分钟内条件允许立马)上线查看，如第一联系人在外，不具备上服务器查看服务器状态条件，立马通知第二联系人，做相应处理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Straight Connector 1027" o:spid="_x0000_s1031" type="#_x0000_t32" style="position:absolute;left:0;margin-left:210pt;margin-top:56.25pt;height:46.5pt;width:1.5pt;rotation:0f;z-index:25165926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1026" o:spid="_x0000_s1032" style="position:absolute;left:0;margin-left:66pt;margin-top:-6.75pt;height:63pt;width:332.2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360" w:lineRule="atLeast"/>
                    <w:ind w:firstLine="420" w:firstLineChars="200"/>
                    <w:jc w:val="left"/>
                    <w:rPr>
                      <w:rFonts w:ascii="Arial" w:hAnsi="Arial" w:eastAsia="宋体" w:cs="Arial"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Arial" w:hAnsi="Arial" w:eastAsia="宋体" w:cs="Arial"/>
                      <w:color w:val="333333"/>
                      <w:kern w:val="0"/>
                      <w:szCs w:val="21"/>
                    </w:rPr>
                    <w:t>（上班期间） 通过</w:t>
                  </w:r>
                  <w:r>
                    <w:rPr>
                      <w:rFonts w:ascii="Arial" w:hAnsi="Arial" w:eastAsia="宋体" w:cs="Arial"/>
                      <w:color w:val="333333"/>
                      <w:kern w:val="0"/>
                      <w:szCs w:val="21"/>
                    </w:rPr>
                    <w:t>Nagstamon</w:t>
                  </w:r>
                  <w:r>
                    <w:rPr>
                      <w:rFonts w:hint="eastAsia" w:ascii="Arial" w:hAnsi="Arial" w:eastAsia="宋体" w:cs="Arial"/>
                      <w:color w:val="333333"/>
                      <w:kern w:val="0"/>
                      <w:szCs w:val="21"/>
                    </w:rPr>
                    <w:t>插件关注critical waring报警</w:t>
                  </w:r>
                </w:p>
                <w:p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360" w:lineRule="atLeast"/>
                    <w:ind w:firstLine="420" w:firstLineChars="200"/>
                    <w:jc w:val="left"/>
                    <w:rPr>
                      <w:rFonts w:ascii="Arial" w:hAnsi="Arial" w:eastAsia="宋体" w:cs="Arial"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Arial" w:hAnsi="Arial" w:eastAsia="宋体" w:cs="Arial"/>
                      <w:color w:val="333333"/>
                      <w:kern w:val="0"/>
                      <w:szCs w:val="21"/>
                    </w:rPr>
                    <w:t>（不在上班期间）</w:t>
                  </w:r>
                  <w:r>
                    <w:rPr>
                      <w:rFonts w:ascii="Arial" w:hAnsi="Arial" w:eastAsia="宋体" w:cs="Arial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hint="eastAsia" w:ascii="Arial" w:hAnsi="Arial" w:eastAsia="宋体" w:cs="Arial"/>
                      <w:color w:val="333333"/>
                      <w:kern w:val="0"/>
                      <w:szCs w:val="21"/>
                    </w:rPr>
                    <w:t>agios 发服务警报短信到第一联系人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67CE"/>
    <w:rsid w:val="001D1EDD"/>
    <w:rsid w:val="001D3802"/>
    <w:rsid w:val="00856ACA"/>
    <w:rsid w:val="00B467CE"/>
    <w:rsid w:val="00E63274"/>
    <w:rsid w:val="00E87DA8"/>
    <w:rsid w:val="00EB5BBE"/>
    <w:rsid w:val="5BBC06AB"/>
    <w:rsid w:val="5C487F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031"/>
        <o:r id="V:Rule2" type="connector" idref="#Straight Connector 1030"/>
        <o:r id="V:Rule3" type="connector" idref="#Straight Connector 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2013-09-05T13:34:00Z</dcterms:created>
  <dc:creator>yechenyang</dc:creator>
  <cp:lastModifiedBy>dayinji</cp:lastModifiedBy>
  <dcterms:modified xsi:type="dcterms:W3CDTF">2015-03-07T05:52:05Z</dcterms:modified>
  <dc:title>   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