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1"/>
      <w:r>
        <w:rPr>
          <w:rStyle w:val="5"/>
          <w:rFonts w:hint="eastAsia" w:ascii="宋体" w:hAnsi="宋体" w:eastAsia="宋体" w:cs="宋体"/>
          <w:b w:val="0"/>
          <w:bCs w:val="0"/>
          <w:sz w:val="24"/>
          <w:szCs w:val="24"/>
        </w:rPr>
        <w:t>Exploration and Exploitation: Two Ways to Improve</w:t>
      </w:r>
      <w:r>
        <w:rPr>
          <w:rStyle w:val="5"/>
          <w:rFonts w:hint="eastAsia" w:ascii="宋体" w:hAnsi="宋体" w:eastAsia="宋体" w:cs="宋体"/>
          <w:b w:val="0"/>
          <w:bCs w:val="0"/>
          <w:sz w:val="24"/>
          <w:szCs w:val="24"/>
          <w:lang w:val="en-US" w:eastAsia="zh-CN"/>
        </w:rPr>
        <w:t xml:space="preserve"> </w:t>
      </w:r>
      <w:r>
        <w:rPr>
          <w:rStyle w:val="5"/>
          <w:rFonts w:hint="eastAsia" w:ascii="宋体" w:hAnsi="宋体" w:eastAsia="宋体" w:cs="宋体"/>
          <w:b w:val="0"/>
          <w:bCs w:val="0"/>
          <w:sz w:val="24"/>
          <w:szCs w:val="24"/>
        </w:rPr>
        <w:t>Chinese Spelling Correction Models</w:t>
      </w:r>
      <w:r>
        <w:rPr>
          <w:rStyle w:val="5"/>
          <w:rFonts w:hint="eastAsia" w:ascii="宋体" w:hAnsi="宋体" w:eastAsia="宋体" w:cs="宋体"/>
          <w:b w:val="0"/>
          <w:bCs w:val="0"/>
          <w:sz w:val="24"/>
          <w:szCs w:val="24"/>
          <w:lang w:val="en-US" w:eastAsia="zh-CN"/>
        </w:rPr>
        <w:t>(ACL2021)</w:t>
      </w:r>
    </w:p>
    <w:bookmarkEnd w:id="0"/>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Style w:val="5"/>
          <w:rFonts w:hint="eastAsia" w:ascii="宋体" w:hAnsi="宋体" w:eastAsia="宋体" w:cs="宋体"/>
          <w:b w:val="0"/>
          <w:bCs w:val="0"/>
          <w:sz w:val="24"/>
          <w:szCs w:val="24"/>
          <w:lang w:val="en-US" w:eastAsia="zh-CN"/>
        </w:rPr>
        <w:t>文中认为</w:t>
      </w:r>
      <w:r>
        <w:rPr>
          <w:rFonts w:hint="eastAsia" w:ascii="宋体" w:hAnsi="宋体" w:eastAsia="宋体" w:cs="宋体"/>
          <w:i w:val="0"/>
          <w:iCs w:val="0"/>
          <w:caps w:val="0"/>
          <w:color w:val="2A2B2E"/>
          <w:spacing w:val="0"/>
          <w:sz w:val="24"/>
          <w:szCs w:val="24"/>
          <w:shd w:val="clear" w:fill="FFFFFF"/>
        </w:rPr>
        <w:t>CSC</w:t>
      </w:r>
      <w:r>
        <w:rPr>
          <w:rFonts w:hint="eastAsia" w:ascii="宋体" w:hAnsi="宋体" w:eastAsia="宋体" w:cs="宋体"/>
          <w:i w:val="0"/>
          <w:iCs w:val="0"/>
          <w:caps w:val="0"/>
          <w:color w:val="2A2B2E"/>
          <w:spacing w:val="0"/>
          <w:sz w:val="24"/>
          <w:szCs w:val="24"/>
          <w:shd w:val="clear" w:fill="FFFFFF"/>
          <w:lang w:val="en-US" w:eastAsia="zh-CN"/>
        </w:rPr>
        <w:t>(Chinese Spelling Correction)</w:t>
      </w:r>
      <w:r>
        <w:rPr>
          <w:rFonts w:hint="eastAsia" w:ascii="宋体" w:hAnsi="宋体" w:eastAsia="宋体" w:cs="宋体"/>
          <w:i w:val="0"/>
          <w:iCs w:val="0"/>
          <w:caps w:val="0"/>
          <w:color w:val="2A2B2E"/>
          <w:spacing w:val="0"/>
          <w:sz w:val="24"/>
          <w:szCs w:val="24"/>
          <w:shd w:val="clear" w:fill="FFFFFF"/>
        </w:rPr>
        <w:t>模型可能无法纠正混淆集所涵盖的拼写错误，并且还会遇到未见过的拼写错误。</w:t>
      </w:r>
      <w:r>
        <w:rPr>
          <w:rFonts w:hint="eastAsia" w:ascii="宋体" w:hAnsi="宋体" w:eastAsia="宋体" w:cs="宋体"/>
          <w:i w:val="0"/>
          <w:iCs w:val="0"/>
          <w:caps w:val="0"/>
          <w:color w:val="2A2B2E"/>
          <w:spacing w:val="0"/>
          <w:sz w:val="24"/>
          <w:szCs w:val="24"/>
          <w:shd w:val="clear" w:fill="FFFFFF"/>
          <w:lang w:val="en-US" w:eastAsia="zh-CN"/>
        </w:rPr>
        <w:t>为些</w:t>
      </w:r>
      <w:r>
        <w:rPr>
          <w:rFonts w:hint="eastAsia" w:ascii="宋体" w:hAnsi="宋体" w:eastAsia="宋体" w:cs="宋体"/>
          <w:i w:val="0"/>
          <w:iCs w:val="0"/>
          <w:caps w:val="0"/>
          <w:color w:val="2A2B2E"/>
          <w:spacing w:val="0"/>
          <w:sz w:val="24"/>
          <w:szCs w:val="24"/>
          <w:bdr w:val="none" w:color="auto" w:sz="0" w:space="0"/>
          <w:shd w:val="clear" w:fill="FFFFFF"/>
        </w:rPr>
        <w:t>提出了一种方法，该方法不断识别模型的弱点，以产生更有价值的训练实例，并应用特定任务的预训练策略来增强模型。生成的对抗性示例逐渐添加到训练集中。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代码：</w:t>
      </w:r>
      <w:r>
        <w:rPr>
          <w:rFonts w:hint="eastAsia" w:ascii="宋体" w:hAnsi="宋体" w:eastAsia="宋体" w:cs="宋体"/>
          <w:b w:val="0"/>
          <w:bCs w:val="0"/>
          <w:i w:val="0"/>
          <w:iCs w:val="0"/>
          <w:color w:val="000080"/>
          <w:sz w:val="24"/>
          <w:szCs w:val="24"/>
        </w:rPr>
        <w:t>https://github.com/FDChongli/TwoWaysToImproveCSC</w:t>
      </w:r>
      <w:r>
        <w:rPr>
          <w:rFonts w:hint="eastAsia" w:ascii="宋体" w:hAnsi="宋体" w:eastAsia="宋体" w:cs="宋体"/>
          <w:sz w:val="24"/>
          <w:szCs w:val="24"/>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在本研究中，我们希望在训练CSC模型时同时进行探索(未知拼写错误)和利用(混淆集覆盖的拼写错误)。为了鼓励模型探索未知情况，我们提出了一种基于字符替换的方法来预训练模型。训练数据生成器随机选择约25%的字符位置进行预测。如果一个字符被选中，我们用从混淆集中随机选择的字符(90%的时间)或随机字符(10%的时间)替换它。然后，要求该模型预测原始字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i w:val="0"/>
          <w:iCs w:val="0"/>
          <w:color w:val="000000"/>
          <w:sz w:val="24"/>
          <w:szCs w:val="24"/>
          <w:lang w:val="en-US" w:eastAsia="zh-CN"/>
        </w:rPr>
        <w:t>由于拼写错误和出现拼写错误的各种上下文的组合，即使给出并固定了混淆集，模型仍然可能无法纠正被其混淆集中的任何字符替换的字符。 为了更好地利用模型在训练阶段所经历的，我们通过对抗性攻击生成更有价值的训练数据（即通过向输入添加难以察觉的扰动来欺骗模型进行错误预测（Szegedy et al.，2014）），针对模型的弱点，这可以提高用于微调CSC模型的训练数据的质量及其对抗性攻击的鲁棒性。我们提出了一种简单而有效的对抗性示例生成方法：我们首先通过预先训练的模型识别出生成概率最低的最易受攻击的字符，并将其替换为其混淆集中的字符来创建对抗性示例。一旦获得了对抗样本，就可以将它们与原始的干净数据合并来训练CSC模型。我们的方法生成的样本比训练集中已经存在的样本更有价值，因为它们是针对当前模型的弱点生成的。</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ilvl w:val="0"/>
          <w:numId w:val="2"/>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问题定义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i w:val="0"/>
          <w:iCs w:val="0"/>
          <w:color w:val="000000"/>
          <w:sz w:val="24"/>
          <w:szCs w:val="24"/>
          <w:lang w:val="en-US" w:eastAsia="zh-CN"/>
        </w:rPr>
        <w:t>该任务可以通过对P (Y|X)的条件概率进行建模和最大化来表述为条件生成问题。X为输入的句子，Y是校正后的句子。</w:t>
      </w:r>
    </w:p>
    <w:p>
      <w:pPr>
        <w:numPr>
          <w:ilvl w:val="0"/>
          <w:numId w:val="2"/>
        </w:numPr>
        <w:ind w:left="0" w:leftChars="0" w:firstLine="0" w:firstLineChars="0"/>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基本模型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i w:val="0"/>
          <w:iCs w:val="0"/>
          <w:color w:val="000000"/>
          <w:sz w:val="24"/>
          <w:szCs w:val="24"/>
          <w:lang w:val="en-US" w:eastAsia="zh-CN"/>
        </w:rPr>
        <w:t>这里利用Bert，SpellGCN以及Soft-maksed Bert模型进行测试，这些模型在CSC</w:t>
      </w:r>
      <w:r>
        <w:rPr>
          <w:rStyle w:val="5"/>
          <w:rFonts w:hint="eastAsia" w:ascii="宋体" w:hAnsi="宋体" w:eastAsia="宋体" w:cs="宋体"/>
          <w:b w:val="0"/>
          <w:bCs w:val="0"/>
          <w:i w:val="0"/>
          <w:iCs w:val="0"/>
          <w:color w:val="000000"/>
          <w:sz w:val="24"/>
          <w:szCs w:val="24"/>
          <w:lang w:val="en-US" w:eastAsia="zh-CN"/>
        </w:rPr>
        <w:t>任务上实现了最先进或接近最先进的性能。然而，我们发现它们的性能和鲁棒性可以通过预训练和对抗训练进一步提高，这有助于模型探索看不见的拼写错误并利用自身的弱点。</w:t>
      </w:r>
    </w:p>
    <w:p>
      <w:pPr>
        <w:numPr>
          <w:ilvl w:val="0"/>
          <w:numId w:val="2"/>
        </w:numPr>
        <w:ind w:left="0" w:leftChars="0" w:firstLine="0" w:firstLineChars="0"/>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预训练方法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通过替换干净句子中的字符生成训练样例对，并训练模型来预测原始字符。一个句子平均包</w:t>
      </w:r>
      <w:r>
        <w:rPr>
          <w:rStyle w:val="5"/>
          <w:rFonts w:hint="eastAsia" w:ascii="宋体" w:hAnsi="宋体" w:eastAsia="宋体" w:cs="宋体"/>
          <w:b w:val="0"/>
          <w:bCs w:val="0"/>
          <w:i w:val="0"/>
          <w:iCs w:val="0"/>
          <w:color w:val="000000"/>
          <w:sz w:val="24"/>
          <w:szCs w:val="24"/>
          <w:lang w:val="en-US" w:eastAsia="zh-CN"/>
        </w:rPr>
        <w:t>含不超过两个拼写错误，因此我们选择并替换句子中25%的字符。选择的字符将被从混淆集中随机选择的字符(90%的时间)或随机的字符(10%的时间)替代。后者帮助模型探索未被混淆集覆盖的未知拼写错误。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ind w:leftChars="0"/>
        <w:rPr>
          <w:rStyle w:val="5"/>
          <w:rFonts w:hint="eastAsia" w:ascii="宋体" w:hAnsi="宋体" w:eastAsia="宋体" w:cs="宋体"/>
          <w:b w:val="0"/>
          <w:bCs w:val="0"/>
          <w:sz w:val="24"/>
          <w:szCs w:val="24"/>
          <w:lang w:val="en-US" w:eastAsia="zh-CN"/>
        </w:rPr>
      </w:pPr>
    </w:p>
    <w:p>
      <w:pPr>
        <w:numPr>
          <w:ilvl w:val="0"/>
          <w:numId w:val="2"/>
        </w:numPr>
        <w:ind w:left="0" w:leftChars="0" w:firstLine="0" w:firstLineChars="0"/>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对抗示例生成与对抗训练</w:t>
      </w:r>
    </w:p>
    <w:p>
      <w:pPr>
        <w:numPr>
          <w:numId w:val="0"/>
        </w:numPr>
        <w:ind w:leftChars="0"/>
        <w:rPr>
          <w:rStyle w:val="5"/>
          <w:rFonts w:hint="eastAsia" w:ascii="宋体" w:hAnsi="宋体" w:eastAsia="宋体" w:cs="宋体"/>
          <w:b w:val="0"/>
          <w:bCs w:val="0"/>
          <w:sz w:val="24"/>
          <w:szCs w:val="24"/>
          <w:lang w:val="en-US" w:eastAsia="zh-CN"/>
        </w:rPr>
      </w:pPr>
      <w:r>
        <w:drawing>
          <wp:inline distT="0" distB="0" distL="114300" distR="114300">
            <wp:extent cx="3105150" cy="4772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05150" cy="47720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为了有效地识别和缓解训练好的CSC模型的弱点，我们设计了一种针对CSC任务的对抗性攻击算法，该算法将句子中的token替换为拼写错误。本文的对抗样例生成算法可分为两个主要步骤：(1)确定要更改的易受攻击的token；(2)用上下文中最容易出现的拼写错误代替它们，如上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对于输入句子X的第i个位置，通过logit输出oi可以得到位置分数s</w:t>
      </w:r>
      <w:r>
        <w:rPr>
          <w:rStyle w:val="5"/>
          <w:rFonts w:hint="eastAsia" w:ascii="宋体" w:hAnsi="宋体" w:eastAsia="宋体" w:cs="宋体"/>
          <w:b w:val="0"/>
          <w:bCs w:val="0"/>
          <w:i w:val="0"/>
          <w:iCs w:val="0"/>
          <w:color w:val="000000"/>
          <w:sz w:val="24"/>
          <w:szCs w:val="24"/>
          <w:vertAlign w:val="subscript"/>
          <w:lang w:val="en-US" w:eastAsia="zh-CN"/>
        </w:rPr>
        <w:t>i</w:t>
      </w:r>
      <w:r>
        <w:rPr>
          <w:rStyle w:val="5"/>
          <w:rFonts w:hint="eastAsia" w:ascii="宋体" w:hAnsi="宋体" w:eastAsia="宋体" w:cs="宋体"/>
          <w:b w:val="0"/>
          <w:bCs w:val="0"/>
          <w:i w:val="0"/>
          <w:iCs w:val="0"/>
          <w:color w:val="000000"/>
          <w:sz w:val="24"/>
          <w:szCs w:val="24"/>
          <w:lang w:val="en-US" w:eastAsia="zh-CN"/>
        </w:rPr>
        <w:t>，如下所示: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pPr>
      <w:r>
        <w:drawing>
          <wp:inline distT="0" distB="0" distL="114300" distR="114300">
            <wp:extent cx="2943225" cy="257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3225" cy="2571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式中o</w:t>
      </w:r>
      <w:r>
        <w:rPr>
          <w:rStyle w:val="5"/>
          <w:rFonts w:hint="eastAsia" w:ascii="宋体" w:hAnsi="宋体" w:eastAsia="宋体" w:cs="宋体"/>
          <w:b w:val="0"/>
          <w:bCs w:val="0"/>
          <w:i w:val="0"/>
          <w:iCs w:val="0"/>
          <w:color w:val="000000"/>
          <w:sz w:val="24"/>
          <w:szCs w:val="24"/>
          <w:vertAlign w:val="superscript"/>
          <w:lang w:val="en-US" w:eastAsia="zh-CN"/>
        </w:rPr>
        <w:t>r</w:t>
      </w:r>
      <w:r>
        <w:rPr>
          <w:rStyle w:val="5"/>
          <w:rFonts w:hint="eastAsia" w:ascii="宋体" w:hAnsi="宋体" w:eastAsia="宋体" w:cs="宋体"/>
          <w:b w:val="0"/>
          <w:bCs w:val="0"/>
          <w:i w:val="0"/>
          <w:iCs w:val="0"/>
          <w:color w:val="000000"/>
          <w:sz w:val="24"/>
          <w:szCs w:val="24"/>
          <w:vertAlign w:val="subscript"/>
          <w:lang w:val="en-US" w:eastAsia="zh-CN"/>
        </w:rPr>
        <w:t>i</w:t>
      </w:r>
      <w:r>
        <w:rPr>
          <w:rStyle w:val="5"/>
          <w:rFonts w:hint="eastAsia" w:ascii="宋体" w:hAnsi="宋体" w:eastAsia="宋体" w:cs="宋体"/>
          <w:b w:val="0"/>
          <w:bCs w:val="0"/>
          <w:i w:val="0"/>
          <w:iCs w:val="0"/>
          <w:color w:val="000000"/>
          <w:sz w:val="24"/>
          <w:szCs w:val="24"/>
          <w:lang w:val="en-US" w:eastAsia="zh-CN"/>
        </w:rPr>
        <w:t>表示字符r在第i个位置的logit输出，y</w:t>
      </w:r>
      <w:r>
        <w:rPr>
          <w:rStyle w:val="5"/>
          <w:rFonts w:hint="eastAsia" w:ascii="宋体" w:hAnsi="宋体" w:eastAsia="宋体" w:cs="宋体"/>
          <w:b w:val="0"/>
          <w:bCs w:val="0"/>
          <w:i w:val="0"/>
          <w:iCs w:val="0"/>
          <w:color w:val="000000"/>
          <w:sz w:val="24"/>
          <w:szCs w:val="24"/>
          <w:vertAlign w:val="subscript"/>
          <w:lang w:val="en-US" w:eastAsia="zh-CN"/>
        </w:rPr>
        <w:t>i</w:t>
      </w:r>
      <w:r>
        <w:rPr>
          <w:rStyle w:val="5"/>
          <w:rFonts w:hint="eastAsia" w:ascii="宋体" w:hAnsi="宋体" w:eastAsia="宋体" w:cs="宋体"/>
          <w:b w:val="0"/>
          <w:bCs w:val="0"/>
          <w:i w:val="0"/>
          <w:iCs w:val="0"/>
          <w:color w:val="000000"/>
          <w:sz w:val="24"/>
          <w:szCs w:val="24"/>
          <w:lang w:val="en-US" w:eastAsia="zh-CN"/>
        </w:rPr>
        <w:t>表示根据真实句子Y的第i个字符。位置分数越低，模型对预测位置的置信度就越低。攻击这个位置会使模型输出更有可能发生变化。一旦计算</w:t>
      </w:r>
      <w:bookmarkStart w:id="1" w:name="_GoBack"/>
      <w:bookmarkEnd w:id="1"/>
      <w:r>
        <w:rPr>
          <w:rStyle w:val="5"/>
          <w:rFonts w:hint="eastAsia" w:ascii="宋体" w:hAnsi="宋体" w:eastAsia="宋体" w:cs="宋体"/>
          <w:b w:val="0"/>
          <w:bCs w:val="0"/>
          <w:i w:val="0"/>
          <w:iCs w:val="0"/>
          <w:color w:val="000000"/>
          <w:sz w:val="24"/>
          <w:szCs w:val="24"/>
          <w:lang w:val="en-US" w:eastAsia="zh-CN"/>
        </w:rPr>
        <w:t>出输入句子中每个字符的位置分数，我们就根据位置分数按升序对这些位置进行排序。这个过程可以减少替换，并尽可能保持原有的语义。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一旦确定了一个易受攻击的位置，该位置的token就会被一个音系或视觉上相似的字符所取代。混淆集D包含一组视觉上或音系上相似的字符。为了在保持上下文的同时欺骗目标CSC模型，使用混淆集中logit输出最高的字符作为替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给定训练集中的一个句子，其对抗性示例是基于上述算法替换几个字符生成的。使用这些示例进行对抗性训练，通过减轻CSC模型的弱点来提高其鲁棒性，并利用混淆集中容易拼写错误的知识来帮助模型更好地泛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eastAsia="宋体"/>
          <w:color w:val="2A2B2E"/>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p>
      <w:pPr>
        <w:numPr>
          <w:numId w:val="0"/>
        </w:numPr>
        <w:ind w:leftChars="0"/>
        <w:rPr>
          <w:rStyle w:val="5"/>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B5DED"/>
    <w:multiLevelType w:val="singleLevel"/>
    <w:tmpl w:val="BF8B5DED"/>
    <w:lvl w:ilvl="0" w:tentative="0">
      <w:start w:val="1"/>
      <w:numFmt w:val="chineseCounting"/>
      <w:lvlText w:val="%1."/>
      <w:lvlJc w:val="left"/>
      <w:pPr>
        <w:tabs>
          <w:tab w:val="left" w:pos="312"/>
        </w:tabs>
      </w:pPr>
      <w:rPr>
        <w:rFonts w:hint="eastAsia"/>
      </w:rPr>
    </w:lvl>
  </w:abstractNum>
  <w:abstractNum w:abstractNumId="1">
    <w:nsid w:val="32955FAD"/>
    <w:multiLevelType w:val="singleLevel"/>
    <w:tmpl w:val="32955FA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17D1050C"/>
    <w:rsid w:val="000E5D71"/>
    <w:rsid w:val="05281683"/>
    <w:rsid w:val="073360BD"/>
    <w:rsid w:val="0D821B4C"/>
    <w:rsid w:val="0D961154"/>
    <w:rsid w:val="0DCC5CE7"/>
    <w:rsid w:val="0FA45DAA"/>
    <w:rsid w:val="12891287"/>
    <w:rsid w:val="130C4392"/>
    <w:rsid w:val="156C2EC6"/>
    <w:rsid w:val="15B11221"/>
    <w:rsid w:val="172D48D7"/>
    <w:rsid w:val="17D1050C"/>
    <w:rsid w:val="18E611E1"/>
    <w:rsid w:val="1B226485"/>
    <w:rsid w:val="1B31168F"/>
    <w:rsid w:val="1BBC26CD"/>
    <w:rsid w:val="1E0C16EA"/>
    <w:rsid w:val="1EC91389"/>
    <w:rsid w:val="1EE61F3B"/>
    <w:rsid w:val="205630F0"/>
    <w:rsid w:val="217A2E0F"/>
    <w:rsid w:val="220B3A67"/>
    <w:rsid w:val="22602004"/>
    <w:rsid w:val="228A0E2F"/>
    <w:rsid w:val="234C2FAD"/>
    <w:rsid w:val="24C148B0"/>
    <w:rsid w:val="254A0D4A"/>
    <w:rsid w:val="26722306"/>
    <w:rsid w:val="27962024"/>
    <w:rsid w:val="2B434271"/>
    <w:rsid w:val="2C575AE5"/>
    <w:rsid w:val="2D1C4D7A"/>
    <w:rsid w:val="30CD248C"/>
    <w:rsid w:val="313B4368"/>
    <w:rsid w:val="33210C90"/>
    <w:rsid w:val="37B24C58"/>
    <w:rsid w:val="38F82B3F"/>
    <w:rsid w:val="3B1D063B"/>
    <w:rsid w:val="3ECF3998"/>
    <w:rsid w:val="3FCE45FA"/>
    <w:rsid w:val="40B5151F"/>
    <w:rsid w:val="42975177"/>
    <w:rsid w:val="43851473"/>
    <w:rsid w:val="44224F14"/>
    <w:rsid w:val="44A122DD"/>
    <w:rsid w:val="46D11EC7"/>
    <w:rsid w:val="4D6E4D26"/>
    <w:rsid w:val="4DF711BF"/>
    <w:rsid w:val="4E5023CF"/>
    <w:rsid w:val="4FB530E0"/>
    <w:rsid w:val="4FF754A7"/>
    <w:rsid w:val="57C87729"/>
    <w:rsid w:val="57FE314A"/>
    <w:rsid w:val="58564D34"/>
    <w:rsid w:val="59044790"/>
    <w:rsid w:val="5BB66B97"/>
    <w:rsid w:val="5CC74453"/>
    <w:rsid w:val="5E2D6537"/>
    <w:rsid w:val="5E766130"/>
    <w:rsid w:val="5F3F4774"/>
    <w:rsid w:val="5F7206A6"/>
    <w:rsid w:val="5F73441E"/>
    <w:rsid w:val="5FD41360"/>
    <w:rsid w:val="62182A9C"/>
    <w:rsid w:val="62A3326C"/>
    <w:rsid w:val="63097573"/>
    <w:rsid w:val="6320666B"/>
    <w:rsid w:val="68774F7F"/>
    <w:rsid w:val="68B43ADD"/>
    <w:rsid w:val="6B56531F"/>
    <w:rsid w:val="6C88775B"/>
    <w:rsid w:val="6F26325B"/>
    <w:rsid w:val="74786307"/>
    <w:rsid w:val="79A96F62"/>
    <w:rsid w:val="7B8A05EB"/>
    <w:rsid w:val="7D252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2024-02-01T05:19:00Z</dcterms:created>
  <dc:creator>user3041</dc:creator>
  <cp:lastModifiedBy>user3041</cp:lastModifiedBy>
  <dcterms:modified xsi:type="dcterms:W3CDTF">2024-02-01T06:18:21Z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1E33B3AF7BE8430CAE7466516B2E115C_11</vt:lpwstr>
  </property>
</Properties>
</file>