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FA9895" w14:textId="0D8B3E47" w:rsidR="009A2AFD" w:rsidRDefault="009A2AFD" w:rsidP="009A2AFD">
      <w:pPr>
        <w:pStyle w:val="1"/>
      </w:pPr>
      <w:r>
        <w:rPr>
          <w:rFonts w:hint="eastAsia"/>
        </w:rPr>
        <w:t>基因注释筛选可能产叶酸的菌</w:t>
      </w:r>
    </w:p>
    <w:p w14:paraId="2AC15673" w14:textId="6A1E283D" w:rsidR="001D6143" w:rsidRDefault="00975A0F">
      <w:r>
        <w:t>基因组注释</w:t>
      </w:r>
      <w:r>
        <w:rPr>
          <w:rFonts w:hint="eastAsia"/>
        </w:rPr>
        <w:t>（</w:t>
      </w:r>
      <w:r w:rsidRPr="00975A0F">
        <w:t>Genome annotations</w:t>
      </w:r>
      <w:r>
        <w:rPr>
          <w:rFonts w:hint="eastAsia"/>
        </w:rPr>
        <w:t>）</w:t>
      </w:r>
      <w:r>
        <w:t>提供了一种系统和大规模预测维生素代谢途径的方法，从而能够评估每个物种维生素生物合成的潜力。</w:t>
      </w:r>
    </w:p>
    <w:p w14:paraId="10E5DEB7" w14:textId="69745A90" w:rsidR="00865DB7" w:rsidRDefault="00865DB7">
      <w:r>
        <w:rPr>
          <w:rFonts w:hint="eastAsia"/>
        </w:rPr>
        <w:t>目前微生物的叶酸生物合成基因已经确定：</w:t>
      </w:r>
    </w:p>
    <w:p w14:paraId="6915C04E" w14:textId="6E33A91D" w:rsidR="00865DB7" w:rsidRDefault="00865DB7">
      <w:r w:rsidRPr="00865DB7">
        <w:rPr>
          <w:noProof/>
        </w:rPr>
        <w:drawing>
          <wp:inline distT="0" distB="0" distL="0" distR="0" wp14:anchorId="4EEB9EDE" wp14:editId="0EB2F52E">
            <wp:extent cx="5274310" cy="627380"/>
            <wp:effectExtent l="0" t="0" r="2540" b="1270"/>
            <wp:docPr id="20416450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450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AB5F" w14:textId="217C2E75" w:rsidR="00865DB7" w:rsidRDefault="00865DB7">
      <w:r w:rsidRPr="00865DB7">
        <w:rPr>
          <w:noProof/>
        </w:rPr>
        <w:drawing>
          <wp:inline distT="0" distB="0" distL="0" distR="0" wp14:anchorId="6A781584" wp14:editId="3ADDE740">
            <wp:extent cx="5274310" cy="1083310"/>
            <wp:effectExtent l="0" t="0" r="2540" b="2540"/>
            <wp:docPr id="4353171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1714" name="图片 1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4CD" w:rsidRPr="00663CC1">
        <w:rPr>
          <w:noProof/>
        </w:rPr>
        <w:drawing>
          <wp:inline distT="0" distB="0" distL="0" distR="0" wp14:anchorId="340F0670" wp14:editId="6ECDB399">
            <wp:extent cx="5274310" cy="3208020"/>
            <wp:effectExtent l="0" t="0" r="2540" b="0"/>
            <wp:docPr id="1199957212" name="图片 1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57212" name="图片 1" descr="图示&#10;&#10;中度可信度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A9D1" w14:textId="348F7416" w:rsidR="004B74CD" w:rsidRDefault="004B74CD">
      <w:r w:rsidRPr="004B74CD">
        <w:rPr>
          <w:noProof/>
        </w:rPr>
        <w:lastRenderedPageBreak/>
        <w:drawing>
          <wp:inline distT="0" distB="0" distL="0" distR="0" wp14:anchorId="6EADF981" wp14:editId="2349B071">
            <wp:extent cx="4800847" cy="7969660"/>
            <wp:effectExtent l="0" t="0" r="0" b="0"/>
            <wp:docPr id="1106532160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32160" name="图片 1" descr="图示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796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59FD" w14:textId="3AA9E0E0" w:rsidR="00865DB7" w:rsidRDefault="004B74CD">
      <w:r w:rsidRPr="004B74CD">
        <w:rPr>
          <w:noProof/>
        </w:rPr>
        <w:lastRenderedPageBreak/>
        <w:drawing>
          <wp:inline distT="0" distB="0" distL="0" distR="0" wp14:anchorId="4D72A509" wp14:editId="46AF866F">
            <wp:extent cx="5274310" cy="4048760"/>
            <wp:effectExtent l="0" t="0" r="2540" b="8890"/>
            <wp:docPr id="1506442665" name="图片 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442665" name="图片 1" descr="图表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74CD">
        <w:rPr>
          <w:noProof/>
        </w:rPr>
        <w:drawing>
          <wp:inline distT="0" distB="0" distL="0" distR="0" wp14:anchorId="2224CB5E" wp14:editId="47906121">
            <wp:extent cx="5274310" cy="1522730"/>
            <wp:effectExtent l="0" t="0" r="2540" b="1270"/>
            <wp:docPr id="672492353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492353" name="图片 1" descr="图形用户界面, 文本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FC6C" w14:textId="3FDDC5FF" w:rsidR="00572759" w:rsidRDefault="00663CC1" w:rsidP="009A2AFD">
      <w:pPr>
        <w:pStyle w:val="1"/>
      </w:pPr>
      <w:r w:rsidRPr="00663CC1">
        <w:rPr>
          <w:noProof/>
        </w:rPr>
        <w:lastRenderedPageBreak/>
        <w:drawing>
          <wp:inline distT="0" distB="0" distL="0" distR="0" wp14:anchorId="61992527" wp14:editId="7BEFEE87">
            <wp:extent cx="5274310" cy="1165225"/>
            <wp:effectExtent l="0" t="0" r="2540" b="0"/>
            <wp:docPr id="5149801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9801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1CA" w:rsidRPr="006361CA">
        <w:rPr>
          <w:noProof/>
        </w:rPr>
        <w:drawing>
          <wp:inline distT="0" distB="0" distL="0" distR="0" wp14:anchorId="53724390" wp14:editId="005D703E">
            <wp:extent cx="5274310" cy="1429385"/>
            <wp:effectExtent l="0" t="0" r="2540" b="0"/>
            <wp:docPr id="7610250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250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EF0B" w14:textId="01A777DC" w:rsidR="009A2AFD" w:rsidRDefault="009A2AFD" w:rsidP="009A2AFD">
      <w:pPr>
        <w:pStyle w:val="1"/>
      </w:pPr>
      <w:r>
        <w:rPr>
          <w:rFonts w:hint="eastAsia"/>
        </w:rPr>
        <w:t>基因上具有产叶酸能力的菌株进行培养。测定实际的叶酸产量与种类</w:t>
      </w:r>
    </w:p>
    <w:p w14:paraId="42044AF3" w14:textId="04332C76" w:rsidR="004B74CD" w:rsidRDefault="00823A38" w:rsidP="004B74CD">
      <w:r w:rsidRPr="00823A38">
        <w:rPr>
          <w:noProof/>
        </w:rPr>
        <w:drawing>
          <wp:inline distT="0" distB="0" distL="0" distR="0" wp14:anchorId="425E0A27" wp14:editId="5EA83E7B">
            <wp:extent cx="5274310" cy="1084580"/>
            <wp:effectExtent l="0" t="0" r="2540" b="1270"/>
            <wp:docPr id="265991358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91358" name="图片 1" descr="图形用户界面, 文本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4A4" w:rsidRPr="008C24A4">
        <w:rPr>
          <w:noProof/>
        </w:rPr>
        <w:drawing>
          <wp:inline distT="0" distB="0" distL="0" distR="0" wp14:anchorId="3A3D538E" wp14:editId="5DBB3A43">
            <wp:extent cx="3016405" cy="2368672"/>
            <wp:effectExtent l="0" t="0" r="0" b="0"/>
            <wp:docPr id="1997914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14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C403" w14:textId="77777777" w:rsidR="00CA1CAB" w:rsidRDefault="00CA1CAB" w:rsidP="00CA1CAB">
      <w:pPr>
        <w:pStyle w:val="af2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91B1F"/>
          <w:sz w:val="27"/>
          <w:szCs w:val="27"/>
        </w:rPr>
      </w:pPr>
      <w:r>
        <w:rPr>
          <w:rFonts w:ascii="微软雅黑" w:eastAsia="微软雅黑" w:hAnsi="微软雅黑" w:hint="eastAsia"/>
          <w:color w:val="191B1F"/>
          <w:sz w:val="27"/>
          <w:szCs w:val="27"/>
        </w:rPr>
        <w:lastRenderedPageBreak/>
        <w:t>磷酸盐缓冲液(pH6.8)</w:t>
      </w:r>
      <w:r>
        <w:rPr>
          <w:rFonts w:ascii="微软雅黑" w:eastAsia="微软雅黑" w:hAnsi="微软雅黑" w:hint="eastAsia"/>
          <w:color w:val="191B1F"/>
          <w:sz w:val="27"/>
          <w:szCs w:val="27"/>
        </w:rPr>
        <w:br/>
        <w:t>取0.2mol/L磷酸二氢钾溶液250ml，加0.2mol/L氢氧化钠溶液118ml，用水稀释至1000ml，摇匀，即得。</w:t>
      </w:r>
    </w:p>
    <w:p w14:paraId="5AD20C81" w14:textId="77777777" w:rsidR="00CA1CAB" w:rsidRPr="00CA1CAB" w:rsidRDefault="00CA1CAB" w:rsidP="004B74CD">
      <w:pPr>
        <w:rPr>
          <w:rFonts w:hint="eastAsia"/>
        </w:rPr>
      </w:pPr>
    </w:p>
    <w:p w14:paraId="6E99FEB5" w14:textId="340B3EC7" w:rsidR="009C0A72" w:rsidRPr="00823A38" w:rsidRDefault="009C0A72" w:rsidP="004B74CD">
      <w:r>
        <w:t>评估生物材料（例如微生物生物质、食品或血清）中的叶酸的主要步骤是：（</w:t>
      </w:r>
      <w:proofErr w:type="spellStart"/>
      <w:r>
        <w:t>i</w:t>
      </w:r>
      <w:proofErr w:type="spellEnd"/>
      <w:r>
        <w:t>）从生物基质中提取； (ii) 聚谷氨酸尾部解结合，产生单谷氨酸叶酸； (iii) 检测所释放的叶酸。</w:t>
      </w:r>
    </w:p>
    <w:p w14:paraId="79CBAFF7" w14:textId="0711ACCE" w:rsidR="009A2AFD" w:rsidRDefault="009A2AFD" w:rsidP="009A2AFD">
      <w:pPr>
        <w:pStyle w:val="1"/>
      </w:pPr>
      <w:r>
        <w:rPr>
          <w:rFonts w:hint="eastAsia"/>
        </w:rPr>
        <w:t>筛选出产叶酸的菌株后，是否能通过共培养，进一步提高叶酸产量。</w:t>
      </w:r>
    </w:p>
    <w:p w14:paraId="2E9D3214" w14:textId="35B97DD9" w:rsidR="00CB5736" w:rsidRDefault="00CB5736" w:rsidP="00CB5736">
      <w:r>
        <w:rPr>
          <w:rFonts w:hint="eastAsia"/>
        </w:rPr>
        <w:t>动物实验方法：</w:t>
      </w:r>
    </w:p>
    <w:p w14:paraId="181A9353" w14:textId="434FBE32" w:rsidR="00CB5736" w:rsidRDefault="00CB5736" w:rsidP="00CB5736">
      <w:r>
        <w:rPr>
          <w:rFonts w:hint="eastAsia"/>
        </w:rPr>
        <w:t>无菌动物，</w:t>
      </w:r>
      <w:r w:rsidR="00817DA1">
        <w:rPr>
          <w:rFonts w:hint="eastAsia"/>
        </w:rPr>
        <w:t>灌胃92株有代表性的人类肠道的菌</w:t>
      </w:r>
      <w:r>
        <w:rPr>
          <w:rFonts w:hint="eastAsia"/>
        </w:rPr>
        <w:t>。给予正常的微量营养素摄入，观察肠道菌群变化，然后突然改为营养素缺乏饮食，观察肠道菌群变化。给小鼠灌胃，灌高产叶酸的肠道菌，观察肠道菌群变化。</w:t>
      </w:r>
    </w:p>
    <w:p w14:paraId="73F5606B" w14:textId="328B9BDF" w:rsidR="00817DA1" w:rsidRDefault="00817DA1" w:rsidP="00817DA1">
      <w:pPr>
        <w:jc w:val="center"/>
      </w:pPr>
      <w:r w:rsidRPr="00817DA1">
        <w:rPr>
          <w:noProof/>
        </w:rPr>
        <w:drawing>
          <wp:inline distT="0" distB="0" distL="0" distR="0" wp14:anchorId="30E78FA8" wp14:editId="1CEE00AB">
            <wp:extent cx="4800476" cy="1855228"/>
            <wp:effectExtent l="0" t="0" r="635" b="0"/>
            <wp:docPr id="19336269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269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0476" cy="185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E161" w14:textId="40501A02" w:rsidR="00CB5736" w:rsidRPr="00CB5736" w:rsidRDefault="00CB5736" w:rsidP="00CB5736">
      <w:r>
        <w:rPr>
          <w:rFonts w:hint="eastAsia"/>
        </w:rPr>
        <w:t>如何将结肠炎模型加入？</w:t>
      </w:r>
    </w:p>
    <w:sectPr w:rsidR="00CB5736" w:rsidRPr="00CB57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2E414A" w14:textId="77777777" w:rsidR="001115F0" w:rsidRDefault="001115F0" w:rsidP="00975A0F">
      <w:pPr>
        <w:spacing w:after="0" w:line="240" w:lineRule="auto"/>
      </w:pPr>
      <w:r>
        <w:separator/>
      </w:r>
    </w:p>
  </w:endnote>
  <w:endnote w:type="continuationSeparator" w:id="0">
    <w:p w14:paraId="67DFC2D8" w14:textId="77777777" w:rsidR="001115F0" w:rsidRDefault="001115F0" w:rsidP="00975A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1FF601" w14:textId="77777777" w:rsidR="001115F0" w:rsidRDefault="001115F0" w:rsidP="00975A0F">
      <w:pPr>
        <w:spacing w:after="0" w:line="240" w:lineRule="auto"/>
      </w:pPr>
      <w:r>
        <w:separator/>
      </w:r>
    </w:p>
  </w:footnote>
  <w:footnote w:type="continuationSeparator" w:id="0">
    <w:p w14:paraId="34DF1063" w14:textId="77777777" w:rsidR="001115F0" w:rsidRDefault="001115F0" w:rsidP="00975A0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143"/>
    <w:rsid w:val="000F1D1C"/>
    <w:rsid w:val="001115F0"/>
    <w:rsid w:val="001C6F1A"/>
    <w:rsid w:val="001D6143"/>
    <w:rsid w:val="00203808"/>
    <w:rsid w:val="00232554"/>
    <w:rsid w:val="00304B61"/>
    <w:rsid w:val="004B74CD"/>
    <w:rsid w:val="00524281"/>
    <w:rsid w:val="005354B4"/>
    <w:rsid w:val="00572759"/>
    <w:rsid w:val="005D50D2"/>
    <w:rsid w:val="006361CA"/>
    <w:rsid w:val="00663CC1"/>
    <w:rsid w:val="007A762E"/>
    <w:rsid w:val="007F24A9"/>
    <w:rsid w:val="00817DA1"/>
    <w:rsid w:val="00823A38"/>
    <w:rsid w:val="00824B36"/>
    <w:rsid w:val="00865DB7"/>
    <w:rsid w:val="00870A8B"/>
    <w:rsid w:val="008C24A4"/>
    <w:rsid w:val="00975A0F"/>
    <w:rsid w:val="009A2AFD"/>
    <w:rsid w:val="009C0A72"/>
    <w:rsid w:val="00A57252"/>
    <w:rsid w:val="00CA1CAB"/>
    <w:rsid w:val="00CB5736"/>
    <w:rsid w:val="00D443C7"/>
    <w:rsid w:val="00F13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676BD7"/>
  <w15:chartTrackingRefBased/>
  <w15:docId w15:val="{30454B3E-433D-44BE-BC0B-FAB40DC16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D614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D61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D614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D6143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D6143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D6143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D6143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D6143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D6143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D614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1D61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D61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D6143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D6143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1D6143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D614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D6143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D6143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D6143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D61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D614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D614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D61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D614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D614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D614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D61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D614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D6143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975A0F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975A0F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975A0F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975A0F"/>
    <w:rPr>
      <w:sz w:val="18"/>
      <w:szCs w:val="18"/>
    </w:rPr>
  </w:style>
  <w:style w:type="paragraph" w:styleId="af2">
    <w:name w:val="Normal (Web)"/>
    <w:basedOn w:val="a"/>
    <w:uiPriority w:val="99"/>
    <w:semiHidden/>
    <w:unhideWhenUsed/>
    <w:rsid w:val="00CA1CAB"/>
    <w:pPr>
      <w:widowControl/>
      <w:spacing w:before="100" w:beforeAutospacing="1" w:after="100" w:afterAutospacing="1" w:line="240" w:lineRule="auto"/>
    </w:pPr>
    <w:rPr>
      <w:rFonts w:ascii="宋体" w:eastAsia="宋体" w:hAnsi="宋体" w:cs="宋体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55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1467</TotalTime>
  <Pages>5</Pages>
  <Words>68</Words>
  <Characters>394</Characters>
  <Application>Microsoft Office Word</Application>
  <DocSecurity>0</DocSecurity>
  <Lines>3</Lines>
  <Paragraphs>1</Paragraphs>
  <ScaleCrop>false</ScaleCrop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c23906</dc:creator>
  <cp:keywords/>
  <dc:description/>
  <cp:lastModifiedBy>c23906</cp:lastModifiedBy>
  <cp:revision>12</cp:revision>
  <dcterms:created xsi:type="dcterms:W3CDTF">2024-03-11T08:39:00Z</dcterms:created>
  <dcterms:modified xsi:type="dcterms:W3CDTF">2024-03-28T14:05:00Z</dcterms:modified>
</cp:coreProperties>
</file>