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5CC65">
      <w:pPr>
        <w:pStyle w:val="11"/>
      </w:pPr>
      <w:r>
        <w:t>在 Java 中，八大基本数据类型（Primitive Types）和它们对应的包装类（Wrapper Classes）是 Java编程的基础。理解它们的区别对于编写高性能、高质量的代码至关重要。</w:t>
      </w:r>
    </w:p>
    <w:p w14:paraId="113C0FF8">
      <w:pPr>
        <w:rPr>
          <w:rFonts w:hint="eastAsia"/>
        </w:rPr>
      </w:pPr>
    </w:p>
    <w:p w14:paraId="7C055216">
      <w:pPr>
        <w:pStyle w:val="11"/>
      </w:pPr>
      <w:r>
        <w:t>以下是它们的主要区别：</w:t>
      </w:r>
    </w:p>
    <w:p w14:paraId="48D63134">
      <w:pPr>
        <w:rPr>
          <w:rFonts w:hint="eastAsia"/>
        </w:rPr>
      </w:pPr>
    </w:p>
    <w:p w14:paraId="50787801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对应关系表</w:t>
      </w:r>
    </w:p>
    <w:p w14:paraId="377A0B7B">
      <w:pPr>
        <w:rPr>
          <w:rFonts w:hint="eastAsia"/>
        </w:rPr>
      </w:pPr>
    </w:p>
    <w:p w14:paraId="28EFE8A0">
      <w:pPr>
        <w:pStyle w:val="11"/>
      </w:pPr>
      <w:r>
        <w:t>| 基本数据类型    | 包装类         | 默认值        | 占用内存 (字节) |</w:t>
      </w:r>
    </w:p>
    <w:p w14:paraId="160F1C0D">
      <w:pPr>
        <w:pStyle w:val="11"/>
      </w:pPr>
      <w:r>
        <w:t>| :-------- | :---------- | :--------- | :-------- |</w:t>
      </w:r>
    </w:p>
    <w:p w14:paraId="1D9F98FF">
      <w:pPr>
        <w:pStyle w:val="11"/>
      </w:pPr>
      <w:r>
        <w:t>| `byte`    | `Byte`      | `0`        | 1         |</w:t>
      </w:r>
    </w:p>
    <w:p w14:paraId="7EA00288">
      <w:pPr>
        <w:pStyle w:val="11"/>
      </w:pPr>
      <w:r>
        <w:t>| `short`   | `Short`     | `0`        | 2         |</w:t>
      </w:r>
    </w:p>
    <w:p w14:paraId="7161FC51">
      <w:pPr>
        <w:pStyle w:val="11"/>
      </w:pPr>
      <w:r>
        <w:t>| `int`     | `Integer`   | `0`        | 4         |</w:t>
      </w:r>
    </w:p>
    <w:p w14:paraId="78EEE20F">
      <w:pPr>
        <w:pStyle w:val="11"/>
      </w:pPr>
      <w:r>
        <w:t>| `long`    | `Long`      | `0L`       | 8         |</w:t>
      </w:r>
    </w:p>
    <w:p w14:paraId="1DCC00C6">
      <w:pPr>
        <w:pStyle w:val="11"/>
      </w:pPr>
      <w:r>
        <w:t>| `float`   | `Float`     | `0.0f`     | 4         |</w:t>
      </w:r>
    </w:p>
    <w:p w14:paraId="67682F75">
      <w:pPr>
        <w:pStyle w:val="11"/>
      </w:pPr>
      <w:r>
        <w:t>| `double`  | `Double`    | `0.0d`     | 8         |</w:t>
      </w:r>
    </w:p>
    <w:p w14:paraId="21DC231F">
      <w:pPr>
        <w:pStyle w:val="11"/>
      </w:pPr>
      <w:r>
        <w:t>| `char`    | `Character` | `'\u0000'` | 2         |</w:t>
      </w:r>
    </w:p>
    <w:p w14:paraId="52C477A0">
      <w:pPr>
        <w:pStyle w:val="11"/>
      </w:pPr>
      <w:r>
        <w:t>| `boolean` | `Boolean`   | `false`    | 取决于 JVM   |</w:t>
      </w:r>
    </w:p>
    <w:p w14:paraId="5883C0BB">
      <w:pPr>
        <w:rPr>
          <w:rFonts w:hint="eastAsia"/>
        </w:rPr>
      </w:pPr>
    </w:p>
    <w:p w14:paraId="1B8BCE82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核心区别</w:t>
      </w:r>
    </w:p>
    <w:p w14:paraId="2ED3C6C7">
      <w:pPr>
        <w:rPr>
          <w:rFonts w:hint="eastAsia"/>
        </w:rPr>
      </w:pPr>
    </w:p>
    <w:p w14:paraId="0A4A1E65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存储位置与性能</w:t>
      </w:r>
    </w:p>
    <w:p w14:paraId="0DCD2479">
      <w:pPr>
        <w:rPr>
          <w:rFonts w:hint="eastAsia"/>
        </w:rPr>
      </w:pPr>
    </w:p>
    <w:p w14:paraId="3102F726">
      <w:pPr>
        <w:pStyle w:val="11"/>
      </w:pPr>
      <w:r>
        <w:t>- 基本数据类型：直接存储在**栈（Stack）**中。访问速度快，内存消耗低。</w:t>
      </w:r>
    </w:p>
    <w:p w14:paraId="7F33359A">
      <w:pPr>
        <w:pStyle w:val="11"/>
      </w:pPr>
      <w:r>
        <w:t>- 包装类：属于对象，存储在**堆（Heap）**中，通过引用（在栈中）来指向。由于对象的创建和垃圾回收（GC），开销比基本类型大。</w:t>
      </w:r>
    </w:p>
    <w:p w14:paraId="0F9076FA">
      <w:pPr>
        <w:rPr>
          <w:rFonts w:hint="eastAsia"/>
        </w:rPr>
      </w:pPr>
    </w:p>
    <w:p w14:paraId="1E2F7892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默认值</w:t>
      </w:r>
    </w:p>
    <w:p w14:paraId="415DA644">
      <w:pPr>
        <w:rPr>
          <w:rFonts w:hint="eastAsia"/>
        </w:rPr>
      </w:pPr>
    </w:p>
    <w:p w14:paraId="1FB3F5D4">
      <w:pPr>
        <w:pStyle w:val="11"/>
      </w:pPr>
      <w:r>
        <w:t>- 基本数据类型：成员变量有明确的默认值（如 0, false）。</w:t>
      </w:r>
    </w:p>
    <w:p w14:paraId="13FDB77B">
      <w:pPr>
        <w:pStyle w:val="11"/>
      </w:pPr>
      <w:r>
        <w:t>- 包装类：默认值都是 null。</w:t>
      </w:r>
    </w:p>
    <w:p w14:paraId="1C878BB0">
      <w:pPr>
        <w:pStyle w:val="11"/>
      </w:pPr>
      <w:r>
        <w:t>- 注意：在实体类（POJO）中，推荐使用包装类。例如，分数如果用 int 默认为 0，无法区分是“考了0分”还是“没参加考试”；用 Integer则可以通过 null 表示“没考试”。</w:t>
      </w:r>
    </w:p>
    <w:p w14:paraId="613A0D37">
      <w:pPr>
        <w:rPr>
          <w:rFonts w:hint="eastAsia"/>
        </w:rPr>
      </w:pPr>
    </w:p>
    <w:p w14:paraId="2774C856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泛型支持</w:t>
      </w:r>
    </w:p>
    <w:p w14:paraId="1C983402">
      <w:pPr>
        <w:rPr>
          <w:rFonts w:hint="eastAsia"/>
        </w:rPr>
      </w:pPr>
    </w:p>
    <w:p w14:paraId="1C84CD8D">
      <w:pPr>
        <w:pStyle w:val="11"/>
      </w:pPr>
      <w:r>
        <w:t>- 基本数据类型：不支持泛型。例如，你不能写 List&lt;int&gt;。</w:t>
      </w:r>
    </w:p>
    <w:p w14:paraId="06EF7546">
      <w:pPr>
        <w:pStyle w:val="11"/>
      </w:pPr>
      <w:r>
        <w:t>- 包装类：支持泛型。必须写成 List&lt;Integer&gt;。</w:t>
      </w:r>
    </w:p>
    <w:p w14:paraId="01F66DE8">
      <w:pPr>
        <w:rPr>
          <w:rFonts w:hint="eastAsia"/>
        </w:rPr>
      </w:pPr>
    </w:p>
    <w:p w14:paraId="51E197DA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比较方式</w:t>
      </w:r>
    </w:p>
    <w:p w14:paraId="49E61394">
      <w:pPr>
        <w:rPr>
          <w:rFonts w:hint="eastAsia"/>
        </w:rPr>
      </w:pPr>
    </w:p>
    <w:p w14:paraId="04DCCC86">
      <w:pPr>
        <w:pStyle w:val="11"/>
      </w:pPr>
      <w:r>
        <w:t>- 基本数据类型：使用 == 比较的是值。</w:t>
      </w:r>
    </w:p>
    <w:p w14:paraId="73B47DFD">
      <w:pPr>
        <w:pStyle w:val="11"/>
      </w:pPr>
      <w:r>
        <w:t>- 包装类：</w:t>
      </w:r>
    </w:p>
    <w:p w14:paraId="40882842">
      <w:pPr>
        <w:pStyle w:val="11"/>
      </w:pPr>
      <w:r>
        <w:t>- 使用 == 比较的是内存地址（即是否为同一个对象）。</w:t>
      </w:r>
    </w:p>
    <w:p w14:paraId="64D5A881">
      <w:pPr>
        <w:pStyle w:val="11"/>
      </w:pPr>
      <w:r>
        <w:t>- 比较内容必须使用 .equals() 方法。</w:t>
      </w:r>
    </w:p>
    <w:p w14:paraId="22AE1E54">
      <w:pPr>
        <w:pStyle w:val="11"/>
      </w:pPr>
      <w:r>
        <w:t>- 特殊点：Integer 等包装类有常量池机制（Integer Cache）。对于 -128 到 127 之间的值，Integer</w:t>
      </w:r>
      <w:bookmarkStart w:id="0" w:name="_GoBack"/>
      <w:bookmarkEnd w:id="0"/>
      <w:r>
        <w:t>会复用对象，此时用 == 可能会相等，但超过这个范围就不等了。因此，包装类统一建议使用 .equals()。</w:t>
      </w:r>
    </w:p>
    <w:p w14:paraId="55D7582A">
      <w:pPr>
        <w:rPr>
          <w:rFonts w:hint="eastAsia"/>
        </w:rPr>
      </w:pPr>
    </w:p>
    <w:p w14:paraId="3DB356AD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是否具有方法</w:t>
      </w:r>
    </w:p>
    <w:p w14:paraId="36C06D82">
      <w:pPr>
        <w:rPr>
          <w:rFonts w:hint="eastAsia"/>
        </w:rPr>
      </w:pPr>
    </w:p>
    <w:p w14:paraId="59A0566C">
      <w:pPr>
        <w:pStyle w:val="11"/>
      </w:pPr>
      <w:r>
        <w:t>- 基本数据类型：不是对象，没有任何方法，只能进行算术或逻辑运算。</w:t>
      </w:r>
    </w:p>
    <w:p w14:paraId="178E7EE7">
      <w:pPr>
        <w:pStyle w:val="11"/>
      </w:pPr>
      <w:r>
        <w:t>- 包装类：作为类，提供了很多工具方法。例如 Integer.parseInt("123")，Double.isNaN() 等。</w:t>
      </w:r>
    </w:p>
    <w:p w14:paraId="6E918C52">
      <w:pPr>
        <w:rPr>
          <w:rFonts w:hint="eastAsia"/>
        </w:rPr>
      </w:pPr>
    </w:p>
    <w:p w14:paraId="023CD90D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装箱与拆箱 (Boxing &amp; Unboxing)</w:t>
      </w:r>
    </w:p>
    <w:p w14:paraId="28F04911">
      <w:pPr>
        <w:rPr>
          <w:rFonts w:hint="eastAsia"/>
        </w:rPr>
      </w:pPr>
    </w:p>
    <w:p w14:paraId="236ACF15">
      <w:pPr>
        <w:pStyle w:val="11"/>
      </w:pPr>
      <w:r>
        <w:t>Java 5 引入了自动装箱/拆箱机制，使得两者可以互相转换：</w:t>
      </w:r>
    </w:p>
    <w:p w14:paraId="6B5594BD">
      <w:pPr>
        <w:rPr>
          <w:rFonts w:hint="eastAsia"/>
        </w:rPr>
      </w:pPr>
    </w:p>
    <w:p w14:paraId="40C08272">
      <w:pPr>
        <w:pStyle w:val="11"/>
      </w:pPr>
      <w:r>
        <w:t>- 装箱：基本类型 -&gt; 包装类</w:t>
      </w:r>
    </w:p>
    <w:p w14:paraId="3DC53D4D">
      <w:pPr>
        <w:pStyle w:val="11"/>
      </w:pPr>
      <w:r>
        <w:t>Integer i = 10; // 自动装箱，底层调用 Integer.valueOf(10)</w:t>
      </w:r>
    </w:p>
    <w:p w14:paraId="1A6C4BF7">
      <w:pPr>
        <w:pStyle w:val="11"/>
      </w:pPr>
      <w:r>
        <w:t>- 拆箱：包装类 -&gt; 基本类型</w:t>
      </w:r>
    </w:p>
    <w:p w14:paraId="5324E1C9">
      <w:pPr>
        <w:pStyle w:val="11"/>
      </w:pPr>
      <w:r>
        <w:t>int n = i; // 自动拆箱，底层调用 i.intValue()</w:t>
      </w:r>
    </w:p>
    <w:p w14:paraId="3A781D2C">
      <w:pPr>
        <w:rPr>
          <w:rFonts w:hint="eastAsia"/>
        </w:rPr>
      </w:pPr>
    </w:p>
    <w:p w14:paraId="766DB432">
      <w:pPr>
        <w:pStyle w:val="11"/>
      </w:pPr>
      <w:r>
        <w:t>注意陷阱：如果包装类为 null 时进行自动拆箱，会抛出 NullPointerException（空指针异常）。</w:t>
      </w:r>
    </w:p>
    <w:p w14:paraId="6A1E6841">
      <w:pPr>
        <w:rPr>
          <w:rFonts w:hint="eastAsia"/>
        </w:rPr>
      </w:pPr>
    </w:p>
    <w:p w14:paraId="78C591DA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使用场景建议</w:t>
      </w:r>
    </w:p>
    <w:p w14:paraId="29DD146A">
      <w:pPr>
        <w:rPr>
          <w:rFonts w:hint="eastAsia"/>
        </w:rPr>
      </w:pPr>
    </w:p>
    <w:p w14:paraId="24332967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什么时候使用基本数据类型？</w:t>
      </w:r>
    </w:p>
    <w:p w14:paraId="483B8301">
      <w:pPr>
        <w:rPr>
          <w:rFonts w:hint="eastAsia"/>
        </w:rPr>
      </w:pPr>
    </w:p>
    <w:p w14:paraId="720F4CD7">
      <w:pPr>
        <w:pStyle w:val="11"/>
      </w:pPr>
      <w:r>
        <w:t>- 局部变量（方法内部计算）。</w:t>
      </w:r>
    </w:p>
    <w:p w14:paraId="59CC4650">
      <w:pPr>
        <w:pStyle w:val="11"/>
      </w:pPr>
      <w:r>
        <w:t>- 对性能要求极高的循环运算。</w:t>
      </w:r>
    </w:p>
    <w:p w14:paraId="200E5D92">
      <w:pPr>
        <w:pStyle w:val="11"/>
      </w:pPr>
      <w:r>
        <w:t>- 数组定义（如 int[]）。</w:t>
      </w:r>
    </w:p>
    <w:p w14:paraId="13537423">
      <w:pPr>
        <w:rPr>
          <w:rFonts w:hint="eastAsia"/>
        </w:rPr>
      </w:pPr>
    </w:p>
    <w:p w14:paraId="50F9AB33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什么时候使用包装类？</w:t>
      </w:r>
    </w:p>
    <w:p w14:paraId="0EF0FD36">
      <w:pPr>
        <w:rPr>
          <w:rFonts w:hint="eastAsia"/>
        </w:rPr>
      </w:pPr>
    </w:p>
    <w:p w14:paraId="1F10F18F">
      <w:pPr>
        <w:pStyle w:val="11"/>
      </w:pPr>
      <w:r>
        <w:t>- 在集合框架（List, Map, Set）中使用。</w:t>
      </w:r>
    </w:p>
    <w:p w14:paraId="46A7E415">
      <w:pPr>
        <w:pStyle w:val="11"/>
      </w:pPr>
      <w:r>
        <w:t>- 在实体类（DTO/VO/POJO）的属性定义中，为了表达 null 状态。</w:t>
      </w:r>
    </w:p>
    <w:p w14:paraId="50F3087A">
      <w:pPr>
        <w:pStyle w:val="11"/>
      </w:pPr>
      <w:r>
        <w:t>- 方法参数、返回值需要支持 null 时。</w:t>
      </w:r>
    </w:p>
    <w:p w14:paraId="334CD1E0">
      <w:pPr>
        <w:pStyle w:val="2"/>
      </w:pPr>
      <w:r>
        <w:t>总结</w:t>
      </w:r>
    </w:p>
    <w:p w14:paraId="128767AC">
      <w:pPr>
        <w:rPr>
          <w:rFonts w:hint="eastAsia"/>
        </w:rPr>
      </w:pPr>
    </w:p>
    <w:p w14:paraId="1B0B833F">
      <w:pPr>
        <w:pStyle w:val="11"/>
      </w:pPr>
      <w:r>
        <w:t>- 基本数据类型是出于性能考虑而保留的。</w:t>
      </w:r>
    </w:p>
    <w:p w14:paraId="14CCA7E2">
      <w:pPr>
        <w:pStyle w:val="11"/>
      </w:pPr>
      <w:r>
        <w:t>- 包装类是为了让基本类型具有“对象”的特性，从而能参与到面向对象的设计（如泛型、反射）中。</w:t>
      </w:r>
    </w:p>
    <w:p w14:paraId="379DF3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3A28AB"/>
    <w:multiLevelType w:val="singleLevel"/>
    <w:tmpl w:val="E33A28A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2CC76E51"/>
    <w:multiLevelType w:val="singleLevel"/>
    <w:tmpl w:val="2CC76E5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7ABBA78D"/>
    <w:multiLevelType w:val="singleLevel"/>
    <w:tmpl w:val="7ABBA78D"/>
    <w:lvl w:ilvl="0" w:tentative="0">
      <w:start w:val="1"/>
      <w:numFmt w:val="decimal"/>
      <w:suff w:val="space"/>
      <w:lvlText w:val="(%1)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6FDF7AD8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2026-07-23T16:19:48Z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