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47B3" w14:textId="77777777" w:rsidR="00000000" w:rsidRDefault="000A1EAD">
      <w:pPr>
        <w:spacing w:line="500" w:lineRule="atLeast"/>
        <w:ind w:firstLine="600"/>
        <w:divId w:val="762652876"/>
        <w:rPr>
          <w:sz w:val="30"/>
          <w:szCs w:val="30"/>
        </w:rPr>
      </w:pPr>
      <w:r>
        <w:rPr>
          <w:rFonts w:hint="eastAsia"/>
          <w:sz w:val="30"/>
          <w:szCs w:val="30"/>
        </w:rPr>
        <w:t> </w:t>
      </w:r>
    </w:p>
    <w:p w14:paraId="13EC935F" w14:textId="77777777" w:rsidR="00000000" w:rsidRDefault="000A1EAD">
      <w:pPr>
        <w:spacing w:line="500" w:lineRule="atLeast"/>
        <w:jc w:val="center"/>
        <w:divId w:val="935558849"/>
        <w:rPr>
          <w:rFonts w:ascii="黑体" w:eastAsia="黑体" w:hAnsi="黑体" w:hint="eastAsia"/>
          <w:sz w:val="36"/>
          <w:szCs w:val="36"/>
        </w:rPr>
      </w:pPr>
      <w:r>
        <w:rPr>
          <w:rFonts w:ascii="黑体" w:eastAsia="黑体" w:hAnsi="黑体" w:hint="eastAsia"/>
          <w:sz w:val="36"/>
          <w:szCs w:val="36"/>
        </w:rPr>
        <w:t>安徽省合肥市包河区人民法院</w:t>
      </w:r>
    </w:p>
    <w:p w14:paraId="75DE4D52" w14:textId="77777777" w:rsidR="00000000" w:rsidRDefault="000A1EAD">
      <w:pPr>
        <w:spacing w:line="500" w:lineRule="atLeast"/>
        <w:jc w:val="center"/>
        <w:divId w:val="158191093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C492A43" w14:textId="77777777" w:rsidR="00000000" w:rsidRDefault="000A1EAD">
      <w:pPr>
        <w:spacing w:line="500" w:lineRule="atLeast"/>
        <w:jc w:val="right"/>
        <w:divId w:val="1487360465"/>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496</w:t>
      </w:r>
      <w:r>
        <w:rPr>
          <w:rFonts w:hint="eastAsia"/>
          <w:sz w:val="30"/>
          <w:szCs w:val="30"/>
        </w:rPr>
        <w:t>号</w:t>
      </w:r>
    </w:p>
    <w:p w14:paraId="4DE746B2" w14:textId="77777777" w:rsidR="00000000" w:rsidRDefault="000A1EAD">
      <w:pPr>
        <w:spacing w:line="500" w:lineRule="atLeast"/>
        <w:ind w:firstLine="600"/>
        <w:divId w:val="1515726427"/>
        <w:rPr>
          <w:rFonts w:hint="eastAsia"/>
          <w:sz w:val="30"/>
          <w:szCs w:val="30"/>
        </w:rPr>
      </w:pPr>
      <w:r>
        <w:rPr>
          <w:rFonts w:hint="eastAsia"/>
          <w:sz w:val="30"/>
          <w:szCs w:val="30"/>
        </w:rPr>
        <w:t>原告：</w:t>
      </w:r>
      <w:r>
        <w:rPr>
          <w:rFonts w:hint="eastAsia"/>
          <w:sz w:val="30"/>
          <w:szCs w:val="30"/>
          <w:highlight w:val="yellow"/>
        </w:rPr>
        <w:t>夏靖</w:t>
      </w:r>
      <w:r>
        <w:rPr>
          <w:rFonts w:hint="eastAsia"/>
          <w:sz w:val="30"/>
          <w:szCs w:val="30"/>
        </w:rPr>
        <w:t>，男，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日出生，汉族，住北京市朝阳区东三环北路甲</w:t>
      </w:r>
      <w:r>
        <w:rPr>
          <w:rFonts w:hint="eastAsia"/>
          <w:sz w:val="30"/>
          <w:szCs w:val="30"/>
        </w:rPr>
        <w:t>19</w:t>
      </w:r>
      <w:r>
        <w:rPr>
          <w:rFonts w:hint="eastAsia"/>
          <w:sz w:val="30"/>
          <w:szCs w:val="30"/>
        </w:rPr>
        <w:t>号。</w:t>
      </w:r>
    </w:p>
    <w:p w14:paraId="3C900C55" w14:textId="77777777" w:rsidR="00000000" w:rsidRDefault="000A1EAD">
      <w:pPr>
        <w:spacing w:line="500" w:lineRule="atLeast"/>
        <w:ind w:firstLine="600"/>
        <w:divId w:val="2115467825"/>
        <w:rPr>
          <w:rFonts w:hint="eastAsia"/>
          <w:sz w:val="30"/>
          <w:szCs w:val="30"/>
        </w:rPr>
      </w:pPr>
      <w:r>
        <w:rPr>
          <w:rFonts w:hint="eastAsia"/>
          <w:sz w:val="30"/>
          <w:szCs w:val="30"/>
        </w:rPr>
        <w:t>委托代理人：赫国华，安徽徽商律师事务所律师。</w:t>
      </w:r>
    </w:p>
    <w:p w14:paraId="7D35E168" w14:textId="77777777" w:rsidR="00000000" w:rsidRDefault="000A1EAD">
      <w:pPr>
        <w:spacing w:line="500" w:lineRule="atLeast"/>
        <w:ind w:firstLine="600"/>
        <w:divId w:val="1373925627"/>
        <w:rPr>
          <w:rFonts w:hint="eastAsia"/>
          <w:sz w:val="30"/>
          <w:szCs w:val="30"/>
        </w:rPr>
      </w:pPr>
      <w:r>
        <w:rPr>
          <w:rFonts w:hint="eastAsia"/>
          <w:sz w:val="30"/>
          <w:szCs w:val="30"/>
        </w:rPr>
        <w:t>委托代理人：张来林，安徽徽商律师事务所律师。</w:t>
      </w:r>
    </w:p>
    <w:p w14:paraId="17154C65" w14:textId="77777777" w:rsidR="00000000" w:rsidRDefault="000A1EAD">
      <w:pPr>
        <w:spacing w:line="500" w:lineRule="atLeast"/>
        <w:ind w:firstLine="600"/>
        <w:divId w:val="1714495677"/>
        <w:rPr>
          <w:rFonts w:hint="eastAsia"/>
          <w:sz w:val="30"/>
          <w:szCs w:val="30"/>
        </w:rPr>
      </w:pPr>
      <w:r>
        <w:rPr>
          <w:rFonts w:hint="eastAsia"/>
          <w:sz w:val="30"/>
          <w:szCs w:val="30"/>
        </w:rPr>
        <w:t>被告：</w:t>
      </w:r>
      <w:r>
        <w:rPr>
          <w:rFonts w:hint="eastAsia"/>
          <w:sz w:val="30"/>
          <w:szCs w:val="30"/>
          <w:highlight w:val="yellow"/>
        </w:rPr>
        <w:t>刘树林</w:t>
      </w:r>
      <w:r>
        <w:rPr>
          <w:rFonts w:hint="eastAsia"/>
          <w:sz w:val="30"/>
          <w:szCs w:val="30"/>
        </w:rPr>
        <w:t>，男，</w:t>
      </w:r>
      <w:r>
        <w:rPr>
          <w:rFonts w:hint="eastAsia"/>
          <w:sz w:val="30"/>
          <w:szCs w:val="30"/>
        </w:rPr>
        <w:t>1955</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日出生，汉族，住安徽省阜阳市颖泉区。</w:t>
      </w:r>
    </w:p>
    <w:p w14:paraId="27206AAD" w14:textId="77777777" w:rsidR="00000000" w:rsidRDefault="000A1EAD">
      <w:pPr>
        <w:spacing w:line="500" w:lineRule="atLeast"/>
        <w:ind w:firstLine="600"/>
        <w:divId w:val="2055275072"/>
        <w:rPr>
          <w:rFonts w:hint="eastAsia"/>
          <w:sz w:val="30"/>
          <w:szCs w:val="30"/>
        </w:rPr>
      </w:pPr>
      <w:r>
        <w:rPr>
          <w:rFonts w:hint="eastAsia"/>
          <w:sz w:val="30"/>
          <w:szCs w:val="30"/>
        </w:rPr>
        <w:t>被告：</w:t>
      </w:r>
      <w:r>
        <w:rPr>
          <w:rFonts w:hint="eastAsia"/>
          <w:sz w:val="30"/>
          <w:szCs w:val="30"/>
          <w:highlight w:val="yellow"/>
        </w:rPr>
        <w:t>刘赵军</w:t>
      </w:r>
      <w:r>
        <w:rPr>
          <w:rFonts w:hint="eastAsia"/>
          <w:sz w:val="30"/>
          <w:szCs w:val="30"/>
        </w:rPr>
        <w:t>（系刘树林之子），男，</w:t>
      </w:r>
      <w:r>
        <w:rPr>
          <w:rFonts w:hint="eastAsia"/>
          <w:sz w:val="30"/>
          <w:szCs w:val="30"/>
        </w:rPr>
        <w:t>1983</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日出生，汉族，住安徽省阜阳市颖泉区。</w:t>
      </w:r>
    </w:p>
    <w:p w14:paraId="21A93A3A" w14:textId="77777777" w:rsidR="00000000" w:rsidRDefault="000A1EAD">
      <w:pPr>
        <w:spacing w:line="500" w:lineRule="atLeast"/>
        <w:ind w:firstLine="600"/>
        <w:divId w:val="1535270371"/>
        <w:rPr>
          <w:rFonts w:hint="eastAsia"/>
          <w:sz w:val="30"/>
          <w:szCs w:val="30"/>
        </w:rPr>
      </w:pPr>
      <w:r>
        <w:rPr>
          <w:rFonts w:hint="eastAsia"/>
          <w:sz w:val="30"/>
          <w:szCs w:val="30"/>
        </w:rPr>
        <w:t>委托代理人：刘树林（系刘赵军之父），男，住安徽省阜阳市颖泉区人民中路</w:t>
      </w:r>
      <w:r>
        <w:rPr>
          <w:rFonts w:hint="eastAsia"/>
          <w:sz w:val="30"/>
          <w:szCs w:val="30"/>
        </w:rPr>
        <w:t>49</w:t>
      </w:r>
      <w:r>
        <w:rPr>
          <w:rFonts w:hint="eastAsia"/>
          <w:sz w:val="30"/>
          <w:szCs w:val="30"/>
        </w:rPr>
        <w:t>号。</w:t>
      </w:r>
    </w:p>
    <w:p w14:paraId="742B9291" w14:textId="77777777" w:rsidR="00000000" w:rsidRDefault="000A1EAD">
      <w:pPr>
        <w:spacing w:line="500" w:lineRule="atLeast"/>
        <w:ind w:firstLine="600"/>
        <w:divId w:val="1669672337"/>
        <w:rPr>
          <w:rFonts w:hint="eastAsia"/>
          <w:sz w:val="30"/>
          <w:szCs w:val="30"/>
        </w:rPr>
      </w:pPr>
      <w:r>
        <w:rPr>
          <w:rFonts w:hint="eastAsia"/>
          <w:sz w:val="30"/>
          <w:szCs w:val="30"/>
        </w:rPr>
        <w:t>被告：</w:t>
      </w:r>
      <w:r>
        <w:rPr>
          <w:rFonts w:hint="eastAsia"/>
          <w:sz w:val="30"/>
          <w:szCs w:val="30"/>
          <w:highlight w:val="yellow"/>
        </w:rPr>
        <w:t>赵淑英</w:t>
      </w:r>
      <w:r>
        <w:rPr>
          <w:rFonts w:hint="eastAsia"/>
          <w:sz w:val="30"/>
          <w:szCs w:val="30"/>
        </w:rPr>
        <w:t>（系刘树林之妻），女，</w:t>
      </w:r>
      <w:r>
        <w:rPr>
          <w:rFonts w:hint="eastAsia"/>
          <w:sz w:val="30"/>
          <w:szCs w:val="30"/>
        </w:rPr>
        <w:t>1957</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日出生，汉族，住安徽省阜阳市颖泉区人民中路</w:t>
      </w:r>
      <w:r>
        <w:rPr>
          <w:rFonts w:hint="eastAsia"/>
          <w:sz w:val="30"/>
          <w:szCs w:val="30"/>
        </w:rPr>
        <w:t>49</w:t>
      </w:r>
      <w:r>
        <w:rPr>
          <w:rFonts w:hint="eastAsia"/>
          <w:sz w:val="30"/>
          <w:szCs w:val="30"/>
        </w:rPr>
        <w:t>号。</w:t>
      </w:r>
    </w:p>
    <w:p w14:paraId="46A2BA2A" w14:textId="77777777" w:rsidR="00000000" w:rsidRDefault="000A1EAD">
      <w:pPr>
        <w:spacing w:line="500" w:lineRule="atLeast"/>
        <w:ind w:firstLine="600"/>
        <w:divId w:val="946275933"/>
        <w:rPr>
          <w:rFonts w:hint="eastAsia"/>
          <w:sz w:val="30"/>
          <w:szCs w:val="30"/>
        </w:rPr>
      </w:pPr>
      <w:r>
        <w:rPr>
          <w:rFonts w:hint="eastAsia"/>
          <w:sz w:val="30"/>
          <w:szCs w:val="30"/>
        </w:rPr>
        <w:t>原告夏靖与被告刘树林、刘赵军、赵淑英民间借贷纠纷一案，本院于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日立案受理后，依法由审判员姜文强适用简易程序，公开开庭进行了审理。</w:t>
      </w:r>
      <w:r>
        <w:rPr>
          <w:rFonts w:hint="eastAsia"/>
          <w:sz w:val="30"/>
          <w:szCs w:val="30"/>
          <w:highlight w:val="yellow"/>
        </w:rPr>
        <w:t>原告夏靖的委托代理人张来林，被告刘树林，被告刘赵军的委托代理人刘树林到庭参加诉讼</w:t>
      </w:r>
      <w:r>
        <w:rPr>
          <w:rFonts w:hint="eastAsia"/>
          <w:sz w:val="30"/>
          <w:szCs w:val="30"/>
        </w:rPr>
        <w:t>。被告赵淑英经本院传票传唤无正当理由未到庭参加诉讼。本案现已审理终结。</w:t>
      </w:r>
    </w:p>
    <w:p w14:paraId="6BCCAFE7" w14:textId="77777777" w:rsidR="00000000" w:rsidRDefault="000A1EAD">
      <w:pPr>
        <w:spacing w:line="500" w:lineRule="atLeast"/>
        <w:ind w:firstLine="600"/>
        <w:divId w:val="684869614"/>
        <w:rPr>
          <w:rFonts w:hint="eastAsia"/>
          <w:sz w:val="30"/>
          <w:szCs w:val="30"/>
        </w:rPr>
      </w:pPr>
      <w:r>
        <w:rPr>
          <w:rFonts w:hint="eastAsia"/>
          <w:sz w:val="30"/>
          <w:szCs w:val="30"/>
        </w:rPr>
        <w:t>原告夏靖诉称：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，其与被告刘树林、刘赵军</w:t>
      </w:r>
      <w:r>
        <w:rPr>
          <w:rFonts w:hint="eastAsia"/>
          <w:sz w:val="30"/>
          <w:szCs w:val="30"/>
          <w:highlight w:val="yellow"/>
        </w:rPr>
        <w:t>签订《借款协议》</w:t>
      </w:r>
      <w:r>
        <w:rPr>
          <w:rFonts w:hint="eastAsia"/>
          <w:sz w:val="30"/>
          <w:szCs w:val="30"/>
        </w:rPr>
        <w:t>，约定</w:t>
      </w:r>
      <w:r>
        <w:rPr>
          <w:rFonts w:hint="eastAsia"/>
          <w:sz w:val="30"/>
          <w:szCs w:val="30"/>
          <w:highlight w:val="yellow"/>
        </w:rPr>
        <w:t>两被告向原告借款</w:t>
      </w:r>
      <w:r>
        <w:rPr>
          <w:rFonts w:hint="eastAsia"/>
          <w:sz w:val="30"/>
          <w:szCs w:val="30"/>
          <w:highlight w:val="yellow"/>
        </w:rPr>
        <w:t>309490</w:t>
      </w:r>
      <w:r>
        <w:rPr>
          <w:rFonts w:hint="eastAsia"/>
          <w:sz w:val="30"/>
          <w:szCs w:val="30"/>
          <w:highlight w:val="yellow"/>
        </w:rPr>
        <w:t>元</w:t>
      </w:r>
      <w:r>
        <w:rPr>
          <w:rFonts w:hint="eastAsia"/>
          <w:sz w:val="30"/>
          <w:szCs w:val="30"/>
        </w:rPr>
        <w:t>，</w:t>
      </w:r>
      <w:r>
        <w:rPr>
          <w:rFonts w:hint="eastAsia"/>
          <w:sz w:val="30"/>
          <w:szCs w:val="30"/>
        </w:rPr>
        <w:t>被告</w:t>
      </w:r>
      <w:r>
        <w:rPr>
          <w:rFonts w:hint="eastAsia"/>
          <w:sz w:val="30"/>
          <w:szCs w:val="30"/>
          <w:highlight w:val="yellow"/>
        </w:rPr>
        <w:t>按每月等额本息的方式还款</w:t>
      </w:r>
      <w:r>
        <w:rPr>
          <w:rFonts w:hint="eastAsia"/>
          <w:sz w:val="30"/>
          <w:szCs w:val="30"/>
        </w:rPr>
        <w:t>。双方对还款途径、利息、违约金及每月还款金额均做了明确约定。刘树林、刘赵军同日与信和汇金信息咨询（北京）有限公司、信和汇诚信用管理（北</w:t>
      </w:r>
      <w:r>
        <w:rPr>
          <w:rFonts w:hint="eastAsia"/>
          <w:sz w:val="30"/>
          <w:szCs w:val="30"/>
        </w:rPr>
        <w:lastRenderedPageBreak/>
        <w:t>京）有限公司和惠民投资管理（北京）有限公司签订《信用咨询及管理服务协议》，四方约定：</w:t>
      </w:r>
      <w:r>
        <w:rPr>
          <w:rFonts w:hint="eastAsia"/>
          <w:sz w:val="30"/>
          <w:szCs w:val="30"/>
          <w:highlight w:val="yellow"/>
        </w:rPr>
        <w:t>刘树林、刘赵军需向上述三公司分别支付相应的咨询费、审核费及服务费用</w:t>
      </w:r>
      <w:r>
        <w:rPr>
          <w:rFonts w:hint="eastAsia"/>
          <w:sz w:val="30"/>
          <w:szCs w:val="30"/>
        </w:rPr>
        <w:t>，并</w:t>
      </w:r>
      <w:r>
        <w:rPr>
          <w:rFonts w:hint="eastAsia"/>
          <w:sz w:val="30"/>
          <w:szCs w:val="30"/>
          <w:highlight w:val="yellow"/>
        </w:rPr>
        <w:t>约定授权原告从借款本金中扣除代为支付</w:t>
      </w:r>
      <w:r>
        <w:rPr>
          <w:rFonts w:hint="eastAsia"/>
          <w:sz w:val="30"/>
          <w:szCs w:val="30"/>
        </w:rPr>
        <w:t>。之后，原告根据刘树林、刘赵军的委托扣款代为支付了上述费用。协议签订后，原告依约扣除代两被告缴纳给第三方的咨询、审核、服务及必要的信访费用后</w:t>
      </w:r>
      <w:r>
        <w:rPr>
          <w:rFonts w:hint="eastAsia"/>
          <w:sz w:val="30"/>
          <w:szCs w:val="30"/>
          <w:highlight w:val="yellow"/>
        </w:rPr>
        <w:t>将剩余款项转入被告指</w:t>
      </w:r>
      <w:r>
        <w:rPr>
          <w:rFonts w:hint="eastAsia"/>
          <w:sz w:val="30"/>
          <w:szCs w:val="30"/>
          <w:highlight w:val="yellow"/>
        </w:rPr>
        <w:t>定的银行账号</w:t>
      </w:r>
      <w:r>
        <w:rPr>
          <w:rFonts w:hint="eastAsia"/>
          <w:sz w:val="30"/>
          <w:szCs w:val="30"/>
        </w:rPr>
        <w:t>，完成了出借义务。因两被告未能按期还款，且上述借款发生于</w:t>
      </w:r>
      <w:r>
        <w:rPr>
          <w:rFonts w:hint="eastAsia"/>
          <w:sz w:val="30"/>
          <w:szCs w:val="30"/>
          <w:highlight w:val="yellow"/>
        </w:rPr>
        <w:t>被告赵淑英与刘树林夫妻存续期间</w:t>
      </w:r>
      <w:r>
        <w:rPr>
          <w:rFonts w:hint="eastAsia"/>
          <w:sz w:val="30"/>
          <w:szCs w:val="30"/>
        </w:rPr>
        <w:t>，现诉请判决</w:t>
      </w:r>
      <w:r>
        <w:rPr>
          <w:rFonts w:hint="eastAsia"/>
          <w:sz w:val="30"/>
          <w:szCs w:val="30"/>
        </w:rPr>
        <w:t>:</w:t>
      </w:r>
      <w:r>
        <w:rPr>
          <w:rFonts w:hint="eastAsia"/>
          <w:sz w:val="30"/>
          <w:szCs w:val="30"/>
        </w:rPr>
        <w:t>一、</w:t>
      </w:r>
      <w:r>
        <w:rPr>
          <w:rFonts w:hint="eastAsia"/>
          <w:sz w:val="30"/>
          <w:szCs w:val="30"/>
          <w:highlight w:val="yellow"/>
        </w:rPr>
        <w:t>刘树林、刘赵军、赵淑英共同支付夏靖借款本金</w:t>
      </w:r>
      <w:r>
        <w:rPr>
          <w:rFonts w:hint="eastAsia"/>
          <w:sz w:val="30"/>
          <w:szCs w:val="30"/>
          <w:highlight w:val="yellow"/>
        </w:rPr>
        <w:t>189132</w:t>
      </w:r>
      <w:r>
        <w:rPr>
          <w:rFonts w:hint="eastAsia"/>
          <w:sz w:val="30"/>
          <w:szCs w:val="30"/>
          <w:highlight w:val="yellow"/>
        </w:rPr>
        <w:t>元，并支付利息、违约金、罚息等</w:t>
      </w:r>
      <w:r>
        <w:rPr>
          <w:rFonts w:hint="eastAsia"/>
          <w:sz w:val="30"/>
          <w:szCs w:val="30"/>
          <w:highlight w:val="yellow"/>
        </w:rPr>
        <w:t>33539</w:t>
      </w:r>
      <w:r>
        <w:rPr>
          <w:rFonts w:hint="eastAsia"/>
          <w:sz w:val="30"/>
          <w:szCs w:val="30"/>
          <w:highlight w:val="yellow"/>
        </w:rPr>
        <w:t>元（暂计算至</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日起，以欠款本金为基数，按照月息</w:t>
      </w:r>
      <w:r>
        <w:rPr>
          <w:rFonts w:hint="eastAsia"/>
          <w:sz w:val="30"/>
          <w:szCs w:val="30"/>
          <w:highlight w:val="yellow"/>
        </w:rPr>
        <w:t>2%</w:t>
      </w:r>
      <w:r>
        <w:rPr>
          <w:rFonts w:hint="eastAsia"/>
          <w:sz w:val="30"/>
          <w:szCs w:val="30"/>
          <w:highlight w:val="yellow"/>
        </w:rPr>
        <w:t>计算至实际给付之日止</w:t>
      </w:r>
      <w:r>
        <w:rPr>
          <w:rFonts w:hint="eastAsia"/>
          <w:sz w:val="30"/>
          <w:szCs w:val="30"/>
        </w:rPr>
        <w:t>）；二、刘树林、刘赵军、赵淑英支付夏靖律师代理费</w:t>
      </w:r>
      <w:r>
        <w:rPr>
          <w:rFonts w:hint="eastAsia"/>
          <w:sz w:val="30"/>
          <w:szCs w:val="30"/>
        </w:rPr>
        <w:t>12906</w:t>
      </w:r>
      <w:r>
        <w:rPr>
          <w:rFonts w:hint="eastAsia"/>
          <w:sz w:val="30"/>
          <w:szCs w:val="30"/>
        </w:rPr>
        <w:t>元；三、本案诉讼费用由刘树林、刘赵军、赵淑英负担。</w:t>
      </w:r>
    </w:p>
    <w:p w14:paraId="2685182C" w14:textId="77777777" w:rsidR="00000000" w:rsidRDefault="000A1EAD">
      <w:pPr>
        <w:spacing w:line="500" w:lineRule="atLeast"/>
        <w:ind w:firstLine="600"/>
        <w:divId w:val="156384025"/>
        <w:rPr>
          <w:rFonts w:hint="eastAsia"/>
          <w:sz w:val="30"/>
          <w:szCs w:val="30"/>
        </w:rPr>
      </w:pPr>
      <w:r>
        <w:rPr>
          <w:rFonts w:hint="eastAsia"/>
          <w:sz w:val="30"/>
          <w:szCs w:val="30"/>
        </w:rPr>
        <w:t>被告刘树林、刘赵军辩称：一、其</w:t>
      </w:r>
      <w:r>
        <w:rPr>
          <w:rFonts w:hint="eastAsia"/>
          <w:sz w:val="30"/>
          <w:szCs w:val="30"/>
          <w:highlight w:val="yellow"/>
        </w:rPr>
        <w:t>实际收到借款本金系</w:t>
      </w:r>
      <w:r>
        <w:rPr>
          <w:rFonts w:hint="eastAsia"/>
          <w:sz w:val="30"/>
          <w:szCs w:val="30"/>
          <w:highlight w:val="yellow"/>
        </w:rPr>
        <w:t>25</w:t>
      </w:r>
      <w:r>
        <w:rPr>
          <w:rFonts w:hint="eastAsia"/>
          <w:sz w:val="30"/>
          <w:szCs w:val="30"/>
          <w:highlight w:val="yellow"/>
        </w:rPr>
        <w:t>万元</w:t>
      </w:r>
      <w:r>
        <w:rPr>
          <w:rFonts w:hint="eastAsia"/>
          <w:sz w:val="30"/>
          <w:szCs w:val="30"/>
        </w:rPr>
        <w:t>，对双方约定按每月等额本息</w:t>
      </w:r>
      <w:r>
        <w:rPr>
          <w:rFonts w:hint="eastAsia"/>
          <w:sz w:val="30"/>
          <w:szCs w:val="30"/>
        </w:rPr>
        <w:t>方式还款并无异议，</w:t>
      </w:r>
      <w:r>
        <w:rPr>
          <w:rFonts w:hint="eastAsia"/>
          <w:sz w:val="30"/>
          <w:szCs w:val="30"/>
          <w:highlight w:val="yellow"/>
        </w:rPr>
        <w:t>现已还款计</w:t>
      </w:r>
      <w:r>
        <w:rPr>
          <w:rFonts w:hint="eastAsia"/>
          <w:sz w:val="30"/>
          <w:szCs w:val="30"/>
          <w:highlight w:val="yellow"/>
        </w:rPr>
        <w:t>121800</w:t>
      </w:r>
      <w:r>
        <w:rPr>
          <w:rFonts w:hint="eastAsia"/>
          <w:sz w:val="30"/>
          <w:szCs w:val="30"/>
          <w:highlight w:val="yellow"/>
        </w:rPr>
        <w:t>元</w:t>
      </w:r>
      <w:r>
        <w:rPr>
          <w:rFonts w:hint="eastAsia"/>
          <w:sz w:val="30"/>
          <w:szCs w:val="30"/>
        </w:rPr>
        <w:t>；二、原告诉称的其他收费咨询公司系在其签订借款协议后添加的公司，被告系在不明情况下签的，且借款出借人是信和公司（具体名称已记不清），其并不认识夏靖，夏靖也并非系出借人。</w:t>
      </w:r>
    </w:p>
    <w:p w14:paraId="5AFD0F26" w14:textId="77777777" w:rsidR="00000000" w:rsidRDefault="000A1EAD">
      <w:pPr>
        <w:spacing w:line="500" w:lineRule="atLeast"/>
        <w:ind w:firstLine="600"/>
        <w:divId w:val="1078136379"/>
        <w:rPr>
          <w:rFonts w:hint="eastAsia"/>
          <w:sz w:val="30"/>
          <w:szCs w:val="30"/>
        </w:rPr>
      </w:pPr>
      <w:r>
        <w:rPr>
          <w:rFonts w:hint="eastAsia"/>
          <w:sz w:val="30"/>
          <w:szCs w:val="30"/>
        </w:rPr>
        <w:t>被告赵淑英未作答辩。</w:t>
      </w:r>
    </w:p>
    <w:p w14:paraId="393B035D" w14:textId="77777777" w:rsidR="00000000" w:rsidRDefault="000A1EAD">
      <w:pPr>
        <w:spacing w:line="500" w:lineRule="atLeast"/>
        <w:ind w:firstLine="600"/>
        <w:divId w:val="2055421202"/>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，甲方刘树林、刘赵军（借款人）与乙方夏靖（出借人）在合肥市包河区</w:t>
      </w:r>
      <w:r>
        <w:rPr>
          <w:rFonts w:hint="eastAsia"/>
          <w:sz w:val="30"/>
          <w:szCs w:val="30"/>
          <w:highlight w:val="yellow"/>
        </w:rPr>
        <w:t>签订《借款协议》一份</w:t>
      </w:r>
      <w:r>
        <w:rPr>
          <w:rFonts w:hint="eastAsia"/>
          <w:sz w:val="30"/>
          <w:szCs w:val="30"/>
        </w:rPr>
        <w:t>，载明：“</w:t>
      </w:r>
      <w:r>
        <w:rPr>
          <w:rFonts w:hint="eastAsia"/>
          <w:sz w:val="30"/>
          <w:szCs w:val="30"/>
          <w:highlight w:val="yellow"/>
        </w:rPr>
        <w:t>借款金额</w:t>
      </w:r>
      <w:r>
        <w:rPr>
          <w:rFonts w:hint="eastAsia"/>
          <w:sz w:val="30"/>
          <w:szCs w:val="30"/>
          <w:highlight w:val="yellow"/>
        </w:rPr>
        <w:t>309490</w:t>
      </w:r>
      <w:r>
        <w:rPr>
          <w:rFonts w:hint="eastAsia"/>
          <w:sz w:val="30"/>
          <w:szCs w:val="30"/>
          <w:highlight w:val="yellow"/>
        </w:rPr>
        <w:t>元</w:t>
      </w:r>
      <w:r>
        <w:rPr>
          <w:rFonts w:hint="eastAsia"/>
          <w:sz w:val="30"/>
          <w:szCs w:val="30"/>
        </w:rPr>
        <w:t>；</w:t>
      </w:r>
      <w:r>
        <w:rPr>
          <w:rFonts w:hint="eastAsia"/>
          <w:sz w:val="30"/>
          <w:szCs w:val="30"/>
          <w:highlight w:val="yellow"/>
        </w:rPr>
        <w:t>还款日期自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日起至</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7</w:t>
      </w:r>
      <w:r>
        <w:rPr>
          <w:rFonts w:hint="eastAsia"/>
          <w:sz w:val="30"/>
          <w:szCs w:val="30"/>
          <w:highlight w:val="yellow"/>
        </w:rPr>
        <w:t>日止，分</w:t>
      </w:r>
      <w:r>
        <w:rPr>
          <w:rFonts w:hint="eastAsia"/>
          <w:sz w:val="30"/>
          <w:szCs w:val="30"/>
          <w:highlight w:val="yellow"/>
        </w:rPr>
        <w:t>18</w:t>
      </w:r>
      <w:r>
        <w:rPr>
          <w:rFonts w:hint="eastAsia"/>
          <w:sz w:val="30"/>
          <w:szCs w:val="30"/>
          <w:highlight w:val="yellow"/>
        </w:rPr>
        <w:t>个月，每月偿还等额本息</w:t>
      </w:r>
      <w:r>
        <w:rPr>
          <w:rFonts w:hint="eastAsia"/>
          <w:sz w:val="30"/>
          <w:szCs w:val="30"/>
          <w:highlight w:val="yellow"/>
        </w:rPr>
        <w:t>20288.79</w:t>
      </w:r>
      <w:r>
        <w:rPr>
          <w:rFonts w:hint="eastAsia"/>
          <w:sz w:val="30"/>
          <w:szCs w:val="30"/>
          <w:highlight w:val="yellow"/>
        </w:rPr>
        <w:t>元</w:t>
      </w:r>
      <w:r>
        <w:rPr>
          <w:rFonts w:hint="eastAsia"/>
          <w:sz w:val="30"/>
          <w:szCs w:val="30"/>
        </w:rPr>
        <w:t>；甲方授权乙方将借款本金数额</w:t>
      </w:r>
      <w:r>
        <w:rPr>
          <w:rFonts w:hint="eastAsia"/>
          <w:sz w:val="30"/>
          <w:szCs w:val="30"/>
        </w:rPr>
        <w:t>，在扣除代替甲方应交的咨询费、审核费、服务费（具体金额参见《信用咨询及管理服务协议》）后的剩余款项支付至甲方专用账号中；</w:t>
      </w:r>
      <w:r>
        <w:rPr>
          <w:rFonts w:hint="eastAsia"/>
          <w:sz w:val="30"/>
          <w:szCs w:val="30"/>
          <w:highlight w:val="yellow"/>
        </w:rPr>
        <w:t>若甲方未按约定时间足额还款，应向乙方支付逾期违约金和罚息</w:t>
      </w:r>
      <w:r>
        <w:rPr>
          <w:rFonts w:hint="eastAsia"/>
          <w:sz w:val="30"/>
          <w:szCs w:val="30"/>
        </w:rPr>
        <w:t>，</w:t>
      </w:r>
      <w:r>
        <w:rPr>
          <w:rFonts w:hint="eastAsia"/>
          <w:sz w:val="30"/>
          <w:szCs w:val="30"/>
          <w:highlight w:val="yellow"/>
        </w:rPr>
        <w:t>逾期违约金按照当月应付未付金额的</w:t>
      </w:r>
      <w:r>
        <w:rPr>
          <w:rFonts w:hint="eastAsia"/>
          <w:sz w:val="30"/>
          <w:szCs w:val="30"/>
          <w:highlight w:val="yellow"/>
        </w:rPr>
        <w:t>10%</w:t>
      </w:r>
      <w:r>
        <w:rPr>
          <w:rFonts w:hint="eastAsia"/>
          <w:sz w:val="30"/>
          <w:szCs w:val="30"/>
          <w:highlight w:val="yellow"/>
        </w:rPr>
        <w:t>计算，但不低于</w:t>
      </w:r>
      <w:r>
        <w:rPr>
          <w:rFonts w:hint="eastAsia"/>
          <w:sz w:val="30"/>
          <w:szCs w:val="30"/>
          <w:highlight w:val="yellow"/>
        </w:rPr>
        <w:t>100</w:t>
      </w:r>
      <w:r>
        <w:rPr>
          <w:rFonts w:hint="eastAsia"/>
          <w:sz w:val="30"/>
          <w:szCs w:val="30"/>
          <w:highlight w:val="yellow"/>
        </w:rPr>
        <w:t>元，每月单独计算</w:t>
      </w:r>
      <w:r>
        <w:rPr>
          <w:rFonts w:hint="eastAsia"/>
          <w:sz w:val="30"/>
          <w:szCs w:val="30"/>
        </w:rPr>
        <w:t>；</w:t>
      </w:r>
      <w:r>
        <w:rPr>
          <w:rFonts w:hint="eastAsia"/>
          <w:sz w:val="30"/>
          <w:szCs w:val="30"/>
          <w:highlight w:val="yellow"/>
        </w:rPr>
        <w:t>罚息每日按未还金额的</w:t>
      </w:r>
      <w:r>
        <w:rPr>
          <w:rFonts w:hint="eastAsia"/>
          <w:sz w:val="30"/>
          <w:szCs w:val="30"/>
          <w:highlight w:val="yellow"/>
        </w:rPr>
        <w:t>0.2%</w:t>
      </w:r>
      <w:r>
        <w:rPr>
          <w:rFonts w:hint="eastAsia"/>
          <w:sz w:val="30"/>
          <w:szCs w:val="30"/>
          <w:highlight w:val="yellow"/>
        </w:rPr>
        <w:t>收取</w:t>
      </w:r>
      <w:r>
        <w:rPr>
          <w:rFonts w:hint="eastAsia"/>
          <w:sz w:val="30"/>
          <w:szCs w:val="30"/>
        </w:rPr>
        <w:t>；甲方逾期还款达到</w:t>
      </w:r>
      <w:r>
        <w:rPr>
          <w:rFonts w:hint="eastAsia"/>
          <w:sz w:val="30"/>
          <w:szCs w:val="30"/>
        </w:rPr>
        <w:t>15</w:t>
      </w:r>
      <w:r>
        <w:rPr>
          <w:rFonts w:hint="eastAsia"/>
          <w:sz w:val="30"/>
          <w:szCs w:val="30"/>
        </w:rPr>
        <w:t>天及以上，乙方有权提前终止本协议，甲方须在乙方提出终止本协议要求的三日内一次性支付余下的所有本金、利息、罚息和逾期违约金；</w:t>
      </w:r>
      <w:r>
        <w:rPr>
          <w:rFonts w:hint="eastAsia"/>
          <w:sz w:val="30"/>
          <w:szCs w:val="30"/>
          <w:highlight w:val="yellow"/>
        </w:rPr>
        <w:t>因甲方未还款而带来的律师费、诉讼费等乙方为实现债权的合理费用均由甲方承担</w:t>
      </w:r>
      <w:r>
        <w:rPr>
          <w:rFonts w:hint="eastAsia"/>
          <w:sz w:val="30"/>
          <w:szCs w:val="30"/>
        </w:rPr>
        <w:t>；如双方在</w:t>
      </w:r>
      <w:r>
        <w:rPr>
          <w:rFonts w:hint="eastAsia"/>
          <w:sz w:val="30"/>
          <w:szCs w:val="30"/>
        </w:rPr>
        <w:t>履行协议过程中发生争议，协商不成的，</w:t>
      </w:r>
      <w:r>
        <w:rPr>
          <w:rFonts w:hint="eastAsia"/>
          <w:sz w:val="30"/>
          <w:szCs w:val="30"/>
          <w:highlight w:val="yellow"/>
        </w:rPr>
        <w:t>则提交合同签署地人民法院诉讼</w:t>
      </w:r>
      <w:r>
        <w:rPr>
          <w:rFonts w:hint="eastAsia"/>
          <w:sz w:val="30"/>
          <w:szCs w:val="30"/>
        </w:rPr>
        <w:t>”。同日，刘树林、刘赵军</w:t>
      </w:r>
      <w:r>
        <w:rPr>
          <w:rFonts w:hint="eastAsia"/>
          <w:sz w:val="30"/>
          <w:szCs w:val="30"/>
        </w:rPr>
        <w:t>(</w:t>
      </w:r>
      <w:r>
        <w:rPr>
          <w:rFonts w:hint="eastAsia"/>
          <w:sz w:val="30"/>
          <w:szCs w:val="30"/>
        </w:rPr>
        <w:t>甲方</w:t>
      </w:r>
      <w:r>
        <w:rPr>
          <w:rFonts w:hint="eastAsia"/>
          <w:sz w:val="30"/>
          <w:szCs w:val="30"/>
        </w:rPr>
        <w:t>)</w:t>
      </w:r>
      <w:r>
        <w:rPr>
          <w:rFonts w:hint="eastAsia"/>
          <w:sz w:val="30"/>
          <w:szCs w:val="30"/>
        </w:rPr>
        <w:t>与信和汇金信息咨询（北京）有限公司（乙方）、信和汇诚信用管理（北京）有限公司（丙方）、信和惠民投资管理（北京）有限公司（丁方）签订《信用咨询及管理服务协议》一份，约定通过乙方的咨询、丙方的审核、丁方的推荐，促成甲方与特定出借人达成并签署《借款合同》的，</w:t>
      </w:r>
      <w:r>
        <w:rPr>
          <w:rFonts w:hint="eastAsia"/>
          <w:sz w:val="30"/>
          <w:szCs w:val="30"/>
          <w:highlight w:val="yellow"/>
        </w:rPr>
        <w:t>甲方应支付咨询费</w:t>
      </w:r>
      <w:r>
        <w:rPr>
          <w:rFonts w:hint="eastAsia"/>
          <w:sz w:val="30"/>
          <w:szCs w:val="30"/>
          <w:highlight w:val="yellow"/>
        </w:rPr>
        <w:t>40453.2</w:t>
      </w:r>
      <w:r>
        <w:rPr>
          <w:rFonts w:hint="eastAsia"/>
          <w:sz w:val="30"/>
          <w:szCs w:val="30"/>
          <w:highlight w:val="yellow"/>
        </w:rPr>
        <w:t>元、审核费</w:t>
      </w:r>
      <w:r>
        <w:rPr>
          <w:rFonts w:hint="eastAsia"/>
          <w:sz w:val="30"/>
          <w:szCs w:val="30"/>
          <w:highlight w:val="yellow"/>
        </w:rPr>
        <w:t>3569.4</w:t>
      </w:r>
      <w:r>
        <w:rPr>
          <w:rFonts w:hint="eastAsia"/>
          <w:sz w:val="30"/>
          <w:szCs w:val="30"/>
          <w:highlight w:val="yellow"/>
        </w:rPr>
        <w:t>元、服务费</w:t>
      </w:r>
      <w:r>
        <w:rPr>
          <w:rFonts w:hint="eastAsia"/>
          <w:sz w:val="30"/>
          <w:szCs w:val="30"/>
          <w:highlight w:val="yellow"/>
        </w:rPr>
        <w:t>15467.4</w:t>
      </w:r>
      <w:r>
        <w:rPr>
          <w:rFonts w:hint="eastAsia"/>
          <w:sz w:val="30"/>
          <w:szCs w:val="30"/>
          <w:highlight w:val="yellow"/>
        </w:rPr>
        <w:t>元</w:t>
      </w:r>
      <w:r>
        <w:rPr>
          <w:rFonts w:hint="eastAsia"/>
          <w:sz w:val="30"/>
          <w:szCs w:val="30"/>
        </w:rPr>
        <w:t>，由出借人一次性扣除后划转给乙方、丙方和丁方等。</w:t>
      </w:r>
    </w:p>
    <w:p w14:paraId="27FCE978" w14:textId="77777777" w:rsidR="00000000" w:rsidRDefault="000A1EAD">
      <w:pPr>
        <w:spacing w:line="500" w:lineRule="atLeast"/>
        <w:ind w:firstLine="600"/>
        <w:divId w:val="24991645"/>
        <w:rPr>
          <w:rFonts w:hint="eastAsia"/>
          <w:sz w:val="30"/>
          <w:szCs w:val="30"/>
        </w:rPr>
      </w:pPr>
      <w:r>
        <w:rPr>
          <w:rFonts w:hint="eastAsia"/>
          <w:sz w:val="30"/>
          <w:szCs w:val="30"/>
        </w:rPr>
        <w:t>上述协议签订后，</w:t>
      </w:r>
      <w:r>
        <w:rPr>
          <w:rFonts w:hint="eastAsia"/>
          <w:sz w:val="30"/>
          <w:szCs w:val="30"/>
          <w:highlight w:val="yellow"/>
        </w:rPr>
        <w:t>夏靖于次日向刘树林、</w:t>
      </w:r>
      <w:r>
        <w:rPr>
          <w:rFonts w:hint="eastAsia"/>
          <w:sz w:val="30"/>
          <w:szCs w:val="30"/>
          <w:highlight w:val="yellow"/>
        </w:rPr>
        <w:t>刘赵军的指定银行账号转款</w:t>
      </w:r>
      <w:r>
        <w:rPr>
          <w:rFonts w:hint="eastAsia"/>
          <w:sz w:val="30"/>
          <w:szCs w:val="30"/>
          <w:highlight w:val="yellow"/>
        </w:rPr>
        <w:t>249800</w:t>
      </w:r>
      <w:r>
        <w:rPr>
          <w:rFonts w:hint="eastAsia"/>
          <w:sz w:val="30"/>
          <w:szCs w:val="30"/>
          <w:highlight w:val="yellow"/>
        </w:rPr>
        <w:t>元</w:t>
      </w:r>
      <w:r>
        <w:rPr>
          <w:rFonts w:hint="eastAsia"/>
          <w:sz w:val="30"/>
          <w:szCs w:val="30"/>
        </w:rPr>
        <w:t>。信和汇金信息咨询（北京）有限公司、信和汇诚信用管理（北京）有限公司、信和惠民投资管理（北京）有限公司分别向夏靖出具收据，载明收到咨询费</w:t>
      </w:r>
      <w:r>
        <w:rPr>
          <w:rFonts w:hint="eastAsia"/>
          <w:sz w:val="30"/>
          <w:szCs w:val="30"/>
        </w:rPr>
        <w:t>40453.2</w:t>
      </w:r>
      <w:r>
        <w:rPr>
          <w:rFonts w:hint="eastAsia"/>
          <w:sz w:val="30"/>
          <w:szCs w:val="30"/>
        </w:rPr>
        <w:t>元、审核费</w:t>
      </w:r>
      <w:r>
        <w:rPr>
          <w:rFonts w:hint="eastAsia"/>
          <w:sz w:val="30"/>
          <w:szCs w:val="30"/>
        </w:rPr>
        <w:t>3569.4</w:t>
      </w:r>
      <w:r>
        <w:rPr>
          <w:rFonts w:hint="eastAsia"/>
          <w:sz w:val="30"/>
          <w:szCs w:val="30"/>
        </w:rPr>
        <w:t>元、服务费</w:t>
      </w:r>
      <w:r>
        <w:rPr>
          <w:rFonts w:hint="eastAsia"/>
          <w:sz w:val="30"/>
          <w:szCs w:val="30"/>
        </w:rPr>
        <w:t>15467.4</w:t>
      </w:r>
      <w:r>
        <w:rPr>
          <w:rFonts w:hint="eastAsia"/>
          <w:sz w:val="30"/>
          <w:szCs w:val="30"/>
        </w:rPr>
        <w:t>元。刘树林、刘赵军分别于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w:t>
      </w:r>
      <w:r>
        <w:rPr>
          <w:rFonts w:hint="eastAsia"/>
          <w:sz w:val="30"/>
          <w:szCs w:val="30"/>
        </w:rPr>
        <w:t>10</w:t>
      </w:r>
      <w:r>
        <w:rPr>
          <w:rFonts w:hint="eastAsia"/>
          <w:sz w:val="30"/>
          <w:szCs w:val="30"/>
        </w:rPr>
        <w:t>月</w:t>
      </w:r>
      <w:r>
        <w:rPr>
          <w:rFonts w:hint="eastAsia"/>
          <w:sz w:val="30"/>
          <w:szCs w:val="30"/>
        </w:rPr>
        <w:t>8</w:t>
      </w:r>
      <w:r>
        <w:rPr>
          <w:rFonts w:hint="eastAsia"/>
          <w:sz w:val="30"/>
          <w:szCs w:val="30"/>
        </w:rPr>
        <w:t>日、</w:t>
      </w:r>
      <w:r>
        <w:rPr>
          <w:rFonts w:hint="eastAsia"/>
          <w:sz w:val="30"/>
          <w:szCs w:val="30"/>
        </w:rPr>
        <w:t>11</w:t>
      </w:r>
      <w:r>
        <w:rPr>
          <w:rFonts w:hint="eastAsia"/>
          <w:sz w:val="30"/>
          <w:szCs w:val="30"/>
        </w:rPr>
        <w:t>月</w:t>
      </w:r>
      <w:r>
        <w:rPr>
          <w:rFonts w:hint="eastAsia"/>
          <w:sz w:val="30"/>
          <w:szCs w:val="30"/>
        </w:rPr>
        <w:t>10</w:t>
      </w:r>
      <w:r>
        <w:rPr>
          <w:rFonts w:hint="eastAsia"/>
          <w:sz w:val="30"/>
          <w:szCs w:val="30"/>
        </w:rPr>
        <w:t>日、</w:t>
      </w:r>
      <w:r>
        <w:rPr>
          <w:rFonts w:hint="eastAsia"/>
          <w:sz w:val="30"/>
          <w:szCs w:val="30"/>
        </w:rPr>
        <w:t>12</w:t>
      </w:r>
      <w:r>
        <w:rPr>
          <w:rFonts w:hint="eastAsia"/>
          <w:sz w:val="30"/>
          <w:szCs w:val="30"/>
        </w:rPr>
        <w:t>月</w:t>
      </w:r>
      <w:r>
        <w:rPr>
          <w:rFonts w:hint="eastAsia"/>
          <w:sz w:val="30"/>
          <w:szCs w:val="30"/>
        </w:rPr>
        <w:t>8</w:t>
      </w:r>
      <w:r>
        <w:rPr>
          <w:rFonts w:hint="eastAsia"/>
          <w:sz w:val="30"/>
          <w:szCs w:val="30"/>
        </w:rPr>
        <w:t>日及</w:t>
      </w:r>
      <w:r>
        <w:rPr>
          <w:rFonts w:hint="eastAsia"/>
          <w:sz w:val="30"/>
          <w:szCs w:val="30"/>
        </w:rPr>
        <w:t>9</w:t>
      </w:r>
      <w:r>
        <w:rPr>
          <w:rFonts w:hint="eastAsia"/>
          <w:sz w:val="30"/>
          <w:szCs w:val="30"/>
        </w:rPr>
        <w:t>日、</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w:t>
      </w:r>
      <w:r>
        <w:rPr>
          <w:rFonts w:hint="eastAsia"/>
          <w:sz w:val="30"/>
          <w:szCs w:val="30"/>
        </w:rPr>
        <w:t>2</w:t>
      </w:r>
      <w:r>
        <w:rPr>
          <w:rFonts w:hint="eastAsia"/>
          <w:sz w:val="30"/>
          <w:szCs w:val="30"/>
        </w:rPr>
        <w:t>月</w:t>
      </w:r>
      <w:r>
        <w:rPr>
          <w:rFonts w:hint="eastAsia"/>
          <w:sz w:val="30"/>
          <w:szCs w:val="30"/>
        </w:rPr>
        <w:t>10</w:t>
      </w:r>
      <w:r>
        <w:rPr>
          <w:rFonts w:hint="eastAsia"/>
          <w:sz w:val="30"/>
          <w:szCs w:val="30"/>
        </w:rPr>
        <w:t>日、同年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highlight w:val="yellow"/>
        </w:rPr>
        <w:t>各付款</w:t>
      </w:r>
      <w:r>
        <w:rPr>
          <w:rFonts w:hint="eastAsia"/>
          <w:sz w:val="30"/>
          <w:szCs w:val="30"/>
          <w:highlight w:val="yellow"/>
        </w:rPr>
        <w:t>20288.79</w:t>
      </w:r>
      <w:r>
        <w:rPr>
          <w:rFonts w:hint="eastAsia"/>
          <w:sz w:val="30"/>
          <w:szCs w:val="30"/>
          <w:highlight w:val="yellow"/>
        </w:rPr>
        <w:t>元（其中</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日付款</w:t>
      </w:r>
      <w:r>
        <w:rPr>
          <w:rFonts w:hint="eastAsia"/>
          <w:sz w:val="30"/>
          <w:szCs w:val="30"/>
          <w:highlight w:val="yellow"/>
        </w:rPr>
        <w:t>288.79</w:t>
      </w:r>
      <w:r>
        <w:rPr>
          <w:rFonts w:hint="eastAsia"/>
          <w:sz w:val="30"/>
          <w:szCs w:val="30"/>
          <w:highlight w:val="yellow"/>
        </w:rPr>
        <w:t>元，</w:t>
      </w:r>
      <w:r>
        <w:rPr>
          <w:rFonts w:hint="eastAsia"/>
          <w:sz w:val="30"/>
          <w:szCs w:val="30"/>
          <w:highlight w:val="yellow"/>
        </w:rPr>
        <w:t>12</w:t>
      </w:r>
      <w:r>
        <w:rPr>
          <w:rFonts w:hint="eastAsia"/>
          <w:sz w:val="30"/>
          <w:szCs w:val="30"/>
          <w:highlight w:val="yellow"/>
        </w:rPr>
        <w:t>月</w:t>
      </w:r>
      <w:r>
        <w:rPr>
          <w:rFonts w:hint="eastAsia"/>
          <w:sz w:val="30"/>
          <w:szCs w:val="30"/>
          <w:highlight w:val="yellow"/>
        </w:rPr>
        <w:t>9</w:t>
      </w:r>
      <w:r>
        <w:rPr>
          <w:rFonts w:hint="eastAsia"/>
          <w:sz w:val="30"/>
          <w:szCs w:val="30"/>
          <w:highlight w:val="yellow"/>
        </w:rPr>
        <w:t>日付款</w:t>
      </w:r>
      <w:r>
        <w:rPr>
          <w:rFonts w:hint="eastAsia"/>
          <w:sz w:val="30"/>
          <w:szCs w:val="30"/>
          <w:highlight w:val="yellow"/>
        </w:rPr>
        <w:t>2</w:t>
      </w:r>
      <w:r>
        <w:rPr>
          <w:rFonts w:hint="eastAsia"/>
          <w:sz w:val="30"/>
          <w:szCs w:val="30"/>
          <w:highlight w:val="yellow"/>
        </w:rPr>
        <w:t>万元）后未再支付</w:t>
      </w:r>
      <w:r>
        <w:rPr>
          <w:rFonts w:hint="eastAsia"/>
          <w:sz w:val="30"/>
          <w:szCs w:val="30"/>
        </w:rPr>
        <w:t>。</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highlight w:val="yellow"/>
        </w:rPr>
        <w:t>夏靖委托安徽徽商律师事</w:t>
      </w:r>
      <w:r>
        <w:rPr>
          <w:rFonts w:hint="eastAsia"/>
          <w:sz w:val="30"/>
          <w:szCs w:val="30"/>
          <w:highlight w:val="yellow"/>
        </w:rPr>
        <w:t>务所代理本案诉讼，并支付律师代理费</w:t>
      </w:r>
      <w:r>
        <w:rPr>
          <w:rFonts w:hint="eastAsia"/>
          <w:sz w:val="30"/>
          <w:szCs w:val="30"/>
          <w:highlight w:val="yellow"/>
        </w:rPr>
        <w:t>12906</w:t>
      </w:r>
      <w:r>
        <w:rPr>
          <w:rFonts w:hint="eastAsia"/>
          <w:sz w:val="30"/>
          <w:szCs w:val="30"/>
          <w:highlight w:val="yellow"/>
        </w:rPr>
        <w:t>元</w:t>
      </w:r>
      <w:r>
        <w:rPr>
          <w:rFonts w:hint="eastAsia"/>
          <w:sz w:val="30"/>
          <w:szCs w:val="30"/>
        </w:rPr>
        <w:t>。</w:t>
      </w:r>
    </w:p>
    <w:p w14:paraId="2C955C8A" w14:textId="77777777" w:rsidR="00000000" w:rsidRDefault="000A1EAD">
      <w:pPr>
        <w:spacing w:line="500" w:lineRule="atLeast"/>
        <w:ind w:firstLine="600"/>
        <w:divId w:val="998727875"/>
        <w:rPr>
          <w:rFonts w:hint="eastAsia"/>
          <w:sz w:val="30"/>
          <w:szCs w:val="30"/>
        </w:rPr>
      </w:pPr>
      <w:r>
        <w:rPr>
          <w:rFonts w:hint="eastAsia"/>
          <w:sz w:val="30"/>
          <w:szCs w:val="30"/>
        </w:rPr>
        <w:t>另查：夏靖系信和汇金信息咨询（北京）有限公司、信和汇诚信用管理（北京）有限公司、信和惠民投资管理（北京）有限公司的股东。</w:t>
      </w:r>
    </w:p>
    <w:p w14:paraId="790BD998" w14:textId="77777777" w:rsidR="00000000" w:rsidRDefault="000A1EAD">
      <w:pPr>
        <w:spacing w:line="500" w:lineRule="atLeast"/>
        <w:ind w:firstLine="600"/>
        <w:divId w:val="1086145329"/>
        <w:rPr>
          <w:rFonts w:hint="eastAsia"/>
          <w:sz w:val="30"/>
          <w:szCs w:val="30"/>
        </w:rPr>
      </w:pPr>
      <w:r>
        <w:rPr>
          <w:rFonts w:hint="eastAsia"/>
          <w:sz w:val="30"/>
          <w:szCs w:val="30"/>
        </w:rPr>
        <w:t>庭审中，原告夏靖就其诉称信和汇金信息咨询（北京）有限公司、信和汇诚信用管理（北京）有限公司、信和惠民投资管理（北京）有限公司分别收到夏靖代扣的咨询费</w:t>
      </w:r>
      <w:r>
        <w:rPr>
          <w:rFonts w:hint="eastAsia"/>
          <w:sz w:val="30"/>
          <w:szCs w:val="30"/>
        </w:rPr>
        <w:t>40453.2</w:t>
      </w:r>
      <w:r>
        <w:rPr>
          <w:rFonts w:hint="eastAsia"/>
          <w:sz w:val="30"/>
          <w:szCs w:val="30"/>
        </w:rPr>
        <w:t>元、审核费</w:t>
      </w:r>
      <w:r>
        <w:rPr>
          <w:rFonts w:hint="eastAsia"/>
          <w:sz w:val="30"/>
          <w:szCs w:val="30"/>
        </w:rPr>
        <w:t>3569.4</w:t>
      </w:r>
      <w:r>
        <w:rPr>
          <w:rFonts w:hint="eastAsia"/>
          <w:sz w:val="30"/>
          <w:szCs w:val="30"/>
        </w:rPr>
        <w:t>元、服务费</w:t>
      </w:r>
      <w:r>
        <w:rPr>
          <w:rFonts w:hint="eastAsia"/>
          <w:sz w:val="30"/>
          <w:szCs w:val="30"/>
        </w:rPr>
        <w:t>15467.4</w:t>
      </w:r>
      <w:r>
        <w:rPr>
          <w:rFonts w:hint="eastAsia"/>
          <w:sz w:val="30"/>
          <w:szCs w:val="30"/>
        </w:rPr>
        <w:t>元的事实，未向法庭提供支付凭据。</w:t>
      </w:r>
    </w:p>
    <w:p w14:paraId="56A796A7" w14:textId="77777777" w:rsidR="00000000" w:rsidRDefault="000A1EAD">
      <w:pPr>
        <w:spacing w:line="500" w:lineRule="atLeast"/>
        <w:ind w:firstLine="600"/>
        <w:divId w:val="1382367365"/>
        <w:rPr>
          <w:rFonts w:hint="eastAsia"/>
          <w:sz w:val="30"/>
          <w:szCs w:val="30"/>
        </w:rPr>
      </w:pPr>
      <w:r>
        <w:rPr>
          <w:rFonts w:hint="eastAsia"/>
          <w:sz w:val="30"/>
          <w:szCs w:val="30"/>
          <w:highlight w:val="yellow"/>
        </w:rPr>
        <w:t>上述事实，有原告夏靖提供的《借款协议》、还款管理服务说明书、《信用咨询及管理服务协议》、委托扣款授</w:t>
      </w:r>
      <w:r>
        <w:rPr>
          <w:rFonts w:hint="eastAsia"/>
          <w:sz w:val="30"/>
          <w:szCs w:val="30"/>
          <w:highlight w:val="yellow"/>
        </w:rPr>
        <w:t>权书、收据（</w:t>
      </w:r>
      <w:r>
        <w:rPr>
          <w:rFonts w:hint="eastAsia"/>
          <w:sz w:val="30"/>
          <w:szCs w:val="30"/>
          <w:highlight w:val="yellow"/>
        </w:rPr>
        <w:t>3</w:t>
      </w:r>
      <w:r>
        <w:rPr>
          <w:rFonts w:hint="eastAsia"/>
          <w:sz w:val="30"/>
          <w:szCs w:val="30"/>
          <w:highlight w:val="yellow"/>
        </w:rPr>
        <w:t>份）、转款凭证、委托代理协议、发票、全国企业信用信息及双方当事人陈述等证据在卷证明。</w:t>
      </w:r>
    </w:p>
    <w:p w14:paraId="764B5703" w14:textId="77777777" w:rsidR="00000000" w:rsidRDefault="000A1EAD">
      <w:pPr>
        <w:spacing w:line="500" w:lineRule="atLeast"/>
        <w:ind w:firstLine="600"/>
        <w:divId w:val="1508666254"/>
        <w:rPr>
          <w:rFonts w:hint="eastAsia"/>
          <w:sz w:val="30"/>
          <w:szCs w:val="30"/>
        </w:rPr>
      </w:pPr>
      <w:r>
        <w:rPr>
          <w:rFonts w:hint="eastAsia"/>
          <w:sz w:val="30"/>
          <w:szCs w:val="30"/>
        </w:rPr>
        <w:t>本院认为：关于夏靖借款本金的认定问题。《借款协议》约定借款金额</w:t>
      </w:r>
      <w:r>
        <w:rPr>
          <w:rFonts w:hint="eastAsia"/>
          <w:sz w:val="30"/>
          <w:szCs w:val="30"/>
        </w:rPr>
        <w:t>309490</w:t>
      </w:r>
      <w:r>
        <w:rPr>
          <w:rFonts w:hint="eastAsia"/>
          <w:sz w:val="30"/>
          <w:szCs w:val="30"/>
        </w:rPr>
        <w:t>元，夏靖实际支付刘树林、刘赵军</w:t>
      </w:r>
      <w:r>
        <w:rPr>
          <w:rFonts w:hint="eastAsia"/>
          <w:sz w:val="30"/>
          <w:szCs w:val="30"/>
        </w:rPr>
        <w:t>249800</w:t>
      </w:r>
      <w:r>
        <w:rPr>
          <w:rFonts w:hint="eastAsia"/>
          <w:sz w:val="30"/>
          <w:szCs w:val="30"/>
        </w:rPr>
        <w:t>元，对于差额</w:t>
      </w:r>
      <w:r>
        <w:rPr>
          <w:rFonts w:hint="eastAsia"/>
          <w:sz w:val="30"/>
          <w:szCs w:val="30"/>
        </w:rPr>
        <w:t>59690</w:t>
      </w:r>
      <w:r>
        <w:rPr>
          <w:rFonts w:hint="eastAsia"/>
          <w:sz w:val="30"/>
          <w:szCs w:val="30"/>
        </w:rPr>
        <w:t>元，夏靖称依约由其代向刘树林、刘赵军涉案三公司分别支付咨询费</w:t>
      </w:r>
      <w:r>
        <w:rPr>
          <w:rFonts w:hint="eastAsia"/>
          <w:sz w:val="30"/>
          <w:szCs w:val="30"/>
        </w:rPr>
        <w:t>40453.2</w:t>
      </w:r>
      <w:r>
        <w:rPr>
          <w:rFonts w:hint="eastAsia"/>
          <w:sz w:val="30"/>
          <w:szCs w:val="30"/>
        </w:rPr>
        <w:t>元、审核费</w:t>
      </w:r>
      <w:r>
        <w:rPr>
          <w:rFonts w:hint="eastAsia"/>
          <w:sz w:val="30"/>
          <w:szCs w:val="30"/>
        </w:rPr>
        <w:t>3569.4</w:t>
      </w:r>
      <w:r>
        <w:rPr>
          <w:rFonts w:hint="eastAsia"/>
          <w:sz w:val="30"/>
          <w:szCs w:val="30"/>
        </w:rPr>
        <w:t>元、服务费</w:t>
      </w:r>
      <w:r>
        <w:rPr>
          <w:rFonts w:hint="eastAsia"/>
          <w:sz w:val="30"/>
          <w:szCs w:val="30"/>
        </w:rPr>
        <w:t>15467.4</w:t>
      </w:r>
      <w:r>
        <w:rPr>
          <w:rFonts w:hint="eastAsia"/>
          <w:sz w:val="30"/>
          <w:szCs w:val="30"/>
        </w:rPr>
        <w:t>元元及信访咨询费</w:t>
      </w:r>
      <w:r>
        <w:rPr>
          <w:rFonts w:hint="eastAsia"/>
          <w:sz w:val="30"/>
          <w:szCs w:val="30"/>
        </w:rPr>
        <w:t>200</w:t>
      </w:r>
      <w:r>
        <w:rPr>
          <w:rFonts w:hint="eastAsia"/>
          <w:sz w:val="30"/>
          <w:szCs w:val="30"/>
        </w:rPr>
        <w:t>元，但并未提供支付凭据。鉴于《借款协议》与《信用咨询及管理服务协议》系同一时间、同一地点所签，后者是前者的延伸和补充，两份协议具有一</w:t>
      </w:r>
      <w:r>
        <w:rPr>
          <w:rFonts w:hint="eastAsia"/>
          <w:sz w:val="30"/>
          <w:szCs w:val="30"/>
        </w:rPr>
        <w:t>致性，且《借款协议》的出借方夏靖均系《信用咨询及管理服务协议》中收费方的股东，</w:t>
      </w:r>
      <w:r>
        <w:rPr>
          <w:rFonts w:hint="eastAsia"/>
          <w:sz w:val="30"/>
          <w:szCs w:val="30"/>
          <w:highlight w:val="yellow"/>
        </w:rPr>
        <w:t>其目的在于收取高额利息</w:t>
      </w:r>
      <w:r>
        <w:rPr>
          <w:rFonts w:hint="eastAsia"/>
          <w:sz w:val="30"/>
          <w:szCs w:val="30"/>
        </w:rPr>
        <w:t>，</w:t>
      </w:r>
      <w:r>
        <w:rPr>
          <w:rFonts w:hint="eastAsia"/>
          <w:sz w:val="30"/>
          <w:szCs w:val="30"/>
          <w:highlight w:val="yellow"/>
        </w:rPr>
        <w:t>违反了法律关于“借款的利息不得预先在本金中扣除”的规定，故协议中约定收取的费用不能认定为借款本金</w:t>
      </w:r>
      <w:r>
        <w:rPr>
          <w:rFonts w:hint="eastAsia"/>
          <w:sz w:val="30"/>
          <w:szCs w:val="30"/>
        </w:rPr>
        <w:t>。因此，夏靖借款本金应以其实际支付刘树林、刘赵军的</w:t>
      </w:r>
      <w:r>
        <w:rPr>
          <w:rFonts w:hint="eastAsia"/>
          <w:sz w:val="30"/>
          <w:szCs w:val="30"/>
        </w:rPr>
        <w:t>249800</w:t>
      </w:r>
      <w:r>
        <w:rPr>
          <w:rFonts w:hint="eastAsia"/>
          <w:sz w:val="30"/>
          <w:szCs w:val="30"/>
        </w:rPr>
        <w:t>元予以认定。</w:t>
      </w:r>
    </w:p>
    <w:p w14:paraId="4355FFD5" w14:textId="77777777" w:rsidR="00000000" w:rsidRDefault="000A1EAD">
      <w:pPr>
        <w:spacing w:line="500" w:lineRule="atLeast"/>
        <w:ind w:firstLine="600"/>
        <w:divId w:val="1345937850"/>
        <w:rPr>
          <w:rFonts w:hint="eastAsia"/>
          <w:sz w:val="30"/>
          <w:szCs w:val="30"/>
        </w:rPr>
      </w:pPr>
      <w:r>
        <w:rPr>
          <w:rFonts w:hint="eastAsia"/>
          <w:sz w:val="30"/>
          <w:szCs w:val="30"/>
        </w:rPr>
        <w:t>《借款协议》约定，借款金额</w:t>
      </w:r>
      <w:r>
        <w:rPr>
          <w:rFonts w:hint="eastAsia"/>
          <w:sz w:val="30"/>
          <w:szCs w:val="30"/>
        </w:rPr>
        <w:t>309490</w:t>
      </w:r>
      <w:r>
        <w:rPr>
          <w:rFonts w:hint="eastAsia"/>
          <w:sz w:val="30"/>
          <w:szCs w:val="30"/>
        </w:rPr>
        <w:t>元，分</w:t>
      </w:r>
      <w:r>
        <w:rPr>
          <w:rFonts w:hint="eastAsia"/>
          <w:sz w:val="30"/>
          <w:szCs w:val="30"/>
        </w:rPr>
        <w:t>18</w:t>
      </w:r>
      <w:r>
        <w:rPr>
          <w:rFonts w:hint="eastAsia"/>
          <w:sz w:val="30"/>
          <w:szCs w:val="30"/>
        </w:rPr>
        <w:t>个月，</w:t>
      </w:r>
      <w:r>
        <w:rPr>
          <w:rFonts w:hint="eastAsia"/>
          <w:sz w:val="30"/>
          <w:szCs w:val="30"/>
          <w:highlight w:val="yellow"/>
        </w:rPr>
        <w:t>每月偿还等额本息</w:t>
      </w:r>
      <w:r>
        <w:rPr>
          <w:rFonts w:hint="eastAsia"/>
          <w:sz w:val="30"/>
          <w:szCs w:val="30"/>
          <w:highlight w:val="yellow"/>
        </w:rPr>
        <w:t>20288.79</w:t>
      </w:r>
      <w:r>
        <w:rPr>
          <w:rFonts w:hint="eastAsia"/>
          <w:sz w:val="30"/>
          <w:szCs w:val="30"/>
          <w:highlight w:val="yellow"/>
        </w:rPr>
        <w:t>元</w:t>
      </w:r>
      <w:r>
        <w:rPr>
          <w:rFonts w:hint="eastAsia"/>
          <w:sz w:val="30"/>
          <w:szCs w:val="30"/>
        </w:rPr>
        <w:t>，经核算年利率为</w:t>
      </w:r>
      <w:r>
        <w:rPr>
          <w:rFonts w:hint="eastAsia"/>
          <w:sz w:val="30"/>
          <w:szCs w:val="30"/>
          <w:highlight w:val="yellow"/>
        </w:rPr>
        <w:t>21.641%</w:t>
      </w:r>
      <w:r>
        <w:rPr>
          <w:rFonts w:hint="eastAsia"/>
          <w:sz w:val="30"/>
          <w:szCs w:val="30"/>
        </w:rPr>
        <w:t>，不违反法律规定，应为有效。刘树林、刘赵军偿还的</w:t>
      </w:r>
      <w:r>
        <w:rPr>
          <w:rFonts w:hint="eastAsia"/>
          <w:sz w:val="30"/>
          <w:szCs w:val="30"/>
        </w:rPr>
        <w:t>7</w:t>
      </w:r>
      <w:r>
        <w:rPr>
          <w:rFonts w:hint="eastAsia"/>
          <w:sz w:val="30"/>
          <w:szCs w:val="30"/>
        </w:rPr>
        <w:t>期本息，每期</w:t>
      </w:r>
      <w:r>
        <w:rPr>
          <w:rFonts w:hint="eastAsia"/>
          <w:sz w:val="30"/>
          <w:szCs w:val="30"/>
        </w:rPr>
        <w:t>20288.79</w:t>
      </w:r>
      <w:r>
        <w:rPr>
          <w:rFonts w:hint="eastAsia"/>
          <w:sz w:val="30"/>
          <w:szCs w:val="30"/>
        </w:rPr>
        <w:t>元，截至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highlight w:val="yellow"/>
        </w:rPr>
        <w:t>尚欠本金</w:t>
      </w:r>
      <w:r>
        <w:rPr>
          <w:rFonts w:hint="eastAsia"/>
          <w:sz w:val="30"/>
          <w:szCs w:val="30"/>
          <w:highlight w:val="yellow"/>
        </w:rPr>
        <w:t>133</w:t>
      </w:r>
      <w:r>
        <w:rPr>
          <w:rFonts w:hint="eastAsia"/>
          <w:sz w:val="30"/>
          <w:szCs w:val="30"/>
          <w:highlight w:val="yellow"/>
        </w:rPr>
        <w:t>694</w:t>
      </w:r>
      <w:r>
        <w:rPr>
          <w:rFonts w:hint="eastAsia"/>
          <w:sz w:val="30"/>
          <w:szCs w:val="30"/>
          <w:highlight w:val="yellow"/>
        </w:rPr>
        <w:t>元</w:t>
      </w:r>
      <w:r>
        <w:rPr>
          <w:rFonts w:hint="eastAsia"/>
          <w:sz w:val="30"/>
          <w:szCs w:val="30"/>
        </w:rPr>
        <w:t>（详见附表）。由于刘树林、刘赵军逾期还款超过</w:t>
      </w:r>
      <w:r>
        <w:rPr>
          <w:rFonts w:hint="eastAsia"/>
          <w:sz w:val="30"/>
          <w:szCs w:val="30"/>
        </w:rPr>
        <w:t>15</w:t>
      </w:r>
      <w:r>
        <w:rPr>
          <w:rFonts w:hint="eastAsia"/>
          <w:sz w:val="30"/>
          <w:szCs w:val="30"/>
        </w:rPr>
        <w:t>天，依约夏靖有权提前终止协议，收回下剩本金，并要求杨景舒支付利息、罚息和违约金，因双方约定的利息、罚息、违约金明显过高，</w:t>
      </w:r>
      <w:r>
        <w:rPr>
          <w:rFonts w:hint="eastAsia"/>
          <w:sz w:val="30"/>
          <w:szCs w:val="30"/>
          <w:highlight w:val="yellow"/>
        </w:rPr>
        <w:t>现夏靖自愿按年利率</w:t>
      </w:r>
      <w:r>
        <w:rPr>
          <w:rFonts w:hint="eastAsia"/>
          <w:sz w:val="30"/>
          <w:szCs w:val="30"/>
          <w:highlight w:val="yellow"/>
        </w:rPr>
        <w:t>24%</w:t>
      </w:r>
      <w:r>
        <w:rPr>
          <w:rFonts w:hint="eastAsia"/>
          <w:sz w:val="30"/>
          <w:szCs w:val="30"/>
          <w:highlight w:val="yellow"/>
        </w:rPr>
        <w:t>的标准计算，本院予以支持</w:t>
      </w:r>
      <w:r>
        <w:rPr>
          <w:rFonts w:hint="eastAsia"/>
          <w:sz w:val="30"/>
          <w:szCs w:val="30"/>
        </w:rPr>
        <w:t>。鉴于刘树林、刘赵军在与夏靖签订的借款协议中</w:t>
      </w:r>
      <w:r>
        <w:rPr>
          <w:rFonts w:hint="eastAsia"/>
          <w:sz w:val="30"/>
          <w:szCs w:val="30"/>
          <w:highlight w:val="yellow"/>
        </w:rPr>
        <w:t>约定的违约责任涵盖了夏靖为实现债权而产生的律师费等费用，故刘树林、刘赵军应对此项费用承担清偿责任</w:t>
      </w:r>
      <w:r>
        <w:rPr>
          <w:rFonts w:hint="eastAsia"/>
          <w:sz w:val="30"/>
          <w:szCs w:val="30"/>
        </w:rPr>
        <w:t>。最高人民法院关于适用《中华人民共和国婚姻法》若干问题的解释（二）规定，债权人就婚姻关系存续期间夫妻一方以个人名义所负债务主张权利的，应当按夫妻共同</w:t>
      </w:r>
      <w:r>
        <w:rPr>
          <w:rFonts w:hint="eastAsia"/>
          <w:sz w:val="30"/>
          <w:szCs w:val="30"/>
        </w:rPr>
        <w:t>债务处理。</w:t>
      </w:r>
      <w:r>
        <w:rPr>
          <w:rFonts w:hint="eastAsia"/>
          <w:sz w:val="30"/>
          <w:szCs w:val="30"/>
          <w:highlight w:val="yellow"/>
        </w:rPr>
        <w:t>因上述借款发生于被告刘树林与被告赵淑英夫妻关系存续期间，且刘树林、赵淑英均未向法庭提供证据证明刘树林上述债务系个人债务，亦或证明夏靖与刘树林明确约定该借款系个人债务的事实，故刘树林上述债务依法应系夫妻共同债务。</w:t>
      </w:r>
      <w:r>
        <w:rPr>
          <w:rFonts w:hint="eastAsia"/>
          <w:sz w:val="30"/>
          <w:szCs w:val="30"/>
        </w:rPr>
        <w:t>赵淑英应对刘树林上述借款承担共同还款责任。据此，依照《中华人民共和国民法通则》第九十条、第一百零八条，《中华人民共和国合同法》第六十条第一款、第一百零七条、第二百零五条、第二百零六条，《最高人民法院关于审理民间借贷案件适用法律若干问题的规定》第二十六条第一款，《最高人民法院关于适用〈中华人民</w:t>
      </w:r>
      <w:r>
        <w:rPr>
          <w:rFonts w:hint="eastAsia"/>
          <w:sz w:val="30"/>
          <w:szCs w:val="30"/>
        </w:rPr>
        <w:t>共和国婚姻法〉若干问题的解释（二）》第二十四条，《最高人民法院关于民事诉讼证据的若干规定》第二条，《中华人民共和国民事诉讼法》第一百四十四条之规定，判决如下：</w:t>
      </w:r>
    </w:p>
    <w:p w14:paraId="55445E07" w14:textId="77777777" w:rsidR="00000000" w:rsidRDefault="000A1EAD">
      <w:pPr>
        <w:spacing w:line="500" w:lineRule="atLeast"/>
        <w:ind w:firstLine="600"/>
        <w:divId w:val="1186552430"/>
        <w:rPr>
          <w:rFonts w:hint="eastAsia"/>
          <w:sz w:val="30"/>
          <w:szCs w:val="30"/>
        </w:rPr>
      </w:pPr>
      <w:r>
        <w:rPr>
          <w:rFonts w:hint="eastAsia"/>
          <w:sz w:val="30"/>
          <w:szCs w:val="30"/>
        </w:rPr>
        <w:t>一、被告刘树林、刘赵军、赵淑英于本判决生效之日起十日内</w:t>
      </w:r>
      <w:r>
        <w:rPr>
          <w:rFonts w:hint="eastAsia"/>
          <w:sz w:val="30"/>
          <w:szCs w:val="30"/>
          <w:highlight w:val="yellow"/>
        </w:rPr>
        <w:t>偿还原告夏靖借款本金</w:t>
      </w:r>
      <w:r>
        <w:rPr>
          <w:rFonts w:hint="eastAsia"/>
          <w:sz w:val="30"/>
          <w:szCs w:val="30"/>
          <w:highlight w:val="yellow"/>
        </w:rPr>
        <w:t>133694</w:t>
      </w:r>
      <w:r>
        <w:rPr>
          <w:rFonts w:hint="eastAsia"/>
          <w:sz w:val="30"/>
          <w:szCs w:val="30"/>
          <w:highlight w:val="yellow"/>
        </w:rPr>
        <w:t>元</w:t>
      </w:r>
      <w:r>
        <w:rPr>
          <w:rFonts w:hint="eastAsia"/>
          <w:sz w:val="30"/>
          <w:szCs w:val="30"/>
        </w:rPr>
        <w:t>，并支付利息、违约金、罚息（</w:t>
      </w:r>
      <w:r>
        <w:rPr>
          <w:rFonts w:hint="eastAsia"/>
          <w:sz w:val="30"/>
          <w:szCs w:val="30"/>
          <w:highlight w:val="yellow"/>
        </w:rPr>
        <w:t>以</w:t>
      </w:r>
      <w:r>
        <w:rPr>
          <w:rFonts w:hint="eastAsia"/>
          <w:sz w:val="30"/>
          <w:szCs w:val="30"/>
          <w:highlight w:val="yellow"/>
        </w:rPr>
        <w:t>133694</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日起按年利率</w:t>
      </w:r>
      <w:r>
        <w:rPr>
          <w:rFonts w:hint="eastAsia"/>
          <w:sz w:val="30"/>
          <w:szCs w:val="30"/>
          <w:highlight w:val="yellow"/>
        </w:rPr>
        <w:t>24%</w:t>
      </w:r>
      <w:r>
        <w:rPr>
          <w:rFonts w:hint="eastAsia"/>
          <w:sz w:val="30"/>
          <w:szCs w:val="30"/>
          <w:highlight w:val="yellow"/>
        </w:rPr>
        <w:t>的标准计算至实际付清之日止</w:t>
      </w:r>
      <w:r>
        <w:rPr>
          <w:rFonts w:hint="eastAsia"/>
          <w:sz w:val="30"/>
          <w:szCs w:val="30"/>
        </w:rPr>
        <w:t>）；</w:t>
      </w:r>
    </w:p>
    <w:p w14:paraId="3AD80F9B" w14:textId="77777777" w:rsidR="00000000" w:rsidRDefault="000A1EAD">
      <w:pPr>
        <w:spacing w:line="500" w:lineRule="atLeast"/>
        <w:ind w:firstLine="600"/>
        <w:divId w:val="1194273313"/>
        <w:rPr>
          <w:rFonts w:hint="eastAsia"/>
          <w:sz w:val="30"/>
          <w:szCs w:val="30"/>
        </w:rPr>
      </w:pPr>
      <w:r>
        <w:rPr>
          <w:rFonts w:hint="eastAsia"/>
          <w:sz w:val="30"/>
          <w:szCs w:val="30"/>
        </w:rPr>
        <w:t>二、</w:t>
      </w:r>
      <w:r>
        <w:rPr>
          <w:rFonts w:hint="eastAsia"/>
          <w:sz w:val="30"/>
          <w:szCs w:val="30"/>
          <w:highlight w:val="yellow"/>
        </w:rPr>
        <w:t>被告刘树林、刘赵军、赵淑英支付原告夏靖律师费</w:t>
      </w:r>
      <w:r>
        <w:rPr>
          <w:rFonts w:hint="eastAsia"/>
          <w:sz w:val="30"/>
          <w:szCs w:val="30"/>
          <w:highlight w:val="yellow"/>
        </w:rPr>
        <w:t>12906</w:t>
      </w:r>
      <w:r>
        <w:rPr>
          <w:rFonts w:hint="eastAsia"/>
          <w:sz w:val="30"/>
          <w:szCs w:val="30"/>
          <w:highlight w:val="yellow"/>
        </w:rPr>
        <w:t>元</w:t>
      </w:r>
      <w:r>
        <w:rPr>
          <w:rFonts w:hint="eastAsia"/>
          <w:sz w:val="30"/>
          <w:szCs w:val="30"/>
        </w:rPr>
        <w:t>，于本判决生效之日起十日内一次付清；</w:t>
      </w:r>
    </w:p>
    <w:p w14:paraId="0DDB77B7" w14:textId="77777777" w:rsidR="00000000" w:rsidRDefault="000A1EAD">
      <w:pPr>
        <w:spacing w:line="500" w:lineRule="atLeast"/>
        <w:ind w:firstLine="600"/>
        <w:divId w:val="1125924626"/>
        <w:rPr>
          <w:rFonts w:hint="eastAsia"/>
          <w:sz w:val="30"/>
          <w:szCs w:val="30"/>
        </w:rPr>
      </w:pPr>
      <w:r>
        <w:rPr>
          <w:rFonts w:hint="eastAsia"/>
          <w:sz w:val="30"/>
          <w:szCs w:val="30"/>
        </w:rPr>
        <w:t>三、驳回原告夏靖的其他诉讼请求。</w:t>
      </w:r>
    </w:p>
    <w:p w14:paraId="378C691E" w14:textId="77777777" w:rsidR="00000000" w:rsidRDefault="000A1EAD">
      <w:pPr>
        <w:spacing w:line="500" w:lineRule="atLeast"/>
        <w:ind w:firstLine="600"/>
        <w:divId w:val="956527069"/>
        <w:rPr>
          <w:rFonts w:hint="eastAsia"/>
          <w:sz w:val="30"/>
          <w:szCs w:val="30"/>
        </w:rPr>
      </w:pPr>
      <w:r>
        <w:rPr>
          <w:rFonts w:hint="eastAsia"/>
          <w:sz w:val="30"/>
          <w:szCs w:val="30"/>
        </w:rPr>
        <w:t>案件受理费</w:t>
      </w:r>
      <w:r>
        <w:rPr>
          <w:rFonts w:hint="eastAsia"/>
          <w:sz w:val="30"/>
          <w:szCs w:val="30"/>
        </w:rPr>
        <w:t>4834</w:t>
      </w:r>
      <w:r>
        <w:rPr>
          <w:rFonts w:hint="eastAsia"/>
          <w:sz w:val="30"/>
          <w:szCs w:val="30"/>
        </w:rPr>
        <w:t>元减半收取</w:t>
      </w:r>
      <w:r>
        <w:rPr>
          <w:rFonts w:hint="eastAsia"/>
          <w:sz w:val="30"/>
          <w:szCs w:val="30"/>
        </w:rPr>
        <w:t>2417</w:t>
      </w:r>
      <w:r>
        <w:rPr>
          <w:rFonts w:hint="eastAsia"/>
          <w:sz w:val="30"/>
          <w:szCs w:val="30"/>
        </w:rPr>
        <w:t>元，由原告夏靖负担</w:t>
      </w:r>
      <w:r>
        <w:rPr>
          <w:rFonts w:hint="eastAsia"/>
          <w:sz w:val="30"/>
          <w:szCs w:val="30"/>
        </w:rPr>
        <w:t>817</w:t>
      </w:r>
      <w:r>
        <w:rPr>
          <w:rFonts w:hint="eastAsia"/>
          <w:sz w:val="30"/>
          <w:szCs w:val="30"/>
        </w:rPr>
        <w:t>元，被告刘树林、刘赵军、赵淑英负担</w:t>
      </w:r>
      <w:r>
        <w:rPr>
          <w:rFonts w:hint="eastAsia"/>
          <w:sz w:val="30"/>
          <w:szCs w:val="30"/>
        </w:rPr>
        <w:t>1600</w:t>
      </w:r>
      <w:r>
        <w:rPr>
          <w:rFonts w:hint="eastAsia"/>
          <w:sz w:val="30"/>
          <w:szCs w:val="30"/>
        </w:rPr>
        <w:t>元。</w:t>
      </w:r>
    </w:p>
    <w:p w14:paraId="20A9823C" w14:textId="77777777" w:rsidR="00000000" w:rsidRDefault="000A1EAD">
      <w:pPr>
        <w:spacing w:line="500" w:lineRule="atLeast"/>
        <w:ind w:firstLine="600"/>
        <w:divId w:val="1591740241"/>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1F60593" w14:textId="77777777" w:rsidR="00000000" w:rsidRDefault="000A1EAD">
      <w:pPr>
        <w:spacing w:line="500" w:lineRule="atLeast"/>
        <w:jc w:val="right"/>
        <w:divId w:val="1011494169"/>
        <w:rPr>
          <w:rFonts w:hint="eastAsia"/>
          <w:sz w:val="30"/>
          <w:szCs w:val="30"/>
        </w:rPr>
      </w:pPr>
      <w:r>
        <w:rPr>
          <w:rFonts w:hint="eastAsia"/>
          <w:sz w:val="30"/>
          <w:szCs w:val="30"/>
        </w:rPr>
        <w:t>审判员　　姜文强</w:t>
      </w:r>
    </w:p>
    <w:p w14:paraId="7640A0B5" w14:textId="77777777" w:rsidR="00000000" w:rsidRDefault="000A1EAD">
      <w:pPr>
        <w:spacing w:line="500" w:lineRule="atLeast"/>
        <w:jc w:val="right"/>
        <w:divId w:val="906838378"/>
        <w:rPr>
          <w:rFonts w:hint="eastAsia"/>
          <w:sz w:val="30"/>
          <w:szCs w:val="30"/>
        </w:rPr>
      </w:pPr>
      <w:r>
        <w:rPr>
          <w:rFonts w:hint="eastAsia"/>
          <w:sz w:val="30"/>
          <w:szCs w:val="30"/>
        </w:rPr>
        <w:t>二〇一六年五月十七日</w:t>
      </w:r>
    </w:p>
    <w:p w14:paraId="28622476" w14:textId="77777777" w:rsidR="00000000" w:rsidRDefault="000A1EAD">
      <w:pPr>
        <w:spacing w:line="500" w:lineRule="atLeast"/>
        <w:jc w:val="right"/>
        <w:divId w:val="249777523"/>
        <w:rPr>
          <w:rFonts w:hint="eastAsia"/>
          <w:sz w:val="30"/>
          <w:szCs w:val="30"/>
        </w:rPr>
      </w:pPr>
      <w:r>
        <w:rPr>
          <w:rFonts w:hint="eastAsia"/>
          <w:sz w:val="30"/>
          <w:szCs w:val="30"/>
        </w:rPr>
        <w:t>书记员　　虞　盼</w:t>
      </w:r>
    </w:p>
    <w:p w14:paraId="581D7B23" w14:textId="77777777" w:rsidR="00000000" w:rsidRDefault="000A1EAD">
      <w:pPr>
        <w:spacing w:line="500" w:lineRule="atLeast"/>
        <w:ind w:firstLine="600"/>
        <w:divId w:val="1297487372"/>
        <w:rPr>
          <w:rFonts w:hint="eastAsia"/>
          <w:sz w:val="30"/>
          <w:szCs w:val="30"/>
        </w:rPr>
      </w:pPr>
      <w:r>
        <w:rPr>
          <w:rFonts w:hint="eastAsia"/>
          <w:sz w:val="30"/>
          <w:szCs w:val="30"/>
        </w:rPr>
        <w:br/>
      </w:r>
      <w:r>
        <w:rPr>
          <w:rFonts w:hint="eastAsia"/>
          <w:sz w:val="30"/>
          <w:szCs w:val="30"/>
        </w:rPr>
        <w:t>附：本案适用的法律条文</w:t>
      </w:r>
    </w:p>
    <w:p w14:paraId="7E09D75C" w14:textId="77777777" w:rsidR="00000000" w:rsidRDefault="000A1EAD">
      <w:pPr>
        <w:spacing w:line="500" w:lineRule="atLeast"/>
        <w:ind w:firstLine="600"/>
        <w:divId w:val="1243951580"/>
        <w:rPr>
          <w:rFonts w:hint="eastAsia"/>
          <w:sz w:val="30"/>
          <w:szCs w:val="30"/>
        </w:rPr>
      </w:pPr>
      <w:r>
        <w:rPr>
          <w:rFonts w:hint="eastAsia"/>
          <w:sz w:val="30"/>
          <w:szCs w:val="30"/>
        </w:rPr>
        <w:t>《中华人民共和国民法通则》</w:t>
      </w:r>
    </w:p>
    <w:p w14:paraId="5A97E8F8" w14:textId="77777777" w:rsidR="00000000" w:rsidRDefault="000A1EAD">
      <w:pPr>
        <w:spacing w:line="500" w:lineRule="atLeast"/>
        <w:ind w:firstLine="600"/>
        <w:divId w:val="1496844592"/>
        <w:rPr>
          <w:rFonts w:hint="eastAsia"/>
          <w:sz w:val="30"/>
          <w:szCs w:val="30"/>
        </w:rPr>
      </w:pPr>
      <w:r>
        <w:rPr>
          <w:rFonts w:hint="eastAsia"/>
          <w:sz w:val="30"/>
          <w:szCs w:val="30"/>
        </w:rPr>
        <w:t>第九十条合法的借贷关系受法律保护。</w:t>
      </w:r>
    </w:p>
    <w:p w14:paraId="10D15860" w14:textId="77777777" w:rsidR="00000000" w:rsidRDefault="000A1EAD">
      <w:pPr>
        <w:spacing w:line="500" w:lineRule="atLeast"/>
        <w:ind w:firstLine="600"/>
        <w:divId w:val="202404148"/>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A380C07" w14:textId="77777777" w:rsidR="00000000" w:rsidRDefault="000A1EAD">
      <w:pPr>
        <w:spacing w:line="500" w:lineRule="atLeast"/>
        <w:ind w:firstLine="600"/>
        <w:divId w:val="2076540404"/>
        <w:rPr>
          <w:rFonts w:hint="eastAsia"/>
          <w:sz w:val="30"/>
          <w:szCs w:val="30"/>
        </w:rPr>
      </w:pPr>
      <w:r>
        <w:rPr>
          <w:rFonts w:hint="eastAsia"/>
          <w:sz w:val="30"/>
          <w:szCs w:val="30"/>
        </w:rPr>
        <w:t>《中华人民共和国合同法》</w:t>
      </w:r>
    </w:p>
    <w:p w14:paraId="63324860" w14:textId="77777777" w:rsidR="00000000" w:rsidRDefault="000A1EAD">
      <w:pPr>
        <w:spacing w:line="500" w:lineRule="atLeast"/>
        <w:ind w:firstLine="600"/>
        <w:divId w:val="767848243"/>
        <w:rPr>
          <w:rFonts w:hint="eastAsia"/>
          <w:sz w:val="30"/>
          <w:szCs w:val="30"/>
        </w:rPr>
      </w:pPr>
      <w:r>
        <w:rPr>
          <w:rFonts w:hint="eastAsia"/>
          <w:sz w:val="30"/>
          <w:szCs w:val="30"/>
        </w:rPr>
        <w:t>第六十条第一款当事人应当按照约定全面履行自己的义务。</w:t>
      </w:r>
    </w:p>
    <w:p w14:paraId="1B0F70EE" w14:textId="77777777" w:rsidR="00000000" w:rsidRDefault="000A1EAD">
      <w:pPr>
        <w:spacing w:line="500" w:lineRule="atLeast"/>
        <w:ind w:firstLine="600"/>
        <w:divId w:val="756943826"/>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A6C1D13" w14:textId="77777777" w:rsidR="00000000" w:rsidRDefault="000A1EAD">
      <w:pPr>
        <w:spacing w:line="500" w:lineRule="atLeast"/>
        <w:ind w:firstLine="600"/>
        <w:divId w:val="119342715"/>
        <w:rPr>
          <w:rFonts w:hint="eastAsia"/>
          <w:sz w:val="30"/>
          <w:szCs w:val="30"/>
        </w:rPr>
      </w:pPr>
      <w:r>
        <w:rPr>
          <w:rFonts w:hint="eastAsia"/>
          <w:sz w:val="30"/>
          <w:szCs w:val="30"/>
        </w:rPr>
        <w:t>第二百零五条借款人应当按照约定的期限支付利息。……</w:t>
      </w:r>
    </w:p>
    <w:p w14:paraId="60A427BC" w14:textId="77777777" w:rsidR="00000000" w:rsidRDefault="000A1EAD">
      <w:pPr>
        <w:spacing w:line="500" w:lineRule="atLeast"/>
        <w:ind w:firstLine="600"/>
        <w:divId w:val="86633225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w:t>
      </w:r>
      <w:r>
        <w:rPr>
          <w:rFonts w:hint="eastAsia"/>
          <w:sz w:val="30"/>
          <w:szCs w:val="30"/>
        </w:rPr>
        <w:t>，借款人可以随时返还；贷款人可以催告借款人在合理期限内返还。</w:t>
      </w:r>
    </w:p>
    <w:p w14:paraId="14953C3A" w14:textId="77777777" w:rsidR="00000000" w:rsidRDefault="000A1EAD">
      <w:pPr>
        <w:spacing w:line="500" w:lineRule="atLeast"/>
        <w:ind w:firstLine="600"/>
        <w:divId w:val="867597681"/>
        <w:rPr>
          <w:rFonts w:hint="eastAsia"/>
          <w:sz w:val="30"/>
          <w:szCs w:val="30"/>
        </w:rPr>
      </w:pPr>
      <w:r>
        <w:rPr>
          <w:rFonts w:hint="eastAsia"/>
          <w:sz w:val="30"/>
          <w:szCs w:val="30"/>
        </w:rPr>
        <w:t>《最高人民法院关于审理民间借贷案件适用法律若干问题的规定》</w:t>
      </w:r>
    </w:p>
    <w:p w14:paraId="3C344A3F" w14:textId="77777777" w:rsidR="00000000" w:rsidRDefault="000A1EAD">
      <w:pPr>
        <w:spacing w:line="500" w:lineRule="atLeast"/>
        <w:ind w:firstLine="600"/>
        <w:divId w:val="185796266"/>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3D11302C" w14:textId="77777777" w:rsidR="00000000" w:rsidRDefault="000A1EAD">
      <w:pPr>
        <w:spacing w:line="500" w:lineRule="atLeast"/>
        <w:ind w:firstLine="600"/>
        <w:divId w:val="907039043"/>
        <w:rPr>
          <w:rFonts w:hint="eastAsia"/>
          <w:sz w:val="30"/>
          <w:szCs w:val="30"/>
        </w:rPr>
      </w:pPr>
      <w:r>
        <w:rPr>
          <w:rFonts w:hint="eastAsia"/>
          <w:sz w:val="30"/>
          <w:szCs w:val="30"/>
        </w:rPr>
        <w:t>《最高人民法院关于适用〈中华人民共和国婚姻法〉若干问题的解释（二）》</w:t>
      </w:r>
    </w:p>
    <w:p w14:paraId="5771E74B" w14:textId="77777777" w:rsidR="00000000" w:rsidRDefault="000A1EAD">
      <w:pPr>
        <w:spacing w:line="500" w:lineRule="atLeast"/>
        <w:ind w:firstLine="600"/>
        <w:divId w:val="561521336"/>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47C303E2" w14:textId="77777777" w:rsidR="00000000" w:rsidRDefault="000A1EAD">
      <w:pPr>
        <w:spacing w:line="500" w:lineRule="atLeast"/>
        <w:ind w:firstLine="600"/>
        <w:divId w:val="1937395069"/>
        <w:rPr>
          <w:rFonts w:hint="eastAsia"/>
          <w:sz w:val="30"/>
          <w:szCs w:val="30"/>
        </w:rPr>
      </w:pPr>
      <w:r>
        <w:rPr>
          <w:rFonts w:hint="eastAsia"/>
          <w:sz w:val="30"/>
          <w:szCs w:val="30"/>
        </w:rPr>
        <w:t>《最高</w:t>
      </w:r>
      <w:r>
        <w:rPr>
          <w:rFonts w:hint="eastAsia"/>
          <w:sz w:val="30"/>
          <w:szCs w:val="30"/>
        </w:rPr>
        <w:t>人民法院关于民事诉讼证据的若干规定》</w:t>
      </w:r>
    </w:p>
    <w:p w14:paraId="1F78D490" w14:textId="77777777" w:rsidR="00000000" w:rsidRDefault="000A1EAD">
      <w:pPr>
        <w:spacing w:line="500" w:lineRule="atLeast"/>
        <w:ind w:firstLine="600"/>
        <w:divId w:val="1613316865"/>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797F5B85" w14:textId="77777777" w:rsidR="00000000" w:rsidRDefault="000A1EAD">
      <w:pPr>
        <w:spacing w:line="500" w:lineRule="atLeast"/>
        <w:ind w:firstLine="600"/>
        <w:divId w:val="187985782"/>
        <w:rPr>
          <w:rFonts w:hint="eastAsia"/>
          <w:sz w:val="30"/>
          <w:szCs w:val="30"/>
        </w:rPr>
      </w:pPr>
      <w:r>
        <w:rPr>
          <w:rFonts w:hint="eastAsia"/>
          <w:sz w:val="30"/>
          <w:szCs w:val="30"/>
        </w:rPr>
        <w:t>没有证据或者证据不足以证明当事人的事实主张的，由负有举证责任的当事人承担不利后果。</w:t>
      </w:r>
    </w:p>
    <w:p w14:paraId="25E6FAE6" w14:textId="77777777" w:rsidR="00000000" w:rsidRDefault="000A1EAD">
      <w:pPr>
        <w:spacing w:line="500" w:lineRule="atLeast"/>
        <w:ind w:firstLine="600"/>
        <w:divId w:val="778381153"/>
        <w:rPr>
          <w:rFonts w:hint="eastAsia"/>
          <w:sz w:val="30"/>
          <w:szCs w:val="30"/>
        </w:rPr>
      </w:pPr>
      <w:r>
        <w:rPr>
          <w:rFonts w:hint="eastAsia"/>
          <w:sz w:val="30"/>
          <w:szCs w:val="30"/>
        </w:rPr>
        <w:t>《中华人民共和国民事诉讼法》</w:t>
      </w:r>
    </w:p>
    <w:p w14:paraId="29340D84" w14:textId="77777777" w:rsidR="00000000" w:rsidRDefault="000A1EAD">
      <w:pPr>
        <w:spacing w:line="500" w:lineRule="atLeast"/>
        <w:ind w:firstLine="600"/>
        <w:divId w:val="1289626517"/>
        <w:rPr>
          <w:rFonts w:hint="eastAsia"/>
          <w:sz w:val="30"/>
          <w:szCs w:val="30"/>
        </w:rPr>
      </w:pPr>
      <w:r>
        <w:rPr>
          <w:rFonts w:hint="eastAsia"/>
          <w:sz w:val="30"/>
          <w:szCs w:val="30"/>
        </w:rPr>
        <w:t>第一百四十四条被告经传票传唤，无正当理由拒不到庭的，或者未经法庭许可中途退庭的，可以缺席判决。</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
        <w:gridCol w:w="1154"/>
        <w:gridCol w:w="982"/>
        <w:gridCol w:w="982"/>
        <w:gridCol w:w="982"/>
        <w:gridCol w:w="408"/>
        <w:gridCol w:w="834"/>
        <w:gridCol w:w="1421"/>
        <w:gridCol w:w="1130"/>
      </w:tblGrid>
      <w:tr w:rsidR="00000000" w14:paraId="46F0201A" w14:textId="77777777">
        <w:trPr>
          <w:divId w:val="39483107"/>
          <w:trHeight w:val="732"/>
          <w:tblCellSpacing w:w="0" w:type="dxa"/>
          <w:jc w:val="center"/>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4CF75120" w14:textId="77777777" w:rsidR="00000000" w:rsidRDefault="000A1EAD">
            <w:pPr>
              <w:pStyle w:val="a3"/>
              <w:rPr>
                <w:rFonts w:hint="eastAsia"/>
              </w:rPr>
            </w:pPr>
            <w:r>
              <w:rPr>
                <w:rFonts w:hint="eastAsia"/>
              </w:rPr>
              <w:t>附表：</w:t>
            </w:r>
            <w:r>
              <w:rPr>
                <w:rFonts w:hint="eastAsia"/>
              </w:rPr>
              <w:t xml:space="preserve"> </w:t>
            </w:r>
            <w:r>
              <w:rPr>
                <w:rFonts w:hint="eastAsia"/>
              </w:rPr>
              <w:t>借款还款明细表</w:t>
            </w:r>
          </w:p>
        </w:tc>
      </w:tr>
      <w:tr w:rsidR="00000000" w14:paraId="05315CAC" w14:textId="77777777">
        <w:trPr>
          <w:divId w:val="39483107"/>
          <w:trHeight w:val="660"/>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050C595E" w14:textId="77777777" w:rsidR="00000000" w:rsidRDefault="000A1EAD">
            <w:pPr>
              <w:pStyle w:val="a3"/>
              <w:rPr>
                <w:rFonts w:hint="eastAsia"/>
              </w:rPr>
            </w:pPr>
            <w:r>
              <w:rPr>
                <w:rFonts w:hint="eastAsia"/>
              </w:rPr>
              <w:t>序号</w:t>
            </w:r>
          </w:p>
        </w:tc>
        <w:tc>
          <w:tcPr>
            <w:tcW w:w="1950" w:type="dxa"/>
            <w:tcBorders>
              <w:top w:val="outset" w:sz="6" w:space="0" w:color="auto"/>
              <w:left w:val="outset" w:sz="6" w:space="0" w:color="auto"/>
              <w:bottom w:val="outset" w:sz="6" w:space="0" w:color="auto"/>
              <w:right w:val="outset" w:sz="6" w:space="0" w:color="auto"/>
            </w:tcBorders>
            <w:vAlign w:val="center"/>
            <w:hideMark/>
          </w:tcPr>
          <w:p w14:paraId="45CD2F68" w14:textId="77777777" w:rsidR="00000000" w:rsidRDefault="000A1EAD">
            <w:pPr>
              <w:pStyle w:val="a3"/>
              <w:rPr>
                <w:rFonts w:hint="eastAsia"/>
              </w:rPr>
            </w:pPr>
            <w:r>
              <w:rPr>
                <w:rFonts w:hint="eastAsia"/>
              </w:rPr>
              <w:t>付款时间</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BA094D3" w14:textId="77777777" w:rsidR="00000000" w:rsidRDefault="000A1EAD">
            <w:pPr>
              <w:pStyle w:val="a3"/>
              <w:rPr>
                <w:rFonts w:hint="eastAsia"/>
              </w:rPr>
            </w:pPr>
            <w:r>
              <w:rPr>
                <w:rFonts w:hint="eastAsia"/>
              </w:rPr>
              <w:t>出借金额（元）</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A7A6003" w14:textId="77777777" w:rsidR="00000000" w:rsidRDefault="000A1EAD">
            <w:pPr>
              <w:pStyle w:val="a3"/>
              <w:rPr>
                <w:rFonts w:hint="eastAsia"/>
              </w:rPr>
            </w:pPr>
            <w:r>
              <w:rPr>
                <w:rFonts w:hint="eastAsia"/>
              </w:rPr>
              <w:t>计息本金（元）</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3C20239" w14:textId="77777777" w:rsidR="00000000" w:rsidRDefault="000A1EAD">
            <w:pPr>
              <w:pStyle w:val="a3"/>
              <w:rPr>
                <w:rFonts w:hint="eastAsia"/>
              </w:rPr>
            </w:pPr>
            <w:r>
              <w:rPr>
                <w:rFonts w:hint="eastAsia"/>
              </w:rPr>
              <w:t>适用的计息期年利率（</w:t>
            </w:r>
            <w:r>
              <w:rPr>
                <w:rFonts w:hint="eastAsia"/>
              </w:rPr>
              <w:t>%</w:t>
            </w:r>
            <w:r>
              <w:rPr>
                <w:rFonts w:hint="eastAsia"/>
              </w:rPr>
              <w:t>）</w:t>
            </w:r>
          </w:p>
        </w:tc>
        <w:tc>
          <w:tcPr>
            <w:tcW w:w="525" w:type="dxa"/>
            <w:tcBorders>
              <w:top w:val="outset" w:sz="6" w:space="0" w:color="auto"/>
              <w:left w:val="outset" w:sz="6" w:space="0" w:color="auto"/>
              <w:bottom w:val="outset" w:sz="6" w:space="0" w:color="auto"/>
              <w:right w:val="outset" w:sz="6" w:space="0" w:color="auto"/>
            </w:tcBorders>
            <w:vAlign w:val="center"/>
            <w:hideMark/>
          </w:tcPr>
          <w:p w14:paraId="14DC01DA" w14:textId="77777777" w:rsidR="00000000" w:rsidRDefault="000A1EAD">
            <w:pPr>
              <w:pStyle w:val="a3"/>
              <w:rPr>
                <w:rFonts w:hint="eastAsia"/>
              </w:rPr>
            </w:pPr>
            <w:r>
              <w:rPr>
                <w:rFonts w:hint="eastAsia"/>
              </w:rPr>
              <w:t>计息天数</w:t>
            </w:r>
          </w:p>
        </w:tc>
        <w:tc>
          <w:tcPr>
            <w:tcW w:w="930" w:type="dxa"/>
            <w:tcBorders>
              <w:top w:val="outset" w:sz="6" w:space="0" w:color="auto"/>
              <w:left w:val="outset" w:sz="6" w:space="0" w:color="auto"/>
              <w:bottom w:val="outset" w:sz="6" w:space="0" w:color="auto"/>
              <w:right w:val="outset" w:sz="6" w:space="0" w:color="auto"/>
            </w:tcBorders>
            <w:vAlign w:val="center"/>
            <w:hideMark/>
          </w:tcPr>
          <w:p w14:paraId="573FC410" w14:textId="77777777" w:rsidR="00000000" w:rsidRDefault="000A1EAD">
            <w:pPr>
              <w:pStyle w:val="a3"/>
              <w:rPr>
                <w:rFonts w:hint="eastAsia"/>
              </w:rPr>
            </w:pPr>
            <w:r>
              <w:rPr>
                <w:rFonts w:hint="eastAsia"/>
              </w:rPr>
              <w:t>本期应付利息</w:t>
            </w:r>
            <w:r>
              <w:rPr>
                <w:rFonts w:hint="eastAsia"/>
              </w:rPr>
              <w:t>(</w:t>
            </w:r>
            <w:r>
              <w:rPr>
                <w:rFonts w:hint="eastAsia"/>
              </w:rPr>
              <w:t>元）</w:t>
            </w:r>
          </w:p>
        </w:tc>
        <w:tc>
          <w:tcPr>
            <w:tcW w:w="1515" w:type="dxa"/>
            <w:tcBorders>
              <w:top w:val="outset" w:sz="6" w:space="0" w:color="auto"/>
              <w:left w:val="outset" w:sz="6" w:space="0" w:color="auto"/>
              <w:bottom w:val="outset" w:sz="6" w:space="0" w:color="auto"/>
              <w:right w:val="outset" w:sz="6" w:space="0" w:color="auto"/>
            </w:tcBorders>
            <w:vAlign w:val="center"/>
            <w:hideMark/>
          </w:tcPr>
          <w:p w14:paraId="445178AC" w14:textId="77777777" w:rsidR="00000000" w:rsidRDefault="000A1EAD">
            <w:pPr>
              <w:pStyle w:val="a3"/>
              <w:rPr>
                <w:rFonts w:hint="eastAsia"/>
              </w:rPr>
            </w:pPr>
            <w:r>
              <w:rPr>
                <w:rFonts w:hint="eastAsia"/>
              </w:rPr>
              <w:t>本期还款金额（元）</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48F36AE" w14:textId="77777777" w:rsidR="00000000" w:rsidRDefault="000A1EAD">
            <w:pPr>
              <w:pStyle w:val="a3"/>
              <w:rPr>
                <w:rFonts w:hint="eastAsia"/>
              </w:rPr>
            </w:pPr>
            <w:r>
              <w:rPr>
                <w:rFonts w:hint="eastAsia"/>
              </w:rPr>
              <w:t>累计应付未付利息（元）</w:t>
            </w:r>
          </w:p>
        </w:tc>
      </w:tr>
      <w:tr w:rsidR="00000000" w14:paraId="04C8DD43"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51BCF372" w14:textId="77777777" w:rsidR="00000000" w:rsidRDefault="000A1EAD">
            <w:pPr>
              <w:pStyle w:val="a3"/>
              <w:rPr>
                <w:rFonts w:hint="eastAsia"/>
              </w:rPr>
            </w:pPr>
            <w:r>
              <w:rPr>
                <w:rFonts w:hint="eastAsia"/>
              </w:rPr>
              <w:t>1</w:t>
            </w:r>
          </w:p>
        </w:tc>
        <w:tc>
          <w:tcPr>
            <w:tcW w:w="1950" w:type="dxa"/>
            <w:tcBorders>
              <w:top w:val="outset" w:sz="6" w:space="0" w:color="auto"/>
              <w:left w:val="outset" w:sz="6" w:space="0" w:color="auto"/>
              <w:bottom w:val="outset" w:sz="6" w:space="0" w:color="auto"/>
              <w:right w:val="outset" w:sz="6" w:space="0" w:color="auto"/>
            </w:tcBorders>
            <w:vAlign w:val="center"/>
            <w:hideMark/>
          </w:tcPr>
          <w:p w14:paraId="58D448C2" w14:textId="77777777" w:rsidR="00000000" w:rsidRDefault="000A1EAD">
            <w:pPr>
              <w:pStyle w:val="a3"/>
              <w:rPr>
                <w:rFonts w:hint="eastAsia"/>
              </w:rPr>
            </w:pPr>
            <w:r>
              <w:rPr>
                <w:rFonts w:hint="eastAsia"/>
              </w:rPr>
              <w:t>2014</w:t>
            </w:r>
            <w:r>
              <w:rPr>
                <w:rFonts w:hint="eastAsia"/>
              </w:rPr>
              <w:t>年</w:t>
            </w:r>
            <w:r>
              <w:rPr>
                <w:rFonts w:hint="eastAsia"/>
              </w:rPr>
              <w:t>8</w:t>
            </w:r>
            <w:r>
              <w:rPr>
                <w:rFonts w:hint="eastAsia"/>
              </w:rPr>
              <w:t>月</w:t>
            </w:r>
            <w:r>
              <w:rPr>
                <w:rFonts w:hint="eastAsia"/>
              </w:rPr>
              <w:t>15</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2F82D57" w14:textId="77777777" w:rsidR="00000000" w:rsidRDefault="000A1EAD">
            <w:pPr>
              <w:pStyle w:val="a3"/>
              <w:rPr>
                <w:rFonts w:hint="eastAsia"/>
              </w:rPr>
            </w:pPr>
            <w:r>
              <w:rPr>
                <w:rFonts w:hint="eastAsia"/>
              </w:rPr>
              <w:t>249800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5F04DE7" w14:textId="77777777" w:rsidR="00000000" w:rsidRDefault="000A1EAD">
            <w:pPr>
              <w:pStyle w:val="a3"/>
              <w:rPr>
                <w:rFonts w:hint="eastAsia"/>
              </w:rPr>
            </w:pPr>
            <w:r>
              <w:rPr>
                <w:rFonts w:hint="eastAsia"/>
              </w:rPr>
              <w:t>249800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EE974F4"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6D388CE7" w14:textId="77777777" w:rsidR="00000000" w:rsidRDefault="000A1EAD">
            <w:pPr>
              <w:pStyle w:val="a3"/>
              <w:rPr>
                <w:rFonts w:hint="eastAsia"/>
              </w:rPr>
            </w:pPr>
            <w:r>
              <w:rPr>
                <w:rFonts w:hint="eastAsia"/>
              </w:rPr>
              <w:t>0</w:t>
            </w:r>
          </w:p>
        </w:tc>
        <w:tc>
          <w:tcPr>
            <w:tcW w:w="930" w:type="dxa"/>
            <w:tcBorders>
              <w:top w:val="outset" w:sz="6" w:space="0" w:color="auto"/>
              <w:left w:val="outset" w:sz="6" w:space="0" w:color="auto"/>
              <w:bottom w:val="outset" w:sz="6" w:space="0" w:color="auto"/>
              <w:right w:val="outset" w:sz="6" w:space="0" w:color="auto"/>
            </w:tcBorders>
            <w:vAlign w:val="center"/>
            <w:hideMark/>
          </w:tcPr>
          <w:p w14:paraId="2D827913" w14:textId="77777777" w:rsidR="00000000" w:rsidRDefault="000A1EAD">
            <w:pPr>
              <w:pStyle w:val="a3"/>
              <w:rPr>
                <w:rFonts w:hint="eastAsia"/>
              </w:rPr>
            </w:pPr>
            <w:r>
              <w:rPr>
                <w:rFonts w:hint="eastAsia"/>
              </w:rPr>
              <w:t>0</w:t>
            </w:r>
          </w:p>
        </w:tc>
        <w:tc>
          <w:tcPr>
            <w:tcW w:w="1515" w:type="dxa"/>
            <w:tcBorders>
              <w:top w:val="outset" w:sz="6" w:space="0" w:color="auto"/>
              <w:left w:val="outset" w:sz="6" w:space="0" w:color="auto"/>
              <w:bottom w:val="outset" w:sz="6" w:space="0" w:color="auto"/>
              <w:right w:val="outset" w:sz="6" w:space="0" w:color="auto"/>
            </w:tcBorders>
            <w:vAlign w:val="center"/>
            <w:hideMark/>
          </w:tcPr>
          <w:p w14:paraId="016B8AD3" w14:textId="77777777" w:rsidR="00000000" w:rsidRDefault="000A1EAD">
            <w:pPr>
              <w:pStyle w:val="a3"/>
              <w:rPr>
                <w:rFonts w:hint="eastAsia"/>
              </w:rPr>
            </w:pPr>
            <w:r>
              <w:rPr>
                <w:rFonts w:hint="eastAsia"/>
              </w:rPr>
              <w:t xml:space="preserve">　</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5B9679E" w14:textId="77777777" w:rsidR="00000000" w:rsidRDefault="000A1EAD">
            <w:pPr>
              <w:pStyle w:val="a3"/>
              <w:rPr>
                <w:rFonts w:hint="eastAsia"/>
              </w:rPr>
            </w:pPr>
            <w:r>
              <w:rPr>
                <w:rFonts w:hint="eastAsia"/>
              </w:rPr>
              <w:t>0</w:t>
            </w:r>
          </w:p>
        </w:tc>
      </w:tr>
      <w:tr w:rsidR="00000000" w14:paraId="16CAFEDF"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28DD0F8C" w14:textId="77777777" w:rsidR="00000000" w:rsidRDefault="000A1EAD">
            <w:pPr>
              <w:pStyle w:val="a3"/>
              <w:rPr>
                <w:rFonts w:hint="eastAsia"/>
              </w:rPr>
            </w:pPr>
            <w:r>
              <w:rPr>
                <w:rFonts w:hint="eastAsia"/>
              </w:rPr>
              <w:t>2</w:t>
            </w:r>
          </w:p>
        </w:tc>
        <w:tc>
          <w:tcPr>
            <w:tcW w:w="1950" w:type="dxa"/>
            <w:tcBorders>
              <w:top w:val="outset" w:sz="6" w:space="0" w:color="auto"/>
              <w:left w:val="outset" w:sz="6" w:space="0" w:color="auto"/>
              <w:bottom w:val="outset" w:sz="6" w:space="0" w:color="auto"/>
              <w:right w:val="outset" w:sz="6" w:space="0" w:color="auto"/>
            </w:tcBorders>
            <w:vAlign w:val="center"/>
            <w:hideMark/>
          </w:tcPr>
          <w:p w14:paraId="43AA3288" w14:textId="77777777" w:rsidR="00000000" w:rsidRDefault="000A1EAD">
            <w:pPr>
              <w:pStyle w:val="a3"/>
              <w:rPr>
                <w:rFonts w:hint="eastAsia"/>
              </w:rPr>
            </w:pPr>
            <w:r>
              <w:rPr>
                <w:rFonts w:hint="eastAsia"/>
              </w:rPr>
              <w:t>2014</w:t>
            </w:r>
            <w:r>
              <w:rPr>
                <w:rFonts w:hint="eastAsia"/>
              </w:rPr>
              <w:t>年</w:t>
            </w:r>
            <w:r>
              <w:rPr>
                <w:rFonts w:hint="eastAsia"/>
              </w:rPr>
              <w:t>9</w:t>
            </w:r>
            <w:r>
              <w:rPr>
                <w:rFonts w:hint="eastAsia"/>
              </w:rPr>
              <w:t>月</w:t>
            </w:r>
            <w:r>
              <w:rPr>
                <w:rFonts w:hint="eastAsia"/>
              </w:rPr>
              <w:t>7</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361643B"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A4F2544" w14:textId="77777777" w:rsidR="00000000" w:rsidRDefault="000A1EAD">
            <w:pPr>
              <w:pStyle w:val="a3"/>
              <w:rPr>
                <w:rFonts w:hint="eastAsia"/>
              </w:rPr>
            </w:pPr>
            <w:r>
              <w:rPr>
                <w:rFonts w:hint="eastAsia"/>
              </w:rPr>
              <w:t>232918</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9558907"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7176BDF6" w14:textId="77777777" w:rsidR="00000000" w:rsidRDefault="000A1EAD">
            <w:pPr>
              <w:pStyle w:val="a3"/>
              <w:rPr>
                <w:rFonts w:hint="eastAsia"/>
              </w:rPr>
            </w:pPr>
            <w:r>
              <w:rPr>
                <w:rFonts w:hint="eastAsia"/>
              </w:rPr>
              <w:t>23</w:t>
            </w:r>
          </w:p>
        </w:tc>
        <w:tc>
          <w:tcPr>
            <w:tcW w:w="930" w:type="dxa"/>
            <w:tcBorders>
              <w:top w:val="outset" w:sz="6" w:space="0" w:color="auto"/>
              <w:left w:val="outset" w:sz="6" w:space="0" w:color="auto"/>
              <w:bottom w:val="outset" w:sz="6" w:space="0" w:color="auto"/>
              <w:right w:val="outset" w:sz="6" w:space="0" w:color="auto"/>
            </w:tcBorders>
            <w:vAlign w:val="center"/>
            <w:hideMark/>
          </w:tcPr>
          <w:p w14:paraId="73628033" w14:textId="77777777" w:rsidR="00000000" w:rsidRDefault="000A1EAD">
            <w:pPr>
              <w:pStyle w:val="a3"/>
              <w:rPr>
                <w:rFonts w:hint="eastAsia"/>
              </w:rPr>
            </w:pPr>
            <w:r>
              <w:rPr>
                <w:rFonts w:hint="eastAsia"/>
              </w:rPr>
              <w:t>3406</w:t>
            </w:r>
          </w:p>
        </w:tc>
        <w:tc>
          <w:tcPr>
            <w:tcW w:w="1515" w:type="dxa"/>
            <w:tcBorders>
              <w:top w:val="outset" w:sz="6" w:space="0" w:color="auto"/>
              <w:left w:val="outset" w:sz="6" w:space="0" w:color="auto"/>
              <w:bottom w:val="outset" w:sz="6" w:space="0" w:color="auto"/>
              <w:right w:val="outset" w:sz="6" w:space="0" w:color="auto"/>
            </w:tcBorders>
            <w:vAlign w:val="center"/>
            <w:hideMark/>
          </w:tcPr>
          <w:p w14:paraId="24DD0BDB"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4F1C969E" w14:textId="77777777" w:rsidR="00000000" w:rsidRDefault="000A1EAD">
            <w:pPr>
              <w:pStyle w:val="a3"/>
              <w:rPr>
                <w:rFonts w:hint="eastAsia"/>
              </w:rPr>
            </w:pPr>
            <w:r>
              <w:rPr>
                <w:rFonts w:hint="eastAsia"/>
              </w:rPr>
              <w:t>(16882)</w:t>
            </w:r>
          </w:p>
        </w:tc>
      </w:tr>
      <w:tr w:rsidR="00000000" w14:paraId="2FD95026"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04A071D4" w14:textId="77777777" w:rsidR="00000000" w:rsidRDefault="000A1EAD">
            <w:pPr>
              <w:pStyle w:val="a3"/>
              <w:rPr>
                <w:rFonts w:hint="eastAsia"/>
              </w:rPr>
            </w:pPr>
            <w:r>
              <w:rPr>
                <w:rFonts w:hint="eastAsia"/>
              </w:rPr>
              <w:t>3</w:t>
            </w:r>
          </w:p>
        </w:tc>
        <w:tc>
          <w:tcPr>
            <w:tcW w:w="1950" w:type="dxa"/>
            <w:tcBorders>
              <w:top w:val="outset" w:sz="6" w:space="0" w:color="auto"/>
              <w:left w:val="outset" w:sz="6" w:space="0" w:color="auto"/>
              <w:bottom w:val="outset" w:sz="6" w:space="0" w:color="auto"/>
              <w:right w:val="outset" w:sz="6" w:space="0" w:color="auto"/>
            </w:tcBorders>
            <w:vAlign w:val="center"/>
            <w:hideMark/>
          </w:tcPr>
          <w:p w14:paraId="1A3B8A11" w14:textId="77777777" w:rsidR="00000000" w:rsidRDefault="000A1EAD">
            <w:pPr>
              <w:pStyle w:val="a3"/>
              <w:rPr>
                <w:rFonts w:hint="eastAsia"/>
              </w:rPr>
            </w:pPr>
            <w:r>
              <w:rPr>
                <w:rFonts w:hint="eastAsia"/>
              </w:rPr>
              <w:t>2014</w:t>
            </w:r>
            <w:r>
              <w:rPr>
                <w:rFonts w:hint="eastAsia"/>
              </w:rPr>
              <w:t>年</w:t>
            </w:r>
            <w:r>
              <w:rPr>
                <w:rFonts w:hint="eastAsia"/>
              </w:rPr>
              <w:t>10</w:t>
            </w:r>
            <w:r>
              <w:rPr>
                <w:rFonts w:hint="eastAsia"/>
              </w:rPr>
              <w:t>月</w:t>
            </w:r>
            <w:r>
              <w:rPr>
                <w:rFonts w:hint="eastAsia"/>
              </w:rPr>
              <w:t>8</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92C5C8E"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35E79E23" w14:textId="77777777" w:rsidR="00000000" w:rsidRDefault="000A1EAD">
            <w:pPr>
              <w:pStyle w:val="a3"/>
              <w:rPr>
                <w:rFonts w:hint="eastAsia"/>
              </w:rPr>
            </w:pPr>
            <w:r>
              <w:rPr>
                <w:rFonts w:hint="eastAsia"/>
              </w:rPr>
              <w:t>216910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1AA6395"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50BB0DD0" w14:textId="77777777" w:rsidR="00000000" w:rsidRDefault="000A1EAD">
            <w:pPr>
              <w:pStyle w:val="a3"/>
              <w:rPr>
                <w:rFonts w:hint="eastAsia"/>
              </w:rPr>
            </w:pPr>
            <w:r>
              <w:rPr>
                <w:rFonts w:hint="eastAsia"/>
              </w:rPr>
              <w:t>31</w:t>
            </w:r>
          </w:p>
        </w:tc>
        <w:tc>
          <w:tcPr>
            <w:tcW w:w="930" w:type="dxa"/>
            <w:tcBorders>
              <w:top w:val="outset" w:sz="6" w:space="0" w:color="auto"/>
              <w:left w:val="outset" w:sz="6" w:space="0" w:color="auto"/>
              <w:bottom w:val="outset" w:sz="6" w:space="0" w:color="auto"/>
              <w:right w:val="outset" w:sz="6" w:space="0" w:color="auto"/>
            </w:tcBorders>
            <w:vAlign w:val="center"/>
            <w:hideMark/>
          </w:tcPr>
          <w:p w14:paraId="330DD7BA" w14:textId="77777777" w:rsidR="00000000" w:rsidRDefault="000A1EAD">
            <w:pPr>
              <w:pStyle w:val="a3"/>
              <w:rPr>
                <w:rFonts w:hint="eastAsia"/>
              </w:rPr>
            </w:pPr>
            <w:r>
              <w:rPr>
                <w:rFonts w:hint="eastAsia"/>
              </w:rPr>
              <w:t>4281</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519DB61"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C01E5CA" w14:textId="77777777" w:rsidR="00000000" w:rsidRDefault="000A1EAD">
            <w:pPr>
              <w:pStyle w:val="a3"/>
              <w:rPr>
                <w:rFonts w:hint="eastAsia"/>
              </w:rPr>
            </w:pPr>
            <w:r>
              <w:rPr>
                <w:rFonts w:hint="eastAsia"/>
              </w:rPr>
              <w:t>(16008)</w:t>
            </w:r>
          </w:p>
        </w:tc>
      </w:tr>
      <w:tr w:rsidR="00000000" w14:paraId="7D8FF435"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3EE48C82" w14:textId="77777777" w:rsidR="00000000" w:rsidRDefault="000A1EAD">
            <w:pPr>
              <w:pStyle w:val="a3"/>
              <w:rPr>
                <w:rFonts w:hint="eastAsia"/>
              </w:rPr>
            </w:pPr>
            <w:r>
              <w:rPr>
                <w:rFonts w:hint="eastAsia"/>
              </w:rPr>
              <w:t>4</w:t>
            </w:r>
          </w:p>
        </w:tc>
        <w:tc>
          <w:tcPr>
            <w:tcW w:w="1950" w:type="dxa"/>
            <w:tcBorders>
              <w:top w:val="outset" w:sz="6" w:space="0" w:color="auto"/>
              <w:left w:val="outset" w:sz="6" w:space="0" w:color="auto"/>
              <w:bottom w:val="outset" w:sz="6" w:space="0" w:color="auto"/>
              <w:right w:val="outset" w:sz="6" w:space="0" w:color="auto"/>
            </w:tcBorders>
            <w:vAlign w:val="center"/>
            <w:hideMark/>
          </w:tcPr>
          <w:p w14:paraId="60EF34BC" w14:textId="77777777" w:rsidR="00000000" w:rsidRDefault="000A1EAD">
            <w:pPr>
              <w:pStyle w:val="a3"/>
              <w:rPr>
                <w:rFonts w:hint="eastAsia"/>
              </w:rPr>
            </w:pPr>
            <w:r>
              <w:rPr>
                <w:rFonts w:hint="eastAsia"/>
              </w:rPr>
              <w:t>2014</w:t>
            </w:r>
            <w:r>
              <w:rPr>
                <w:rFonts w:hint="eastAsia"/>
              </w:rPr>
              <w:t>年</w:t>
            </w:r>
            <w:r>
              <w:rPr>
                <w:rFonts w:hint="eastAsia"/>
              </w:rPr>
              <w:t>11</w:t>
            </w:r>
            <w:r>
              <w:rPr>
                <w:rFonts w:hint="eastAsia"/>
              </w:rPr>
              <w:t>月</w:t>
            </w:r>
            <w:r>
              <w:rPr>
                <w:rFonts w:hint="eastAsia"/>
              </w:rPr>
              <w:t>10</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3C70483"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504E4DE" w14:textId="77777777" w:rsidR="00000000" w:rsidRDefault="000A1EAD">
            <w:pPr>
              <w:pStyle w:val="a3"/>
              <w:rPr>
                <w:rFonts w:hint="eastAsia"/>
              </w:rPr>
            </w:pPr>
            <w:r>
              <w:rPr>
                <w:rFonts w:hint="eastAsia"/>
              </w:rPr>
              <w:t>200865</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7CCD2DD"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07C26DA9" w14:textId="77777777" w:rsidR="00000000" w:rsidRDefault="000A1EAD">
            <w:pPr>
              <w:pStyle w:val="a3"/>
              <w:rPr>
                <w:rFonts w:hint="eastAsia"/>
              </w:rPr>
            </w:pPr>
            <w:r>
              <w:rPr>
                <w:rFonts w:hint="eastAsia"/>
              </w:rPr>
              <w:t>33</w:t>
            </w:r>
          </w:p>
        </w:tc>
        <w:tc>
          <w:tcPr>
            <w:tcW w:w="930" w:type="dxa"/>
            <w:tcBorders>
              <w:top w:val="outset" w:sz="6" w:space="0" w:color="auto"/>
              <w:left w:val="outset" w:sz="6" w:space="0" w:color="auto"/>
              <w:bottom w:val="outset" w:sz="6" w:space="0" w:color="auto"/>
              <w:right w:val="outset" w:sz="6" w:space="0" w:color="auto"/>
            </w:tcBorders>
            <w:vAlign w:val="center"/>
            <w:hideMark/>
          </w:tcPr>
          <w:p w14:paraId="48F5AC29" w14:textId="77777777" w:rsidR="00000000" w:rsidRDefault="000A1EAD">
            <w:pPr>
              <w:pStyle w:val="a3"/>
              <w:rPr>
                <w:rFonts w:hint="eastAsia"/>
              </w:rPr>
            </w:pPr>
            <w:r>
              <w:rPr>
                <w:rFonts w:hint="eastAsia"/>
              </w:rPr>
              <w:t>4244</w:t>
            </w:r>
          </w:p>
        </w:tc>
        <w:tc>
          <w:tcPr>
            <w:tcW w:w="1515" w:type="dxa"/>
            <w:tcBorders>
              <w:top w:val="outset" w:sz="6" w:space="0" w:color="auto"/>
              <w:left w:val="outset" w:sz="6" w:space="0" w:color="auto"/>
              <w:bottom w:val="outset" w:sz="6" w:space="0" w:color="auto"/>
              <w:right w:val="outset" w:sz="6" w:space="0" w:color="auto"/>
            </w:tcBorders>
            <w:vAlign w:val="center"/>
            <w:hideMark/>
          </w:tcPr>
          <w:p w14:paraId="13DA6A7A"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3D338C08" w14:textId="77777777" w:rsidR="00000000" w:rsidRDefault="000A1EAD">
            <w:pPr>
              <w:pStyle w:val="a3"/>
              <w:rPr>
                <w:rFonts w:hint="eastAsia"/>
              </w:rPr>
            </w:pPr>
            <w:r>
              <w:rPr>
                <w:rFonts w:hint="eastAsia"/>
              </w:rPr>
              <w:t>(16045)</w:t>
            </w:r>
          </w:p>
        </w:tc>
      </w:tr>
      <w:tr w:rsidR="00000000" w14:paraId="63E25305"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16988546" w14:textId="77777777" w:rsidR="00000000" w:rsidRDefault="000A1EAD">
            <w:pPr>
              <w:pStyle w:val="a3"/>
              <w:rPr>
                <w:rFonts w:hint="eastAsia"/>
              </w:rPr>
            </w:pPr>
            <w:r>
              <w:rPr>
                <w:rFonts w:hint="eastAsia"/>
              </w:rPr>
              <w:t>5</w:t>
            </w:r>
          </w:p>
        </w:tc>
        <w:tc>
          <w:tcPr>
            <w:tcW w:w="1950" w:type="dxa"/>
            <w:tcBorders>
              <w:top w:val="outset" w:sz="6" w:space="0" w:color="auto"/>
              <w:left w:val="outset" w:sz="6" w:space="0" w:color="auto"/>
              <w:bottom w:val="outset" w:sz="6" w:space="0" w:color="auto"/>
              <w:right w:val="outset" w:sz="6" w:space="0" w:color="auto"/>
            </w:tcBorders>
            <w:vAlign w:val="center"/>
            <w:hideMark/>
          </w:tcPr>
          <w:p w14:paraId="743D972F" w14:textId="77777777" w:rsidR="00000000" w:rsidRDefault="000A1EAD">
            <w:pPr>
              <w:pStyle w:val="a3"/>
              <w:rPr>
                <w:rFonts w:hint="eastAsia"/>
              </w:rPr>
            </w:pPr>
            <w:r>
              <w:rPr>
                <w:rFonts w:hint="eastAsia"/>
              </w:rPr>
              <w:t>2014</w:t>
            </w:r>
            <w:r>
              <w:rPr>
                <w:rFonts w:hint="eastAsia"/>
              </w:rPr>
              <w:t>年</w:t>
            </w:r>
            <w:r>
              <w:rPr>
                <w:rFonts w:hint="eastAsia"/>
              </w:rPr>
              <w:t>12</w:t>
            </w:r>
            <w:r>
              <w:rPr>
                <w:rFonts w:hint="eastAsia"/>
              </w:rPr>
              <w:t>月</w:t>
            </w:r>
            <w:r>
              <w:rPr>
                <w:rFonts w:hint="eastAsia"/>
              </w:rPr>
              <w:t>8</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9DDCE39"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D3D4D21" w14:textId="77777777" w:rsidR="00000000" w:rsidRDefault="000A1EAD">
            <w:pPr>
              <w:pStyle w:val="a3"/>
              <w:rPr>
                <w:rFonts w:hint="eastAsia"/>
              </w:rPr>
            </w:pPr>
            <w:r>
              <w:rPr>
                <w:rFonts w:hint="eastAsia"/>
              </w:rPr>
              <w:t>200865</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3C4BE89"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6DCE558C" w14:textId="77777777" w:rsidR="00000000" w:rsidRDefault="000A1EAD">
            <w:pPr>
              <w:pStyle w:val="a3"/>
              <w:rPr>
                <w:rFonts w:hint="eastAsia"/>
              </w:rPr>
            </w:pPr>
            <w:r>
              <w:rPr>
                <w:rFonts w:hint="eastAsia"/>
              </w:rPr>
              <w:t>28</w:t>
            </w:r>
          </w:p>
        </w:tc>
        <w:tc>
          <w:tcPr>
            <w:tcW w:w="930" w:type="dxa"/>
            <w:tcBorders>
              <w:top w:val="outset" w:sz="6" w:space="0" w:color="auto"/>
              <w:left w:val="outset" w:sz="6" w:space="0" w:color="auto"/>
              <w:bottom w:val="outset" w:sz="6" w:space="0" w:color="auto"/>
              <w:right w:val="outset" w:sz="6" w:space="0" w:color="auto"/>
            </w:tcBorders>
            <w:vAlign w:val="center"/>
            <w:hideMark/>
          </w:tcPr>
          <w:p w14:paraId="1FB4DC83" w14:textId="77777777" w:rsidR="00000000" w:rsidRDefault="000A1EAD">
            <w:pPr>
              <w:pStyle w:val="a3"/>
              <w:rPr>
                <w:rFonts w:hint="eastAsia"/>
              </w:rPr>
            </w:pPr>
            <w:r>
              <w:rPr>
                <w:rFonts w:hint="eastAsia"/>
              </w:rPr>
              <w:t>3335</w:t>
            </w:r>
          </w:p>
        </w:tc>
        <w:tc>
          <w:tcPr>
            <w:tcW w:w="1515" w:type="dxa"/>
            <w:tcBorders>
              <w:top w:val="outset" w:sz="6" w:space="0" w:color="auto"/>
              <w:left w:val="outset" w:sz="6" w:space="0" w:color="auto"/>
              <w:bottom w:val="outset" w:sz="6" w:space="0" w:color="auto"/>
              <w:right w:val="outset" w:sz="6" w:space="0" w:color="auto"/>
            </w:tcBorders>
            <w:vAlign w:val="center"/>
            <w:hideMark/>
          </w:tcPr>
          <w:p w14:paraId="787C62C8" w14:textId="77777777" w:rsidR="00000000" w:rsidRDefault="000A1EAD">
            <w:pPr>
              <w:pStyle w:val="a3"/>
              <w:rPr>
                <w:rFonts w:hint="eastAsia"/>
              </w:rPr>
            </w:pPr>
            <w:r>
              <w:rPr>
                <w:rFonts w:hint="eastAsia"/>
              </w:rPr>
              <w:t>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56E680A6" w14:textId="77777777" w:rsidR="00000000" w:rsidRDefault="000A1EAD">
            <w:pPr>
              <w:pStyle w:val="a3"/>
              <w:rPr>
                <w:rFonts w:hint="eastAsia"/>
              </w:rPr>
            </w:pPr>
            <w:r>
              <w:rPr>
                <w:rFonts w:hint="eastAsia"/>
              </w:rPr>
              <w:t>3046</w:t>
            </w:r>
          </w:p>
        </w:tc>
      </w:tr>
      <w:tr w:rsidR="00000000" w14:paraId="2C3D5DFA"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7C97C42C" w14:textId="77777777" w:rsidR="00000000" w:rsidRDefault="000A1EAD">
            <w:pPr>
              <w:pStyle w:val="a3"/>
              <w:rPr>
                <w:rFonts w:hint="eastAsia"/>
              </w:rPr>
            </w:pPr>
            <w:r>
              <w:rPr>
                <w:rFonts w:hint="eastAsia"/>
              </w:rPr>
              <w:t>6</w:t>
            </w:r>
          </w:p>
        </w:tc>
        <w:tc>
          <w:tcPr>
            <w:tcW w:w="1950" w:type="dxa"/>
            <w:tcBorders>
              <w:top w:val="outset" w:sz="6" w:space="0" w:color="auto"/>
              <w:left w:val="outset" w:sz="6" w:space="0" w:color="auto"/>
              <w:bottom w:val="outset" w:sz="6" w:space="0" w:color="auto"/>
              <w:right w:val="outset" w:sz="6" w:space="0" w:color="auto"/>
            </w:tcBorders>
            <w:vAlign w:val="center"/>
            <w:hideMark/>
          </w:tcPr>
          <w:p w14:paraId="654DD89F" w14:textId="77777777" w:rsidR="00000000" w:rsidRDefault="000A1EAD">
            <w:pPr>
              <w:pStyle w:val="a3"/>
              <w:rPr>
                <w:rFonts w:hint="eastAsia"/>
              </w:rPr>
            </w:pPr>
            <w:r>
              <w:rPr>
                <w:rFonts w:hint="eastAsia"/>
              </w:rPr>
              <w:t>2014</w:t>
            </w:r>
            <w:r>
              <w:rPr>
                <w:rFonts w:hint="eastAsia"/>
              </w:rPr>
              <w:t>年</w:t>
            </w:r>
            <w:r>
              <w:rPr>
                <w:rFonts w:hint="eastAsia"/>
              </w:rPr>
              <w:t>12</w:t>
            </w:r>
            <w:r>
              <w:rPr>
                <w:rFonts w:hint="eastAsia"/>
              </w:rPr>
              <w:t>月</w:t>
            </w:r>
            <w:r>
              <w:rPr>
                <w:rFonts w:hint="eastAsia"/>
              </w:rPr>
              <w:t>9</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67C49B7"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924D849" w14:textId="77777777" w:rsidR="00000000" w:rsidRDefault="000A1EAD">
            <w:pPr>
              <w:pStyle w:val="a3"/>
              <w:rPr>
                <w:rFonts w:hint="eastAsia"/>
              </w:rPr>
            </w:pPr>
            <w:r>
              <w:rPr>
                <w:rFonts w:hint="eastAsia"/>
              </w:rPr>
              <w:t>184030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358A2417"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0F974958" w14:textId="77777777" w:rsidR="00000000" w:rsidRDefault="000A1EAD">
            <w:pPr>
              <w:pStyle w:val="a3"/>
              <w:rPr>
                <w:rFonts w:hint="eastAsia"/>
              </w:rPr>
            </w:pPr>
            <w:r>
              <w:rPr>
                <w:rFonts w:hint="eastAsia"/>
              </w:rPr>
              <w:t>1</w:t>
            </w:r>
          </w:p>
        </w:tc>
        <w:tc>
          <w:tcPr>
            <w:tcW w:w="930" w:type="dxa"/>
            <w:tcBorders>
              <w:top w:val="outset" w:sz="6" w:space="0" w:color="auto"/>
              <w:left w:val="outset" w:sz="6" w:space="0" w:color="auto"/>
              <w:bottom w:val="outset" w:sz="6" w:space="0" w:color="auto"/>
              <w:right w:val="outset" w:sz="6" w:space="0" w:color="auto"/>
            </w:tcBorders>
            <w:vAlign w:val="center"/>
            <w:hideMark/>
          </w:tcPr>
          <w:p w14:paraId="39E57748" w14:textId="77777777" w:rsidR="00000000" w:rsidRDefault="000A1EAD">
            <w:pPr>
              <w:pStyle w:val="a3"/>
              <w:rPr>
                <w:rFonts w:hint="eastAsia"/>
              </w:rPr>
            </w:pPr>
            <w:r>
              <w:rPr>
                <w:rFonts w:hint="eastAsia"/>
              </w:rPr>
              <w:t>119</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31DD57B" w14:textId="77777777" w:rsidR="00000000" w:rsidRDefault="000A1EAD">
            <w:pPr>
              <w:pStyle w:val="a3"/>
              <w:rPr>
                <w:rFonts w:hint="eastAsia"/>
              </w:rPr>
            </w:pPr>
            <w:r>
              <w:rPr>
                <w:rFonts w:hint="eastAsia"/>
              </w:rPr>
              <w:t>20000.00</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A939EBC" w14:textId="77777777" w:rsidR="00000000" w:rsidRDefault="000A1EAD">
            <w:pPr>
              <w:pStyle w:val="a3"/>
              <w:rPr>
                <w:rFonts w:hint="eastAsia"/>
              </w:rPr>
            </w:pPr>
            <w:r>
              <w:rPr>
                <w:rFonts w:hint="eastAsia"/>
              </w:rPr>
              <w:t>(16835)</w:t>
            </w:r>
          </w:p>
        </w:tc>
      </w:tr>
      <w:tr w:rsidR="00000000" w14:paraId="1EF9FF67"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494B04D4" w14:textId="77777777" w:rsidR="00000000" w:rsidRDefault="000A1EAD">
            <w:pPr>
              <w:pStyle w:val="a3"/>
              <w:rPr>
                <w:rFonts w:hint="eastAsia"/>
              </w:rPr>
            </w:pPr>
            <w:r>
              <w:rPr>
                <w:rFonts w:hint="eastAsia"/>
              </w:rPr>
              <w:t>7</w:t>
            </w:r>
          </w:p>
        </w:tc>
        <w:tc>
          <w:tcPr>
            <w:tcW w:w="1950" w:type="dxa"/>
            <w:tcBorders>
              <w:top w:val="outset" w:sz="6" w:space="0" w:color="auto"/>
              <w:left w:val="outset" w:sz="6" w:space="0" w:color="auto"/>
              <w:bottom w:val="outset" w:sz="6" w:space="0" w:color="auto"/>
              <w:right w:val="outset" w:sz="6" w:space="0" w:color="auto"/>
            </w:tcBorders>
            <w:vAlign w:val="center"/>
            <w:hideMark/>
          </w:tcPr>
          <w:p w14:paraId="5E051E04" w14:textId="77777777" w:rsidR="00000000" w:rsidRDefault="000A1EAD">
            <w:pPr>
              <w:pStyle w:val="a3"/>
              <w:rPr>
                <w:rFonts w:hint="eastAsia"/>
              </w:rPr>
            </w:pPr>
            <w:r>
              <w:rPr>
                <w:rFonts w:hint="eastAsia"/>
              </w:rPr>
              <w:t>2015</w:t>
            </w:r>
            <w:r>
              <w:rPr>
                <w:rFonts w:hint="eastAsia"/>
              </w:rPr>
              <w:t>年</w:t>
            </w:r>
            <w:r>
              <w:rPr>
                <w:rFonts w:hint="eastAsia"/>
              </w:rPr>
              <w:t>1</w:t>
            </w:r>
            <w:r>
              <w:rPr>
                <w:rFonts w:hint="eastAsia"/>
              </w:rPr>
              <w:t>月</w:t>
            </w:r>
            <w:r>
              <w:rPr>
                <w:rFonts w:hint="eastAsia"/>
              </w:rPr>
              <w:t>7</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055D79F7"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E1CAB88" w14:textId="77777777" w:rsidR="00000000" w:rsidRDefault="000A1EAD">
            <w:pPr>
              <w:pStyle w:val="a3"/>
              <w:rPr>
                <w:rFonts w:hint="eastAsia"/>
              </w:rPr>
            </w:pPr>
            <w:r>
              <w:rPr>
                <w:rFonts w:hint="eastAsia"/>
              </w:rPr>
              <w:t>166906</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CED6017"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198C2A8C" w14:textId="77777777" w:rsidR="00000000" w:rsidRDefault="000A1EAD">
            <w:pPr>
              <w:pStyle w:val="a3"/>
              <w:rPr>
                <w:rFonts w:hint="eastAsia"/>
              </w:rPr>
            </w:pPr>
            <w:r>
              <w:rPr>
                <w:rFonts w:hint="eastAsia"/>
              </w:rPr>
              <w:t>29</w:t>
            </w:r>
          </w:p>
        </w:tc>
        <w:tc>
          <w:tcPr>
            <w:tcW w:w="930" w:type="dxa"/>
            <w:tcBorders>
              <w:top w:val="outset" w:sz="6" w:space="0" w:color="auto"/>
              <w:left w:val="outset" w:sz="6" w:space="0" w:color="auto"/>
              <w:bottom w:val="outset" w:sz="6" w:space="0" w:color="auto"/>
              <w:right w:val="outset" w:sz="6" w:space="0" w:color="auto"/>
            </w:tcBorders>
            <w:vAlign w:val="center"/>
            <w:hideMark/>
          </w:tcPr>
          <w:p w14:paraId="31490EAF" w14:textId="77777777" w:rsidR="00000000" w:rsidRDefault="000A1EAD">
            <w:pPr>
              <w:pStyle w:val="a3"/>
              <w:rPr>
                <w:rFonts w:hint="eastAsia"/>
              </w:rPr>
            </w:pPr>
            <w:r>
              <w:rPr>
                <w:rFonts w:hint="eastAsia"/>
              </w:rPr>
              <w:t>3164</w:t>
            </w:r>
          </w:p>
        </w:tc>
        <w:tc>
          <w:tcPr>
            <w:tcW w:w="1515" w:type="dxa"/>
            <w:tcBorders>
              <w:top w:val="outset" w:sz="6" w:space="0" w:color="auto"/>
              <w:left w:val="outset" w:sz="6" w:space="0" w:color="auto"/>
              <w:bottom w:val="outset" w:sz="6" w:space="0" w:color="auto"/>
              <w:right w:val="outset" w:sz="6" w:space="0" w:color="auto"/>
            </w:tcBorders>
            <w:vAlign w:val="center"/>
            <w:hideMark/>
          </w:tcPr>
          <w:p w14:paraId="5AC51089"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5518441D" w14:textId="77777777" w:rsidR="00000000" w:rsidRDefault="000A1EAD">
            <w:pPr>
              <w:pStyle w:val="a3"/>
              <w:rPr>
                <w:rFonts w:hint="eastAsia"/>
              </w:rPr>
            </w:pPr>
            <w:r>
              <w:rPr>
                <w:rFonts w:hint="eastAsia"/>
              </w:rPr>
              <w:t>(17125)</w:t>
            </w:r>
          </w:p>
        </w:tc>
      </w:tr>
      <w:tr w:rsidR="00000000" w14:paraId="1FDDB530"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77C7D759" w14:textId="77777777" w:rsidR="00000000" w:rsidRDefault="000A1EAD">
            <w:pPr>
              <w:pStyle w:val="a3"/>
              <w:rPr>
                <w:rFonts w:hint="eastAsia"/>
              </w:rPr>
            </w:pPr>
            <w:r>
              <w:rPr>
                <w:rFonts w:hint="eastAsia"/>
              </w:rPr>
              <w:t>5</w:t>
            </w:r>
          </w:p>
        </w:tc>
        <w:tc>
          <w:tcPr>
            <w:tcW w:w="1950" w:type="dxa"/>
            <w:tcBorders>
              <w:top w:val="outset" w:sz="6" w:space="0" w:color="auto"/>
              <w:left w:val="outset" w:sz="6" w:space="0" w:color="auto"/>
              <w:bottom w:val="outset" w:sz="6" w:space="0" w:color="auto"/>
              <w:right w:val="outset" w:sz="6" w:space="0" w:color="auto"/>
            </w:tcBorders>
            <w:vAlign w:val="center"/>
            <w:hideMark/>
          </w:tcPr>
          <w:p w14:paraId="489D75BB" w14:textId="77777777" w:rsidR="00000000" w:rsidRDefault="000A1EAD">
            <w:pPr>
              <w:pStyle w:val="a3"/>
              <w:rPr>
                <w:rFonts w:hint="eastAsia"/>
              </w:rPr>
            </w:pPr>
            <w:r>
              <w:rPr>
                <w:rFonts w:hint="eastAsia"/>
              </w:rPr>
              <w:t>2015</w:t>
            </w:r>
            <w:r>
              <w:rPr>
                <w:rFonts w:hint="eastAsia"/>
              </w:rPr>
              <w:t>年</w:t>
            </w:r>
            <w:r>
              <w:rPr>
                <w:rFonts w:hint="eastAsia"/>
              </w:rPr>
              <w:t>2</w:t>
            </w:r>
            <w:r>
              <w:rPr>
                <w:rFonts w:hint="eastAsia"/>
              </w:rPr>
              <w:t>月</w:t>
            </w:r>
            <w:r>
              <w:rPr>
                <w:rFonts w:hint="eastAsia"/>
              </w:rPr>
              <w:t>10</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BBA5F46"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17E5E031" w14:textId="77777777" w:rsidR="00000000" w:rsidRDefault="000A1EAD">
            <w:pPr>
              <w:pStyle w:val="a3"/>
              <w:rPr>
                <w:rFonts w:hint="eastAsia"/>
              </w:rPr>
            </w:pPr>
            <w:r>
              <w:rPr>
                <w:rFonts w:hint="eastAsia"/>
              </w:rPr>
              <w:t>149981</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8D67085"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05A78B6A" w14:textId="77777777" w:rsidR="00000000" w:rsidRDefault="000A1EAD">
            <w:pPr>
              <w:pStyle w:val="a3"/>
              <w:rPr>
                <w:rFonts w:hint="eastAsia"/>
              </w:rPr>
            </w:pPr>
            <w:r>
              <w:rPr>
                <w:rFonts w:hint="eastAsia"/>
              </w:rPr>
              <w:t>34</w:t>
            </w:r>
          </w:p>
        </w:tc>
        <w:tc>
          <w:tcPr>
            <w:tcW w:w="930" w:type="dxa"/>
            <w:tcBorders>
              <w:top w:val="outset" w:sz="6" w:space="0" w:color="auto"/>
              <w:left w:val="outset" w:sz="6" w:space="0" w:color="auto"/>
              <w:bottom w:val="outset" w:sz="6" w:space="0" w:color="auto"/>
              <w:right w:val="outset" w:sz="6" w:space="0" w:color="auto"/>
            </w:tcBorders>
            <w:vAlign w:val="center"/>
            <w:hideMark/>
          </w:tcPr>
          <w:p w14:paraId="079C26F8" w14:textId="77777777" w:rsidR="00000000" w:rsidRDefault="000A1EAD">
            <w:pPr>
              <w:pStyle w:val="a3"/>
              <w:rPr>
                <w:rFonts w:hint="eastAsia"/>
              </w:rPr>
            </w:pPr>
            <w:r>
              <w:rPr>
                <w:rFonts w:hint="eastAsia"/>
              </w:rPr>
              <w:t>3365</w:t>
            </w:r>
          </w:p>
        </w:tc>
        <w:tc>
          <w:tcPr>
            <w:tcW w:w="1515" w:type="dxa"/>
            <w:tcBorders>
              <w:top w:val="outset" w:sz="6" w:space="0" w:color="auto"/>
              <w:left w:val="outset" w:sz="6" w:space="0" w:color="auto"/>
              <w:bottom w:val="outset" w:sz="6" w:space="0" w:color="auto"/>
              <w:right w:val="outset" w:sz="6" w:space="0" w:color="auto"/>
            </w:tcBorders>
            <w:vAlign w:val="center"/>
            <w:hideMark/>
          </w:tcPr>
          <w:p w14:paraId="0C8FBA2F"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00E6587F" w14:textId="77777777" w:rsidR="00000000" w:rsidRDefault="000A1EAD">
            <w:pPr>
              <w:pStyle w:val="a3"/>
              <w:rPr>
                <w:rFonts w:hint="eastAsia"/>
              </w:rPr>
            </w:pPr>
            <w:r>
              <w:rPr>
                <w:rFonts w:hint="eastAsia"/>
              </w:rPr>
              <w:t>(16924)</w:t>
            </w:r>
          </w:p>
        </w:tc>
      </w:tr>
      <w:tr w:rsidR="00000000" w14:paraId="7C40A19C"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177CBCFF" w14:textId="77777777" w:rsidR="00000000" w:rsidRDefault="000A1EAD">
            <w:pPr>
              <w:pStyle w:val="a3"/>
              <w:rPr>
                <w:rFonts w:hint="eastAsia"/>
              </w:rPr>
            </w:pPr>
            <w:r>
              <w:rPr>
                <w:rFonts w:hint="eastAsia"/>
              </w:rPr>
              <w:t>6</w:t>
            </w:r>
          </w:p>
        </w:tc>
        <w:tc>
          <w:tcPr>
            <w:tcW w:w="1950" w:type="dxa"/>
            <w:tcBorders>
              <w:top w:val="outset" w:sz="6" w:space="0" w:color="auto"/>
              <w:left w:val="outset" w:sz="6" w:space="0" w:color="auto"/>
              <w:bottom w:val="outset" w:sz="6" w:space="0" w:color="auto"/>
              <w:right w:val="outset" w:sz="6" w:space="0" w:color="auto"/>
            </w:tcBorders>
            <w:vAlign w:val="center"/>
            <w:hideMark/>
          </w:tcPr>
          <w:p w14:paraId="276B375A" w14:textId="77777777" w:rsidR="00000000" w:rsidRDefault="000A1EAD">
            <w:pPr>
              <w:pStyle w:val="a3"/>
              <w:rPr>
                <w:rFonts w:hint="eastAsia"/>
              </w:rPr>
            </w:pPr>
            <w:r>
              <w:rPr>
                <w:rFonts w:hint="eastAsia"/>
              </w:rPr>
              <w:t>2015</w:t>
            </w:r>
            <w:r>
              <w:rPr>
                <w:rFonts w:hint="eastAsia"/>
              </w:rPr>
              <w:t>年</w:t>
            </w:r>
            <w:r>
              <w:rPr>
                <w:rFonts w:hint="eastAsia"/>
              </w:rPr>
              <w:t>3</w:t>
            </w:r>
            <w:r>
              <w:rPr>
                <w:rFonts w:hint="eastAsia"/>
              </w:rPr>
              <w:t>月</w:t>
            </w:r>
            <w:r>
              <w:rPr>
                <w:rFonts w:hint="eastAsia"/>
              </w:rPr>
              <w:t>27</w:t>
            </w:r>
            <w:r>
              <w:rPr>
                <w:rFonts w:hint="eastAsia"/>
              </w:rPr>
              <w:t>日</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7373612"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C2245D6" w14:textId="77777777" w:rsidR="00000000" w:rsidRDefault="000A1EAD">
            <w:pPr>
              <w:pStyle w:val="a3"/>
              <w:rPr>
                <w:rFonts w:hint="eastAsia"/>
              </w:rPr>
            </w:pPr>
            <w:r>
              <w:rPr>
                <w:rFonts w:hint="eastAsia"/>
              </w:rPr>
              <w:t>133694</w:t>
            </w:r>
          </w:p>
        </w:tc>
        <w:tc>
          <w:tcPr>
            <w:tcW w:w="1080" w:type="dxa"/>
            <w:tcBorders>
              <w:top w:val="outset" w:sz="6" w:space="0" w:color="auto"/>
              <w:left w:val="outset" w:sz="6" w:space="0" w:color="auto"/>
              <w:bottom w:val="outset" w:sz="6" w:space="0" w:color="auto"/>
              <w:right w:val="outset" w:sz="6" w:space="0" w:color="auto"/>
            </w:tcBorders>
            <w:vAlign w:val="center"/>
            <w:hideMark/>
          </w:tcPr>
          <w:p w14:paraId="49DE1D79" w14:textId="77777777" w:rsidR="00000000" w:rsidRDefault="000A1EAD">
            <w:pPr>
              <w:pStyle w:val="a3"/>
              <w:rPr>
                <w:rFonts w:hint="eastAsia"/>
              </w:rPr>
            </w:pPr>
            <w:r>
              <w:rPr>
                <w:rFonts w:hint="eastAsia"/>
              </w:rPr>
              <w:t>21.641</w:t>
            </w:r>
          </w:p>
        </w:tc>
        <w:tc>
          <w:tcPr>
            <w:tcW w:w="525" w:type="dxa"/>
            <w:tcBorders>
              <w:top w:val="outset" w:sz="6" w:space="0" w:color="auto"/>
              <w:left w:val="outset" w:sz="6" w:space="0" w:color="auto"/>
              <w:bottom w:val="outset" w:sz="6" w:space="0" w:color="auto"/>
              <w:right w:val="outset" w:sz="6" w:space="0" w:color="auto"/>
            </w:tcBorders>
            <w:vAlign w:val="center"/>
            <w:hideMark/>
          </w:tcPr>
          <w:p w14:paraId="691D992D" w14:textId="77777777" w:rsidR="00000000" w:rsidRDefault="000A1EAD">
            <w:pPr>
              <w:pStyle w:val="a3"/>
              <w:rPr>
                <w:rFonts w:hint="eastAsia"/>
              </w:rPr>
            </w:pPr>
            <w:r>
              <w:rPr>
                <w:rFonts w:hint="eastAsia"/>
              </w:rPr>
              <w:t>45</w:t>
            </w:r>
          </w:p>
        </w:tc>
        <w:tc>
          <w:tcPr>
            <w:tcW w:w="930" w:type="dxa"/>
            <w:tcBorders>
              <w:top w:val="outset" w:sz="6" w:space="0" w:color="auto"/>
              <w:left w:val="outset" w:sz="6" w:space="0" w:color="auto"/>
              <w:bottom w:val="outset" w:sz="6" w:space="0" w:color="auto"/>
              <w:right w:val="outset" w:sz="6" w:space="0" w:color="auto"/>
            </w:tcBorders>
            <w:vAlign w:val="center"/>
            <w:hideMark/>
          </w:tcPr>
          <w:p w14:paraId="2F8A349B" w14:textId="77777777" w:rsidR="00000000" w:rsidRDefault="000A1EAD">
            <w:pPr>
              <w:pStyle w:val="a3"/>
              <w:rPr>
                <w:rFonts w:hint="eastAsia"/>
              </w:rPr>
            </w:pPr>
            <w:r>
              <w:rPr>
                <w:rFonts w:hint="eastAsia"/>
              </w:rPr>
              <w:t>4002</w:t>
            </w:r>
          </w:p>
        </w:tc>
        <w:tc>
          <w:tcPr>
            <w:tcW w:w="1515" w:type="dxa"/>
            <w:tcBorders>
              <w:top w:val="outset" w:sz="6" w:space="0" w:color="auto"/>
              <w:left w:val="outset" w:sz="6" w:space="0" w:color="auto"/>
              <w:bottom w:val="outset" w:sz="6" w:space="0" w:color="auto"/>
              <w:right w:val="outset" w:sz="6" w:space="0" w:color="auto"/>
            </w:tcBorders>
            <w:vAlign w:val="center"/>
            <w:hideMark/>
          </w:tcPr>
          <w:p w14:paraId="6410EF4E" w14:textId="77777777" w:rsidR="00000000" w:rsidRDefault="000A1EAD">
            <w:pPr>
              <w:pStyle w:val="a3"/>
              <w:rPr>
                <w:rFonts w:hint="eastAsia"/>
              </w:rPr>
            </w:pPr>
            <w:r>
              <w:rPr>
                <w:rFonts w:hint="eastAsia"/>
              </w:rPr>
              <w:t>20288.79</w:t>
            </w:r>
          </w:p>
        </w:tc>
        <w:tc>
          <w:tcPr>
            <w:tcW w:w="1230" w:type="dxa"/>
            <w:tcBorders>
              <w:top w:val="outset" w:sz="6" w:space="0" w:color="auto"/>
              <w:left w:val="outset" w:sz="6" w:space="0" w:color="auto"/>
              <w:bottom w:val="outset" w:sz="6" w:space="0" w:color="auto"/>
              <w:right w:val="outset" w:sz="6" w:space="0" w:color="auto"/>
            </w:tcBorders>
            <w:vAlign w:val="center"/>
            <w:hideMark/>
          </w:tcPr>
          <w:p w14:paraId="78B96ABC" w14:textId="77777777" w:rsidR="00000000" w:rsidRDefault="000A1EAD">
            <w:pPr>
              <w:pStyle w:val="a3"/>
              <w:rPr>
                <w:rFonts w:hint="eastAsia"/>
              </w:rPr>
            </w:pPr>
            <w:r>
              <w:rPr>
                <w:rFonts w:hint="eastAsia"/>
              </w:rPr>
              <w:t>(16287)</w:t>
            </w:r>
          </w:p>
        </w:tc>
      </w:tr>
      <w:tr w:rsidR="00000000" w14:paraId="3A87428E" w14:textId="77777777">
        <w:trPr>
          <w:divId w:val="39483107"/>
          <w:trHeight w:val="216"/>
          <w:tblCellSpacing w:w="0" w:type="dxa"/>
          <w:jc w:val="center"/>
        </w:trPr>
        <w:tc>
          <w:tcPr>
            <w:tcW w:w="495" w:type="dxa"/>
            <w:tcBorders>
              <w:top w:val="outset" w:sz="6" w:space="0" w:color="auto"/>
              <w:left w:val="outset" w:sz="6" w:space="0" w:color="auto"/>
              <w:bottom w:val="outset" w:sz="6" w:space="0" w:color="auto"/>
              <w:right w:val="outset" w:sz="6" w:space="0" w:color="auto"/>
            </w:tcBorders>
            <w:vAlign w:val="center"/>
            <w:hideMark/>
          </w:tcPr>
          <w:p w14:paraId="5684CC7D" w14:textId="77777777" w:rsidR="00000000" w:rsidRDefault="000A1EAD">
            <w:pPr>
              <w:pStyle w:val="a3"/>
              <w:rPr>
                <w:rFonts w:hint="eastAsia"/>
              </w:rPr>
            </w:pPr>
            <w:r>
              <w:rPr>
                <w:rFonts w:hint="eastAsia"/>
              </w:rPr>
              <w:t xml:space="preserve">　</w:t>
            </w:r>
          </w:p>
        </w:tc>
        <w:tc>
          <w:tcPr>
            <w:tcW w:w="1950" w:type="dxa"/>
            <w:tcBorders>
              <w:top w:val="outset" w:sz="6" w:space="0" w:color="auto"/>
              <w:left w:val="outset" w:sz="6" w:space="0" w:color="auto"/>
              <w:bottom w:val="outset" w:sz="6" w:space="0" w:color="auto"/>
              <w:right w:val="outset" w:sz="6" w:space="0" w:color="auto"/>
            </w:tcBorders>
            <w:vAlign w:val="center"/>
            <w:hideMark/>
          </w:tcPr>
          <w:p w14:paraId="3FA5CA20" w14:textId="77777777" w:rsidR="00000000" w:rsidRDefault="000A1EAD">
            <w:pPr>
              <w:pStyle w:val="a3"/>
              <w:rPr>
                <w:rFonts w:hint="eastAsia"/>
              </w:rPr>
            </w:pPr>
            <w:r>
              <w:rPr>
                <w:rFonts w:hint="eastAsia"/>
              </w:rPr>
              <w:t>合计</w:t>
            </w:r>
          </w:p>
        </w:tc>
        <w:tc>
          <w:tcPr>
            <w:tcW w:w="1080" w:type="dxa"/>
            <w:tcBorders>
              <w:top w:val="outset" w:sz="6" w:space="0" w:color="auto"/>
              <w:left w:val="outset" w:sz="6" w:space="0" w:color="auto"/>
              <w:bottom w:val="outset" w:sz="6" w:space="0" w:color="auto"/>
              <w:right w:val="outset" w:sz="6" w:space="0" w:color="auto"/>
            </w:tcBorders>
            <w:vAlign w:val="center"/>
            <w:hideMark/>
          </w:tcPr>
          <w:p w14:paraId="56480AFC" w14:textId="77777777" w:rsidR="00000000" w:rsidRDefault="000A1EAD">
            <w:pPr>
              <w:pStyle w:val="a3"/>
              <w:rPr>
                <w:rFonts w:hint="eastAsia"/>
              </w:rPr>
            </w:pPr>
            <w:r>
              <w:rPr>
                <w:rFonts w:hint="eastAsia"/>
              </w:rPr>
              <w:t>249800</w:t>
            </w:r>
          </w:p>
        </w:tc>
        <w:tc>
          <w:tcPr>
            <w:tcW w:w="1080" w:type="dxa"/>
            <w:tcBorders>
              <w:top w:val="outset" w:sz="6" w:space="0" w:color="auto"/>
              <w:left w:val="outset" w:sz="6" w:space="0" w:color="auto"/>
              <w:bottom w:val="outset" w:sz="6" w:space="0" w:color="auto"/>
              <w:right w:val="outset" w:sz="6" w:space="0" w:color="auto"/>
            </w:tcBorders>
            <w:vAlign w:val="center"/>
            <w:hideMark/>
          </w:tcPr>
          <w:p w14:paraId="24DA4BD3" w14:textId="77777777" w:rsidR="00000000" w:rsidRDefault="000A1EAD">
            <w:pPr>
              <w:pStyle w:val="a3"/>
              <w:rPr>
                <w:rFonts w:hint="eastAsia"/>
              </w:rPr>
            </w:pPr>
            <w:r>
              <w:rPr>
                <w:rFonts w:hint="eastAsia"/>
              </w:rPr>
              <w:t xml:space="preserve">　</w:t>
            </w:r>
          </w:p>
        </w:tc>
        <w:tc>
          <w:tcPr>
            <w:tcW w:w="1080" w:type="dxa"/>
            <w:tcBorders>
              <w:top w:val="outset" w:sz="6" w:space="0" w:color="auto"/>
              <w:left w:val="outset" w:sz="6" w:space="0" w:color="auto"/>
              <w:bottom w:val="outset" w:sz="6" w:space="0" w:color="auto"/>
              <w:right w:val="outset" w:sz="6" w:space="0" w:color="auto"/>
            </w:tcBorders>
            <w:vAlign w:val="center"/>
            <w:hideMark/>
          </w:tcPr>
          <w:p w14:paraId="659BB52B" w14:textId="77777777" w:rsidR="00000000" w:rsidRDefault="000A1EAD">
            <w:pPr>
              <w:pStyle w:val="a3"/>
              <w:rPr>
                <w:rFonts w:hint="eastAsia"/>
              </w:rPr>
            </w:pPr>
            <w:r>
              <w:rPr>
                <w:rFonts w:hint="eastAsia"/>
              </w:rPr>
              <w:t xml:space="preserve">　</w:t>
            </w:r>
          </w:p>
        </w:tc>
        <w:tc>
          <w:tcPr>
            <w:tcW w:w="525" w:type="dxa"/>
            <w:tcBorders>
              <w:top w:val="outset" w:sz="6" w:space="0" w:color="auto"/>
              <w:left w:val="outset" w:sz="6" w:space="0" w:color="auto"/>
              <w:bottom w:val="outset" w:sz="6" w:space="0" w:color="auto"/>
              <w:right w:val="outset" w:sz="6" w:space="0" w:color="auto"/>
            </w:tcBorders>
            <w:vAlign w:val="center"/>
            <w:hideMark/>
          </w:tcPr>
          <w:p w14:paraId="21821275" w14:textId="77777777" w:rsidR="00000000" w:rsidRDefault="000A1EAD">
            <w:pPr>
              <w:pStyle w:val="a3"/>
              <w:rPr>
                <w:rFonts w:hint="eastAsia"/>
              </w:rPr>
            </w:pPr>
            <w:r>
              <w:rPr>
                <w:rFonts w:hint="eastAsia"/>
              </w:rPr>
              <w:t xml:space="preserve">　</w:t>
            </w:r>
          </w:p>
        </w:tc>
        <w:tc>
          <w:tcPr>
            <w:tcW w:w="930" w:type="dxa"/>
            <w:tcBorders>
              <w:top w:val="outset" w:sz="6" w:space="0" w:color="auto"/>
              <w:left w:val="outset" w:sz="6" w:space="0" w:color="auto"/>
              <w:bottom w:val="outset" w:sz="6" w:space="0" w:color="auto"/>
              <w:right w:val="outset" w:sz="6" w:space="0" w:color="auto"/>
            </w:tcBorders>
            <w:vAlign w:val="center"/>
            <w:hideMark/>
          </w:tcPr>
          <w:p w14:paraId="160AD232" w14:textId="77777777" w:rsidR="00000000" w:rsidRDefault="000A1EAD">
            <w:pPr>
              <w:pStyle w:val="a3"/>
              <w:rPr>
                <w:rFonts w:hint="eastAsia"/>
              </w:rPr>
            </w:pPr>
            <w:r>
              <w:rPr>
                <w:rFonts w:hint="eastAsia"/>
              </w:rPr>
              <w:t xml:space="preserve">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82E8AC7" w14:textId="77777777" w:rsidR="00000000" w:rsidRDefault="000A1EAD">
            <w:pPr>
              <w:pStyle w:val="a3"/>
              <w:rPr>
                <w:rFonts w:hint="eastAsia"/>
              </w:rPr>
            </w:pPr>
            <w:r>
              <w:rPr>
                <w:rFonts w:hint="eastAsia"/>
              </w:rPr>
              <w:t>101443.95</w:t>
            </w:r>
          </w:p>
        </w:tc>
        <w:tc>
          <w:tcPr>
            <w:tcW w:w="1230" w:type="dxa"/>
            <w:tcBorders>
              <w:top w:val="outset" w:sz="6" w:space="0" w:color="auto"/>
              <w:left w:val="outset" w:sz="6" w:space="0" w:color="auto"/>
              <w:bottom w:val="outset" w:sz="6" w:space="0" w:color="auto"/>
              <w:right w:val="outset" w:sz="6" w:space="0" w:color="auto"/>
            </w:tcBorders>
            <w:vAlign w:val="center"/>
            <w:hideMark/>
          </w:tcPr>
          <w:p w14:paraId="6C8EBA20" w14:textId="77777777" w:rsidR="00000000" w:rsidRDefault="000A1EAD">
            <w:pPr>
              <w:pStyle w:val="a3"/>
              <w:rPr>
                <w:rFonts w:hint="eastAsia"/>
              </w:rPr>
            </w:pPr>
            <w:r>
              <w:rPr>
                <w:rFonts w:hint="eastAsia"/>
              </w:rPr>
              <w:t xml:space="preserve">　</w:t>
            </w:r>
          </w:p>
        </w:tc>
      </w:tr>
      <w:tr w:rsidR="00000000" w14:paraId="13730C00" w14:textId="77777777">
        <w:trPr>
          <w:divId w:val="39483107"/>
          <w:trHeight w:val="684"/>
          <w:tblCellSpacing w:w="0" w:type="dxa"/>
          <w:jc w:val="center"/>
        </w:trPr>
        <w:tc>
          <w:tcPr>
            <w:tcW w:w="0" w:type="auto"/>
            <w:gridSpan w:val="9"/>
            <w:tcBorders>
              <w:top w:val="outset" w:sz="6" w:space="0" w:color="auto"/>
              <w:left w:val="outset" w:sz="6" w:space="0" w:color="auto"/>
              <w:bottom w:val="outset" w:sz="6" w:space="0" w:color="auto"/>
              <w:right w:val="outset" w:sz="6" w:space="0" w:color="auto"/>
            </w:tcBorders>
            <w:vAlign w:val="center"/>
            <w:hideMark/>
          </w:tcPr>
          <w:p w14:paraId="72110ED6" w14:textId="77777777" w:rsidR="00000000" w:rsidRDefault="000A1EAD">
            <w:pPr>
              <w:pStyle w:val="a3"/>
              <w:rPr>
                <w:rFonts w:hint="eastAsia"/>
              </w:rPr>
            </w:pPr>
            <w:r>
              <w:rPr>
                <w:rFonts w:hint="eastAsia"/>
              </w:rPr>
              <w:t>说明：累计应付未付利息，是指应付利息扣除本期还款后的剩余金额，括号内的金额表示本期还款超出应付利息，因而应当冲抵本金的金额。</w:t>
            </w:r>
          </w:p>
        </w:tc>
      </w:tr>
    </w:tbl>
    <w:p w14:paraId="3FA010FA" w14:textId="77777777" w:rsidR="00000000" w:rsidRDefault="000A1EAD">
      <w:pPr>
        <w:spacing w:line="500" w:lineRule="atLeast"/>
        <w:ind w:firstLine="600"/>
        <w:divId w:val="11759921"/>
        <w:rPr>
          <w:rFonts w:hint="eastAsia"/>
          <w:sz w:val="30"/>
          <w:szCs w:val="30"/>
        </w:rPr>
      </w:pPr>
      <w:r>
        <w:rPr>
          <w:rFonts w:hint="eastAsia"/>
          <w:sz w:val="30"/>
          <w:szCs w:val="30"/>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906E" w14:textId="77777777" w:rsidR="000A1EAD" w:rsidRDefault="000A1EAD" w:rsidP="000A1EAD">
      <w:r>
        <w:separator/>
      </w:r>
    </w:p>
  </w:endnote>
  <w:endnote w:type="continuationSeparator" w:id="0">
    <w:p w14:paraId="09C7BB85" w14:textId="77777777" w:rsidR="000A1EAD" w:rsidRDefault="000A1EAD" w:rsidP="000A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0A67" w14:textId="77777777" w:rsidR="000A1EAD" w:rsidRDefault="000A1EAD" w:rsidP="000A1EAD">
      <w:r>
        <w:separator/>
      </w:r>
    </w:p>
  </w:footnote>
  <w:footnote w:type="continuationSeparator" w:id="0">
    <w:p w14:paraId="5BE91D1D" w14:textId="77777777" w:rsidR="000A1EAD" w:rsidRDefault="000A1EAD" w:rsidP="000A1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1EAD"/>
    <w:rsid w:val="000A1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95D5"/>
  <w15:chartTrackingRefBased/>
  <w15:docId w15:val="{1D2E6A2F-395A-4800-A3F7-FBA1EB71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0A1E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1EAD"/>
    <w:rPr>
      <w:rFonts w:ascii="宋体" w:eastAsia="宋体" w:hAnsi="宋体" w:cs="宋体"/>
      <w:sz w:val="18"/>
      <w:szCs w:val="18"/>
    </w:rPr>
  </w:style>
  <w:style w:type="paragraph" w:styleId="a6">
    <w:name w:val="footer"/>
    <w:basedOn w:val="a"/>
    <w:link w:val="a7"/>
    <w:uiPriority w:val="99"/>
    <w:unhideWhenUsed/>
    <w:rsid w:val="000A1EAD"/>
    <w:pPr>
      <w:tabs>
        <w:tab w:val="center" w:pos="4153"/>
        <w:tab w:val="right" w:pos="8306"/>
      </w:tabs>
      <w:snapToGrid w:val="0"/>
    </w:pPr>
    <w:rPr>
      <w:sz w:val="18"/>
      <w:szCs w:val="18"/>
    </w:rPr>
  </w:style>
  <w:style w:type="character" w:customStyle="1" w:styleId="a7">
    <w:name w:val="页脚 字符"/>
    <w:basedOn w:val="a0"/>
    <w:link w:val="a6"/>
    <w:uiPriority w:val="99"/>
    <w:rsid w:val="000A1E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921">
      <w:marLeft w:val="0"/>
      <w:marRight w:val="0"/>
      <w:marTop w:val="10"/>
      <w:marBottom w:val="10"/>
      <w:divBdr>
        <w:top w:val="none" w:sz="0" w:space="0" w:color="auto"/>
        <w:left w:val="none" w:sz="0" w:space="0" w:color="auto"/>
        <w:bottom w:val="none" w:sz="0" w:space="0" w:color="auto"/>
        <w:right w:val="none" w:sz="0" w:space="0" w:color="auto"/>
      </w:divBdr>
    </w:div>
    <w:div w:id="24991645">
      <w:marLeft w:val="0"/>
      <w:marRight w:val="0"/>
      <w:marTop w:val="10"/>
      <w:marBottom w:val="10"/>
      <w:divBdr>
        <w:top w:val="none" w:sz="0" w:space="0" w:color="auto"/>
        <w:left w:val="none" w:sz="0" w:space="0" w:color="auto"/>
        <w:bottom w:val="none" w:sz="0" w:space="0" w:color="auto"/>
        <w:right w:val="none" w:sz="0" w:space="0" w:color="auto"/>
      </w:divBdr>
    </w:div>
    <w:div w:id="39483107">
      <w:marLeft w:val="0"/>
      <w:marRight w:val="0"/>
      <w:marTop w:val="10"/>
      <w:marBottom w:val="10"/>
      <w:divBdr>
        <w:top w:val="none" w:sz="0" w:space="0" w:color="auto"/>
        <w:left w:val="none" w:sz="0" w:space="0" w:color="auto"/>
        <w:bottom w:val="none" w:sz="0" w:space="0" w:color="auto"/>
        <w:right w:val="none" w:sz="0" w:space="0" w:color="auto"/>
      </w:divBdr>
    </w:div>
    <w:div w:id="119342715">
      <w:marLeft w:val="0"/>
      <w:marRight w:val="0"/>
      <w:marTop w:val="10"/>
      <w:marBottom w:val="10"/>
      <w:divBdr>
        <w:top w:val="none" w:sz="0" w:space="0" w:color="auto"/>
        <w:left w:val="none" w:sz="0" w:space="0" w:color="auto"/>
        <w:bottom w:val="none" w:sz="0" w:space="0" w:color="auto"/>
        <w:right w:val="none" w:sz="0" w:space="0" w:color="auto"/>
      </w:divBdr>
    </w:div>
    <w:div w:id="156384025">
      <w:marLeft w:val="0"/>
      <w:marRight w:val="0"/>
      <w:marTop w:val="10"/>
      <w:marBottom w:val="10"/>
      <w:divBdr>
        <w:top w:val="none" w:sz="0" w:space="0" w:color="auto"/>
        <w:left w:val="none" w:sz="0" w:space="0" w:color="auto"/>
        <w:bottom w:val="none" w:sz="0" w:space="0" w:color="auto"/>
        <w:right w:val="none" w:sz="0" w:space="0" w:color="auto"/>
      </w:divBdr>
    </w:div>
    <w:div w:id="185796266">
      <w:marLeft w:val="0"/>
      <w:marRight w:val="0"/>
      <w:marTop w:val="10"/>
      <w:marBottom w:val="10"/>
      <w:divBdr>
        <w:top w:val="none" w:sz="0" w:space="0" w:color="auto"/>
        <w:left w:val="none" w:sz="0" w:space="0" w:color="auto"/>
        <w:bottom w:val="none" w:sz="0" w:space="0" w:color="auto"/>
        <w:right w:val="none" w:sz="0" w:space="0" w:color="auto"/>
      </w:divBdr>
    </w:div>
    <w:div w:id="187985782">
      <w:marLeft w:val="0"/>
      <w:marRight w:val="0"/>
      <w:marTop w:val="10"/>
      <w:marBottom w:val="10"/>
      <w:divBdr>
        <w:top w:val="none" w:sz="0" w:space="0" w:color="auto"/>
        <w:left w:val="none" w:sz="0" w:space="0" w:color="auto"/>
        <w:bottom w:val="none" w:sz="0" w:space="0" w:color="auto"/>
        <w:right w:val="none" w:sz="0" w:space="0" w:color="auto"/>
      </w:divBdr>
    </w:div>
    <w:div w:id="202404148">
      <w:marLeft w:val="0"/>
      <w:marRight w:val="0"/>
      <w:marTop w:val="10"/>
      <w:marBottom w:val="10"/>
      <w:divBdr>
        <w:top w:val="none" w:sz="0" w:space="0" w:color="auto"/>
        <w:left w:val="none" w:sz="0" w:space="0" w:color="auto"/>
        <w:bottom w:val="none" w:sz="0" w:space="0" w:color="auto"/>
        <w:right w:val="none" w:sz="0" w:space="0" w:color="auto"/>
      </w:divBdr>
    </w:div>
    <w:div w:id="249777523">
      <w:marLeft w:val="0"/>
      <w:marRight w:val="720"/>
      <w:marTop w:val="10"/>
      <w:marBottom w:val="10"/>
      <w:divBdr>
        <w:top w:val="none" w:sz="0" w:space="0" w:color="auto"/>
        <w:left w:val="none" w:sz="0" w:space="0" w:color="auto"/>
        <w:bottom w:val="none" w:sz="0" w:space="0" w:color="auto"/>
        <w:right w:val="none" w:sz="0" w:space="0" w:color="auto"/>
      </w:divBdr>
    </w:div>
    <w:div w:id="561521336">
      <w:marLeft w:val="0"/>
      <w:marRight w:val="0"/>
      <w:marTop w:val="10"/>
      <w:marBottom w:val="10"/>
      <w:divBdr>
        <w:top w:val="none" w:sz="0" w:space="0" w:color="auto"/>
        <w:left w:val="none" w:sz="0" w:space="0" w:color="auto"/>
        <w:bottom w:val="none" w:sz="0" w:space="0" w:color="auto"/>
        <w:right w:val="none" w:sz="0" w:space="0" w:color="auto"/>
      </w:divBdr>
    </w:div>
    <w:div w:id="684869614">
      <w:marLeft w:val="0"/>
      <w:marRight w:val="0"/>
      <w:marTop w:val="10"/>
      <w:marBottom w:val="10"/>
      <w:divBdr>
        <w:top w:val="none" w:sz="0" w:space="0" w:color="auto"/>
        <w:left w:val="none" w:sz="0" w:space="0" w:color="auto"/>
        <w:bottom w:val="none" w:sz="0" w:space="0" w:color="auto"/>
        <w:right w:val="none" w:sz="0" w:space="0" w:color="auto"/>
      </w:divBdr>
    </w:div>
    <w:div w:id="756943826">
      <w:marLeft w:val="0"/>
      <w:marRight w:val="0"/>
      <w:marTop w:val="10"/>
      <w:marBottom w:val="10"/>
      <w:divBdr>
        <w:top w:val="none" w:sz="0" w:space="0" w:color="auto"/>
        <w:left w:val="none" w:sz="0" w:space="0" w:color="auto"/>
        <w:bottom w:val="none" w:sz="0" w:space="0" w:color="auto"/>
        <w:right w:val="none" w:sz="0" w:space="0" w:color="auto"/>
      </w:divBdr>
    </w:div>
    <w:div w:id="762652876">
      <w:marLeft w:val="0"/>
      <w:marRight w:val="0"/>
      <w:marTop w:val="10"/>
      <w:marBottom w:val="10"/>
      <w:divBdr>
        <w:top w:val="none" w:sz="0" w:space="0" w:color="auto"/>
        <w:left w:val="none" w:sz="0" w:space="0" w:color="auto"/>
        <w:bottom w:val="none" w:sz="0" w:space="0" w:color="auto"/>
        <w:right w:val="none" w:sz="0" w:space="0" w:color="auto"/>
      </w:divBdr>
    </w:div>
    <w:div w:id="767848243">
      <w:marLeft w:val="0"/>
      <w:marRight w:val="0"/>
      <w:marTop w:val="10"/>
      <w:marBottom w:val="10"/>
      <w:divBdr>
        <w:top w:val="none" w:sz="0" w:space="0" w:color="auto"/>
        <w:left w:val="none" w:sz="0" w:space="0" w:color="auto"/>
        <w:bottom w:val="none" w:sz="0" w:space="0" w:color="auto"/>
        <w:right w:val="none" w:sz="0" w:space="0" w:color="auto"/>
      </w:divBdr>
    </w:div>
    <w:div w:id="778381153">
      <w:marLeft w:val="0"/>
      <w:marRight w:val="0"/>
      <w:marTop w:val="10"/>
      <w:marBottom w:val="10"/>
      <w:divBdr>
        <w:top w:val="none" w:sz="0" w:space="0" w:color="auto"/>
        <w:left w:val="none" w:sz="0" w:space="0" w:color="auto"/>
        <w:bottom w:val="none" w:sz="0" w:space="0" w:color="auto"/>
        <w:right w:val="none" w:sz="0" w:space="0" w:color="auto"/>
      </w:divBdr>
    </w:div>
    <w:div w:id="866332253">
      <w:marLeft w:val="0"/>
      <w:marRight w:val="0"/>
      <w:marTop w:val="10"/>
      <w:marBottom w:val="10"/>
      <w:divBdr>
        <w:top w:val="none" w:sz="0" w:space="0" w:color="auto"/>
        <w:left w:val="none" w:sz="0" w:space="0" w:color="auto"/>
        <w:bottom w:val="none" w:sz="0" w:space="0" w:color="auto"/>
        <w:right w:val="none" w:sz="0" w:space="0" w:color="auto"/>
      </w:divBdr>
    </w:div>
    <w:div w:id="867597681">
      <w:marLeft w:val="0"/>
      <w:marRight w:val="0"/>
      <w:marTop w:val="10"/>
      <w:marBottom w:val="10"/>
      <w:divBdr>
        <w:top w:val="none" w:sz="0" w:space="0" w:color="auto"/>
        <w:left w:val="none" w:sz="0" w:space="0" w:color="auto"/>
        <w:bottom w:val="none" w:sz="0" w:space="0" w:color="auto"/>
        <w:right w:val="none" w:sz="0" w:space="0" w:color="auto"/>
      </w:divBdr>
    </w:div>
    <w:div w:id="906838378">
      <w:marLeft w:val="0"/>
      <w:marRight w:val="720"/>
      <w:marTop w:val="10"/>
      <w:marBottom w:val="10"/>
      <w:divBdr>
        <w:top w:val="none" w:sz="0" w:space="0" w:color="auto"/>
        <w:left w:val="none" w:sz="0" w:space="0" w:color="auto"/>
        <w:bottom w:val="none" w:sz="0" w:space="0" w:color="auto"/>
        <w:right w:val="none" w:sz="0" w:space="0" w:color="auto"/>
      </w:divBdr>
    </w:div>
    <w:div w:id="907039043">
      <w:marLeft w:val="0"/>
      <w:marRight w:val="0"/>
      <w:marTop w:val="10"/>
      <w:marBottom w:val="10"/>
      <w:divBdr>
        <w:top w:val="none" w:sz="0" w:space="0" w:color="auto"/>
        <w:left w:val="none" w:sz="0" w:space="0" w:color="auto"/>
        <w:bottom w:val="none" w:sz="0" w:space="0" w:color="auto"/>
        <w:right w:val="none" w:sz="0" w:space="0" w:color="auto"/>
      </w:divBdr>
    </w:div>
    <w:div w:id="935558849">
      <w:marLeft w:val="0"/>
      <w:marRight w:val="0"/>
      <w:marTop w:val="10"/>
      <w:marBottom w:val="10"/>
      <w:divBdr>
        <w:top w:val="none" w:sz="0" w:space="0" w:color="auto"/>
        <w:left w:val="none" w:sz="0" w:space="0" w:color="auto"/>
        <w:bottom w:val="none" w:sz="0" w:space="0" w:color="auto"/>
        <w:right w:val="none" w:sz="0" w:space="0" w:color="auto"/>
      </w:divBdr>
    </w:div>
    <w:div w:id="946275933">
      <w:marLeft w:val="0"/>
      <w:marRight w:val="0"/>
      <w:marTop w:val="10"/>
      <w:marBottom w:val="10"/>
      <w:divBdr>
        <w:top w:val="none" w:sz="0" w:space="0" w:color="auto"/>
        <w:left w:val="none" w:sz="0" w:space="0" w:color="auto"/>
        <w:bottom w:val="none" w:sz="0" w:space="0" w:color="auto"/>
        <w:right w:val="none" w:sz="0" w:space="0" w:color="auto"/>
      </w:divBdr>
    </w:div>
    <w:div w:id="956527069">
      <w:marLeft w:val="0"/>
      <w:marRight w:val="0"/>
      <w:marTop w:val="10"/>
      <w:marBottom w:val="10"/>
      <w:divBdr>
        <w:top w:val="none" w:sz="0" w:space="0" w:color="auto"/>
        <w:left w:val="none" w:sz="0" w:space="0" w:color="auto"/>
        <w:bottom w:val="none" w:sz="0" w:space="0" w:color="auto"/>
        <w:right w:val="none" w:sz="0" w:space="0" w:color="auto"/>
      </w:divBdr>
    </w:div>
    <w:div w:id="998727875">
      <w:marLeft w:val="0"/>
      <w:marRight w:val="0"/>
      <w:marTop w:val="10"/>
      <w:marBottom w:val="10"/>
      <w:divBdr>
        <w:top w:val="none" w:sz="0" w:space="0" w:color="auto"/>
        <w:left w:val="none" w:sz="0" w:space="0" w:color="auto"/>
        <w:bottom w:val="none" w:sz="0" w:space="0" w:color="auto"/>
        <w:right w:val="none" w:sz="0" w:space="0" w:color="auto"/>
      </w:divBdr>
    </w:div>
    <w:div w:id="1011494169">
      <w:marLeft w:val="0"/>
      <w:marRight w:val="720"/>
      <w:marTop w:val="10"/>
      <w:marBottom w:val="10"/>
      <w:divBdr>
        <w:top w:val="none" w:sz="0" w:space="0" w:color="auto"/>
        <w:left w:val="none" w:sz="0" w:space="0" w:color="auto"/>
        <w:bottom w:val="none" w:sz="0" w:space="0" w:color="auto"/>
        <w:right w:val="none" w:sz="0" w:space="0" w:color="auto"/>
      </w:divBdr>
    </w:div>
    <w:div w:id="1078136379">
      <w:marLeft w:val="0"/>
      <w:marRight w:val="0"/>
      <w:marTop w:val="10"/>
      <w:marBottom w:val="10"/>
      <w:divBdr>
        <w:top w:val="none" w:sz="0" w:space="0" w:color="auto"/>
        <w:left w:val="none" w:sz="0" w:space="0" w:color="auto"/>
        <w:bottom w:val="none" w:sz="0" w:space="0" w:color="auto"/>
        <w:right w:val="none" w:sz="0" w:space="0" w:color="auto"/>
      </w:divBdr>
    </w:div>
    <w:div w:id="1086145329">
      <w:marLeft w:val="0"/>
      <w:marRight w:val="0"/>
      <w:marTop w:val="10"/>
      <w:marBottom w:val="10"/>
      <w:divBdr>
        <w:top w:val="none" w:sz="0" w:space="0" w:color="auto"/>
        <w:left w:val="none" w:sz="0" w:space="0" w:color="auto"/>
        <w:bottom w:val="none" w:sz="0" w:space="0" w:color="auto"/>
        <w:right w:val="none" w:sz="0" w:space="0" w:color="auto"/>
      </w:divBdr>
    </w:div>
    <w:div w:id="1125924626">
      <w:marLeft w:val="0"/>
      <w:marRight w:val="0"/>
      <w:marTop w:val="10"/>
      <w:marBottom w:val="10"/>
      <w:divBdr>
        <w:top w:val="none" w:sz="0" w:space="0" w:color="auto"/>
        <w:left w:val="none" w:sz="0" w:space="0" w:color="auto"/>
        <w:bottom w:val="none" w:sz="0" w:space="0" w:color="auto"/>
        <w:right w:val="none" w:sz="0" w:space="0" w:color="auto"/>
      </w:divBdr>
    </w:div>
    <w:div w:id="1186552430">
      <w:marLeft w:val="0"/>
      <w:marRight w:val="0"/>
      <w:marTop w:val="10"/>
      <w:marBottom w:val="10"/>
      <w:divBdr>
        <w:top w:val="none" w:sz="0" w:space="0" w:color="auto"/>
        <w:left w:val="none" w:sz="0" w:space="0" w:color="auto"/>
        <w:bottom w:val="none" w:sz="0" w:space="0" w:color="auto"/>
        <w:right w:val="none" w:sz="0" w:space="0" w:color="auto"/>
      </w:divBdr>
    </w:div>
    <w:div w:id="1194273313">
      <w:marLeft w:val="0"/>
      <w:marRight w:val="0"/>
      <w:marTop w:val="10"/>
      <w:marBottom w:val="10"/>
      <w:divBdr>
        <w:top w:val="none" w:sz="0" w:space="0" w:color="auto"/>
        <w:left w:val="none" w:sz="0" w:space="0" w:color="auto"/>
        <w:bottom w:val="none" w:sz="0" w:space="0" w:color="auto"/>
        <w:right w:val="none" w:sz="0" w:space="0" w:color="auto"/>
      </w:divBdr>
    </w:div>
    <w:div w:id="1243951580">
      <w:marLeft w:val="0"/>
      <w:marRight w:val="0"/>
      <w:marTop w:val="10"/>
      <w:marBottom w:val="10"/>
      <w:divBdr>
        <w:top w:val="none" w:sz="0" w:space="0" w:color="auto"/>
        <w:left w:val="none" w:sz="0" w:space="0" w:color="auto"/>
        <w:bottom w:val="none" w:sz="0" w:space="0" w:color="auto"/>
        <w:right w:val="none" w:sz="0" w:space="0" w:color="auto"/>
      </w:divBdr>
    </w:div>
    <w:div w:id="1289626517">
      <w:marLeft w:val="0"/>
      <w:marRight w:val="0"/>
      <w:marTop w:val="10"/>
      <w:marBottom w:val="10"/>
      <w:divBdr>
        <w:top w:val="none" w:sz="0" w:space="0" w:color="auto"/>
        <w:left w:val="none" w:sz="0" w:space="0" w:color="auto"/>
        <w:bottom w:val="none" w:sz="0" w:space="0" w:color="auto"/>
        <w:right w:val="none" w:sz="0" w:space="0" w:color="auto"/>
      </w:divBdr>
    </w:div>
    <w:div w:id="1297487372">
      <w:marLeft w:val="0"/>
      <w:marRight w:val="0"/>
      <w:marTop w:val="10"/>
      <w:marBottom w:val="10"/>
      <w:divBdr>
        <w:top w:val="none" w:sz="0" w:space="0" w:color="auto"/>
        <w:left w:val="none" w:sz="0" w:space="0" w:color="auto"/>
        <w:bottom w:val="none" w:sz="0" w:space="0" w:color="auto"/>
        <w:right w:val="none" w:sz="0" w:space="0" w:color="auto"/>
      </w:divBdr>
    </w:div>
    <w:div w:id="1345937850">
      <w:marLeft w:val="0"/>
      <w:marRight w:val="0"/>
      <w:marTop w:val="10"/>
      <w:marBottom w:val="10"/>
      <w:divBdr>
        <w:top w:val="none" w:sz="0" w:space="0" w:color="auto"/>
        <w:left w:val="none" w:sz="0" w:space="0" w:color="auto"/>
        <w:bottom w:val="none" w:sz="0" w:space="0" w:color="auto"/>
        <w:right w:val="none" w:sz="0" w:space="0" w:color="auto"/>
      </w:divBdr>
    </w:div>
    <w:div w:id="1373925627">
      <w:marLeft w:val="0"/>
      <w:marRight w:val="0"/>
      <w:marTop w:val="10"/>
      <w:marBottom w:val="10"/>
      <w:divBdr>
        <w:top w:val="none" w:sz="0" w:space="0" w:color="auto"/>
        <w:left w:val="none" w:sz="0" w:space="0" w:color="auto"/>
        <w:bottom w:val="none" w:sz="0" w:space="0" w:color="auto"/>
        <w:right w:val="none" w:sz="0" w:space="0" w:color="auto"/>
      </w:divBdr>
    </w:div>
    <w:div w:id="1382367365">
      <w:marLeft w:val="0"/>
      <w:marRight w:val="0"/>
      <w:marTop w:val="10"/>
      <w:marBottom w:val="10"/>
      <w:divBdr>
        <w:top w:val="none" w:sz="0" w:space="0" w:color="auto"/>
        <w:left w:val="none" w:sz="0" w:space="0" w:color="auto"/>
        <w:bottom w:val="none" w:sz="0" w:space="0" w:color="auto"/>
        <w:right w:val="none" w:sz="0" w:space="0" w:color="auto"/>
      </w:divBdr>
    </w:div>
    <w:div w:id="1487360465">
      <w:marLeft w:val="0"/>
      <w:marRight w:val="0"/>
      <w:marTop w:val="10"/>
      <w:marBottom w:val="10"/>
      <w:divBdr>
        <w:top w:val="none" w:sz="0" w:space="0" w:color="auto"/>
        <w:left w:val="none" w:sz="0" w:space="0" w:color="auto"/>
        <w:bottom w:val="none" w:sz="0" w:space="0" w:color="auto"/>
        <w:right w:val="none" w:sz="0" w:space="0" w:color="auto"/>
      </w:divBdr>
    </w:div>
    <w:div w:id="1496844592">
      <w:marLeft w:val="0"/>
      <w:marRight w:val="0"/>
      <w:marTop w:val="10"/>
      <w:marBottom w:val="10"/>
      <w:divBdr>
        <w:top w:val="none" w:sz="0" w:space="0" w:color="auto"/>
        <w:left w:val="none" w:sz="0" w:space="0" w:color="auto"/>
        <w:bottom w:val="none" w:sz="0" w:space="0" w:color="auto"/>
        <w:right w:val="none" w:sz="0" w:space="0" w:color="auto"/>
      </w:divBdr>
    </w:div>
    <w:div w:id="1508666254">
      <w:marLeft w:val="0"/>
      <w:marRight w:val="0"/>
      <w:marTop w:val="10"/>
      <w:marBottom w:val="10"/>
      <w:divBdr>
        <w:top w:val="none" w:sz="0" w:space="0" w:color="auto"/>
        <w:left w:val="none" w:sz="0" w:space="0" w:color="auto"/>
        <w:bottom w:val="none" w:sz="0" w:space="0" w:color="auto"/>
        <w:right w:val="none" w:sz="0" w:space="0" w:color="auto"/>
      </w:divBdr>
    </w:div>
    <w:div w:id="1515726427">
      <w:marLeft w:val="0"/>
      <w:marRight w:val="0"/>
      <w:marTop w:val="10"/>
      <w:marBottom w:val="10"/>
      <w:divBdr>
        <w:top w:val="none" w:sz="0" w:space="0" w:color="auto"/>
        <w:left w:val="none" w:sz="0" w:space="0" w:color="auto"/>
        <w:bottom w:val="none" w:sz="0" w:space="0" w:color="auto"/>
        <w:right w:val="none" w:sz="0" w:space="0" w:color="auto"/>
      </w:divBdr>
    </w:div>
    <w:div w:id="1535270371">
      <w:marLeft w:val="0"/>
      <w:marRight w:val="0"/>
      <w:marTop w:val="10"/>
      <w:marBottom w:val="10"/>
      <w:divBdr>
        <w:top w:val="none" w:sz="0" w:space="0" w:color="auto"/>
        <w:left w:val="none" w:sz="0" w:space="0" w:color="auto"/>
        <w:bottom w:val="none" w:sz="0" w:space="0" w:color="auto"/>
        <w:right w:val="none" w:sz="0" w:space="0" w:color="auto"/>
      </w:divBdr>
    </w:div>
    <w:div w:id="1581910936">
      <w:marLeft w:val="0"/>
      <w:marRight w:val="0"/>
      <w:marTop w:val="10"/>
      <w:marBottom w:val="10"/>
      <w:divBdr>
        <w:top w:val="none" w:sz="0" w:space="0" w:color="auto"/>
        <w:left w:val="none" w:sz="0" w:space="0" w:color="auto"/>
        <w:bottom w:val="none" w:sz="0" w:space="0" w:color="auto"/>
        <w:right w:val="none" w:sz="0" w:space="0" w:color="auto"/>
      </w:divBdr>
    </w:div>
    <w:div w:id="1591740241">
      <w:marLeft w:val="0"/>
      <w:marRight w:val="0"/>
      <w:marTop w:val="10"/>
      <w:marBottom w:val="10"/>
      <w:divBdr>
        <w:top w:val="none" w:sz="0" w:space="0" w:color="auto"/>
        <w:left w:val="none" w:sz="0" w:space="0" w:color="auto"/>
        <w:bottom w:val="none" w:sz="0" w:space="0" w:color="auto"/>
        <w:right w:val="none" w:sz="0" w:space="0" w:color="auto"/>
      </w:divBdr>
    </w:div>
    <w:div w:id="1613316865">
      <w:marLeft w:val="0"/>
      <w:marRight w:val="0"/>
      <w:marTop w:val="10"/>
      <w:marBottom w:val="10"/>
      <w:divBdr>
        <w:top w:val="none" w:sz="0" w:space="0" w:color="auto"/>
        <w:left w:val="none" w:sz="0" w:space="0" w:color="auto"/>
        <w:bottom w:val="none" w:sz="0" w:space="0" w:color="auto"/>
        <w:right w:val="none" w:sz="0" w:space="0" w:color="auto"/>
      </w:divBdr>
    </w:div>
    <w:div w:id="1669672337">
      <w:marLeft w:val="0"/>
      <w:marRight w:val="0"/>
      <w:marTop w:val="10"/>
      <w:marBottom w:val="10"/>
      <w:divBdr>
        <w:top w:val="none" w:sz="0" w:space="0" w:color="auto"/>
        <w:left w:val="none" w:sz="0" w:space="0" w:color="auto"/>
        <w:bottom w:val="none" w:sz="0" w:space="0" w:color="auto"/>
        <w:right w:val="none" w:sz="0" w:space="0" w:color="auto"/>
      </w:divBdr>
    </w:div>
    <w:div w:id="1714495677">
      <w:marLeft w:val="0"/>
      <w:marRight w:val="0"/>
      <w:marTop w:val="10"/>
      <w:marBottom w:val="10"/>
      <w:divBdr>
        <w:top w:val="none" w:sz="0" w:space="0" w:color="auto"/>
        <w:left w:val="none" w:sz="0" w:space="0" w:color="auto"/>
        <w:bottom w:val="none" w:sz="0" w:space="0" w:color="auto"/>
        <w:right w:val="none" w:sz="0" w:space="0" w:color="auto"/>
      </w:divBdr>
    </w:div>
    <w:div w:id="1937395069">
      <w:marLeft w:val="0"/>
      <w:marRight w:val="0"/>
      <w:marTop w:val="10"/>
      <w:marBottom w:val="10"/>
      <w:divBdr>
        <w:top w:val="none" w:sz="0" w:space="0" w:color="auto"/>
        <w:left w:val="none" w:sz="0" w:space="0" w:color="auto"/>
        <w:bottom w:val="none" w:sz="0" w:space="0" w:color="auto"/>
        <w:right w:val="none" w:sz="0" w:space="0" w:color="auto"/>
      </w:divBdr>
    </w:div>
    <w:div w:id="2055275072">
      <w:marLeft w:val="0"/>
      <w:marRight w:val="0"/>
      <w:marTop w:val="10"/>
      <w:marBottom w:val="10"/>
      <w:divBdr>
        <w:top w:val="none" w:sz="0" w:space="0" w:color="auto"/>
        <w:left w:val="none" w:sz="0" w:space="0" w:color="auto"/>
        <w:bottom w:val="none" w:sz="0" w:space="0" w:color="auto"/>
        <w:right w:val="none" w:sz="0" w:space="0" w:color="auto"/>
      </w:divBdr>
    </w:div>
    <w:div w:id="2055421202">
      <w:marLeft w:val="0"/>
      <w:marRight w:val="0"/>
      <w:marTop w:val="10"/>
      <w:marBottom w:val="10"/>
      <w:divBdr>
        <w:top w:val="none" w:sz="0" w:space="0" w:color="auto"/>
        <w:left w:val="none" w:sz="0" w:space="0" w:color="auto"/>
        <w:bottom w:val="none" w:sz="0" w:space="0" w:color="auto"/>
        <w:right w:val="none" w:sz="0" w:space="0" w:color="auto"/>
      </w:divBdr>
    </w:div>
    <w:div w:id="2076540404">
      <w:marLeft w:val="0"/>
      <w:marRight w:val="0"/>
      <w:marTop w:val="10"/>
      <w:marBottom w:val="10"/>
      <w:divBdr>
        <w:top w:val="none" w:sz="0" w:space="0" w:color="auto"/>
        <w:left w:val="none" w:sz="0" w:space="0" w:color="auto"/>
        <w:bottom w:val="none" w:sz="0" w:space="0" w:color="auto"/>
        <w:right w:val="none" w:sz="0" w:space="0" w:color="auto"/>
      </w:divBdr>
    </w:div>
    <w:div w:id="211546782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2024-05-11T15:26:00Z</dcterms:created>
  <dcterms:modified xsi:type="dcterms:W3CDTF">2024-05-11T15:26:00Z</dcterms:modified>
</cp:coreProperties>
</file>