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42A9" w14:textId="77777777" w:rsidR="00000000" w:rsidRDefault="004D44BE">
      <w:pPr>
        <w:spacing w:line="500" w:lineRule="atLeast"/>
        <w:jc w:val="center"/>
        <w:divId w:val="1973171670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1ADA352C" w14:textId="77777777" w:rsidR="00000000" w:rsidRDefault="004D44BE">
      <w:pPr>
        <w:spacing w:line="500" w:lineRule="atLeast"/>
        <w:jc w:val="center"/>
        <w:divId w:val="175492997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4036A26A" w14:textId="77777777" w:rsidR="00000000" w:rsidRDefault="004D44BE">
      <w:pPr>
        <w:spacing w:line="500" w:lineRule="atLeast"/>
        <w:jc w:val="right"/>
        <w:divId w:val="7798417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(2019)</w:t>
      </w:r>
      <w:r>
        <w:rPr>
          <w:rFonts w:hint="eastAsia"/>
          <w:sz w:val="30"/>
          <w:szCs w:val="30"/>
        </w:rPr>
        <w:t>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1831</w:t>
      </w:r>
      <w:r>
        <w:rPr>
          <w:rFonts w:hint="eastAsia"/>
          <w:sz w:val="30"/>
          <w:szCs w:val="30"/>
        </w:rPr>
        <w:t>号</w:t>
      </w:r>
    </w:p>
    <w:p w14:paraId="0B0196A6" w14:textId="77777777" w:rsidR="00000000" w:rsidRDefault="004D44BE">
      <w:pPr>
        <w:spacing w:line="500" w:lineRule="atLeast"/>
        <w:ind w:firstLine="600"/>
        <w:divId w:val="8956987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原告：李祥，汉族，男，</w:t>
      </w:r>
      <w:r>
        <w:rPr>
          <w:rFonts w:hint="eastAsia"/>
          <w:sz w:val="30"/>
          <w:szCs w:val="30"/>
        </w:rPr>
        <w:t>1965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日出生，住合肥市瑶海区。</w:t>
      </w:r>
    </w:p>
    <w:p w14:paraId="56FD257C" w14:textId="77777777" w:rsidR="00000000" w:rsidRDefault="004D44BE">
      <w:pPr>
        <w:spacing w:line="500" w:lineRule="atLeast"/>
        <w:ind w:firstLine="600"/>
        <w:divId w:val="27455867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被告：黄信，汉族，男，</w:t>
      </w:r>
      <w:r>
        <w:rPr>
          <w:rFonts w:hint="eastAsia"/>
          <w:sz w:val="30"/>
          <w:szCs w:val="30"/>
        </w:rPr>
        <w:t>1976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日出生，住合肥市蜀山区。</w:t>
      </w:r>
    </w:p>
    <w:p w14:paraId="4893F551" w14:textId="77777777" w:rsidR="00000000" w:rsidRDefault="004D44BE">
      <w:pPr>
        <w:spacing w:line="500" w:lineRule="atLeast"/>
        <w:ind w:firstLine="600"/>
        <w:divId w:val="12668116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原告李祥诉被告黄信民间借贷纠纷一案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本院受理后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依法适用普通程序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公开开庭进行了审理。原告李祥到庭参加诉讼，被告黄信经本院公告送达，无正当理由拒不到庭。本案现已审理终结。</w:t>
      </w:r>
    </w:p>
    <w:p w14:paraId="6F36F426" w14:textId="77777777" w:rsidR="00000000" w:rsidRDefault="004D44BE">
      <w:pPr>
        <w:spacing w:line="500" w:lineRule="atLeast"/>
        <w:ind w:firstLine="600"/>
        <w:divId w:val="18760442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原告李祥向本院提出诉讼请求：判令被告黄信立即偿还原告借款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利息（自起诉之日起按银行贷款利率计算至款清息止）</w:t>
      </w:r>
      <w:r>
        <w:rPr>
          <w:rFonts w:hint="eastAsia"/>
          <w:sz w:val="30"/>
          <w:szCs w:val="30"/>
        </w:rPr>
        <w:t>。</w:t>
      </w:r>
    </w:p>
    <w:p w14:paraId="2A4139D6" w14:textId="77777777" w:rsidR="00000000" w:rsidRDefault="004D44BE">
      <w:pPr>
        <w:spacing w:line="500" w:lineRule="atLeast"/>
        <w:ind w:firstLine="600"/>
        <w:divId w:val="187604429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事实与理由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5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，被告黄信</w:t>
      </w:r>
      <w:r>
        <w:rPr>
          <w:rFonts w:hint="eastAsia"/>
          <w:sz w:val="30"/>
          <w:szCs w:val="30"/>
          <w:highlight w:val="yellow"/>
        </w:rPr>
        <w:t>经人介绍与原告相识</w:t>
      </w:r>
      <w:r>
        <w:rPr>
          <w:rFonts w:hint="eastAsia"/>
          <w:sz w:val="30"/>
          <w:szCs w:val="30"/>
        </w:rPr>
        <w:t>，其</w:t>
      </w:r>
      <w:r>
        <w:rPr>
          <w:rFonts w:hint="eastAsia"/>
          <w:sz w:val="30"/>
          <w:szCs w:val="30"/>
          <w:highlight w:val="yellow"/>
        </w:rPr>
        <w:t>以经商急需资金为由</w:t>
      </w:r>
      <w:r>
        <w:rPr>
          <w:rFonts w:hint="eastAsia"/>
          <w:sz w:val="30"/>
          <w:szCs w:val="30"/>
        </w:rPr>
        <w:t>向原告借款，原告于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日借给其现金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，黄信出具</w:t>
      </w:r>
      <w:r>
        <w:rPr>
          <w:rFonts w:hint="eastAsia"/>
          <w:sz w:val="30"/>
          <w:szCs w:val="30"/>
          <w:highlight w:val="yellow"/>
        </w:rPr>
        <w:t>借条一张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未约定利息和还款期限</w:t>
      </w:r>
      <w:r>
        <w:rPr>
          <w:rFonts w:hint="eastAsia"/>
          <w:sz w:val="30"/>
          <w:szCs w:val="30"/>
        </w:rPr>
        <w:t>，近年来原告找被告催要，被告避而不见，失去联系，遂诉讼至法院。</w:t>
      </w:r>
    </w:p>
    <w:p w14:paraId="23548D1A" w14:textId="77777777" w:rsidR="00000000" w:rsidRDefault="004D44BE">
      <w:pPr>
        <w:spacing w:line="500" w:lineRule="atLeast"/>
        <w:ind w:firstLine="600"/>
        <w:divId w:val="7779869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被告黄信未作答辩。</w:t>
      </w:r>
    </w:p>
    <w:p w14:paraId="7DB5E76C" w14:textId="77777777" w:rsidR="00000000" w:rsidRDefault="004D44BE">
      <w:pPr>
        <w:spacing w:line="500" w:lineRule="atLeast"/>
        <w:ind w:firstLine="600"/>
        <w:divId w:val="105585214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  <w:highlight w:val="yellow"/>
        </w:rPr>
        <w:t>2010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11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，被告黄信</w:t>
      </w:r>
      <w:r>
        <w:rPr>
          <w:rFonts w:hint="eastAsia"/>
          <w:sz w:val="30"/>
          <w:szCs w:val="30"/>
          <w:highlight w:val="yellow"/>
        </w:rPr>
        <w:t>出具借条一份</w:t>
      </w:r>
      <w:r>
        <w:rPr>
          <w:rFonts w:hint="eastAsia"/>
          <w:sz w:val="30"/>
          <w:szCs w:val="30"/>
        </w:rPr>
        <w:t>，该借条载明：</w:t>
      </w:r>
      <w:r>
        <w:rPr>
          <w:rFonts w:hint="eastAsia"/>
          <w:sz w:val="30"/>
          <w:szCs w:val="30"/>
          <w:highlight w:val="yellow"/>
        </w:rPr>
        <w:t>“今借到李祥人民币肆万元整，（</w:t>
      </w:r>
      <w:r>
        <w:rPr>
          <w:rFonts w:hint="eastAsia"/>
          <w:sz w:val="30"/>
          <w:szCs w:val="30"/>
          <w:highlight w:val="yellow"/>
        </w:rPr>
        <w:t>40000-</w:t>
      </w:r>
      <w:r>
        <w:rPr>
          <w:rFonts w:hint="eastAsia"/>
          <w:sz w:val="30"/>
          <w:szCs w:val="30"/>
          <w:highlight w:val="yellow"/>
        </w:rPr>
        <w:t>），此据为证。借款人：黄信。”</w:t>
      </w:r>
      <w:r>
        <w:rPr>
          <w:rFonts w:hint="eastAsia"/>
          <w:sz w:val="30"/>
          <w:szCs w:val="30"/>
        </w:rPr>
        <w:t>此后因被告黄信未偿还该借款，原告现诉讼来院。</w:t>
      </w:r>
    </w:p>
    <w:p w14:paraId="467C174A" w14:textId="77777777" w:rsidR="00000000" w:rsidRDefault="004D44BE">
      <w:pPr>
        <w:spacing w:line="500" w:lineRule="atLeast"/>
        <w:ind w:firstLine="600"/>
        <w:divId w:val="193169165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</w:t>
      </w:r>
      <w:r>
        <w:rPr>
          <w:rFonts w:hint="eastAsia"/>
          <w:sz w:val="30"/>
          <w:szCs w:val="30"/>
        </w:rPr>
        <w:t>有原告提供的身份证明、借条等证据予以证实。</w:t>
      </w:r>
    </w:p>
    <w:p w14:paraId="219651DE" w14:textId="77777777" w:rsidR="00000000" w:rsidRDefault="004D44BE">
      <w:pPr>
        <w:spacing w:line="500" w:lineRule="atLeast"/>
        <w:ind w:firstLine="600"/>
        <w:divId w:val="12150398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本院认为：合法的借贷关系受法律保护。原告主张被告黄信偿还借款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，有借条为证，本院予以支持。关于原告诉请借款利息</w:t>
      </w:r>
      <w:r>
        <w:rPr>
          <w:rFonts w:hint="eastAsia"/>
          <w:sz w:val="30"/>
          <w:szCs w:val="30"/>
          <w:highlight w:val="yellow"/>
        </w:rPr>
        <w:t>自起诉之日起按银行同期贷款利率计算至款清息止，符合法律规定，本院予以支持</w:t>
      </w:r>
      <w:r>
        <w:rPr>
          <w:rFonts w:hint="eastAsia"/>
          <w:sz w:val="30"/>
          <w:szCs w:val="30"/>
        </w:rPr>
        <w:t>。被告黄信在举证期内未予举证，应承担相应的法律后果。综上，依照《中华人民共和国合同法》第二百零六条、第一百一十三条、《中华人民共和国民事诉讼法》第一百四十四条之规定，判决如下：</w:t>
      </w:r>
    </w:p>
    <w:p w14:paraId="1ECF7F47" w14:textId="77777777" w:rsidR="00000000" w:rsidRDefault="004D44BE">
      <w:pPr>
        <w:spacing w:line="500" w:lineRule="atLeast"/>
        <w:ind w:firstLine="600"/>
        <w:divId w:val="200921293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一、被告黄信于本判决生效之日起十日内偿还原告李祥借款</w:t>
      </w:r>
      <w:r>
        <w:rPr>
          <w:rFonts w:hint="eastAsia"/>
          <w:sz w:val="30"/>
          <w:szCs w:val="30"/>
          <w:highlight w:val="yellow"/>
        </w:rPr>
        <w:t>本金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逾期利息（利息自</w:t>
      </w:r>
      <w:r>
        <w:rPr>
          <w:rFonts w:hint="eastAsia"/>
          <w:sz w:val="30"/>
          <w:szCs w:val="30"/>
          <w:highlight w:val="yellow"/>
        </w:rPr>
        <w:t>2019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日起按同期银行贷款利率计算至款清息止）</w:t>
      </w:r>
      <w:r>
        <w:rPr>
          <w:rFonts w:hint="eastAsia"/>
          <w:sz w:val="30"/>
          <w:szCs w:val="30"/>
        </w:rPr>
        <w:t>；</w:t>
      </w:r>
    </w:p>
    <w:p w14:paraId="1952812A" w14:textId="77777777" w:rsidR="00000000" w:rsidRDefault="004D44BE">
      <w:pPr>
        <w:spacing w:line="500" w:lineRule="atLeast"/>
        <w:ind w:firstLine="600"/>
        <w:divId w:val="102984022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二、驳回原告李祥的其他诉讼请求。</w:t>
      </w:r>
    </w:p>
    <w:p w14:paraId="0D31EED8" w14:textId="77777777" w:rsidR="00000000" w:rsidRDefault="004D44BE">
      <w:pPr>
        <w:spacing w:line="500" w:lineRule="atLeast"/>
        <w:ind w:firstLine="600"/>
        <w:divId w:val="16022272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如果未按本判决指定的期间履行给付金钱义务，应当按照《中华人民共和国民事诉讼法》第二百五十三条之规定，加倍支付迟延履行期间的债务利息。</w:t>
      </w:r>
    </w:p>
    <w:p w14:paraId="4FA48BFD" w14:textId="77777777" w:rsidR="00000000" w:rsidRDefault="004D44BE">
      <w:pPr>
        <w:spacing w:line="500" w:lineRule="atLeast"/>
        <w:ind w:firstLine="600"/>
        <w:divId w:val="89909541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1600</w:t>
      </w:r>
      <w:r>
        <w:rPr>
          <w:rFonts w:hint="eastAsia"/>
          <w:sz w:val="30"/>
          <w:szCs w:val="30"/>
        </w:rPr>
        <w:t>元，由被告黄信负担。</w:t>
      </w:r>
    </w:p>
    <w:p w14:paraId="769B5999" w14:textId="77777777" w:rsidR="00000000" w:rsidRDefault="004D44BE">
      <w:pPr>
        <w:spacing w:line="500" w:lineRule="atLeast"/>
        <w:ind w:firstLine="600"/>
        <w:divId w:val="7770699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40C949FA" w14:textId="77777777" w:rsidR="00000000" w:rsidRDefault="004D44BE">
      <w:pPr>
        <w:spacing w:line="500" w:lineRule="atLeast"/>
        <w:jc w:val="right"/>
        <w:divId w:val="19755243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孙方奎</w:t>
      </w:r>
    </w:p>
    <w:p w14:paraId="0527DE5B" w14:textId="77777777" w:rsidR="00000000" w:rsidRDefault="004D44BE">
      <w:pPr>
        <w:spacing w:line="500" w:lineRule="atLeast"/>
        <w:jc w:val="right"/>
        <w:divId w:val="17961005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李孝年</w:t>
      </w:r>
    </w:p>
    <w:p w14:paraId="6589F710" w14:textId="77777777" w:rsidR="00000000" w:rsidRDefault="004D44BE">
      <w:pPr>
        <w:spacing w:line="500" w:lineRule="atLeast"/>
        <w:jc w:val="right"/>
        <w:divId w:val="20816350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涂林慧</w:t>
      </w:r>
    </w:p>
    <w:p w14:paraId="78D80EE1" w14:textId="77777777" w:rsidR="00000000" w:rsidRDefault="004D44BE">
      <w:pPr>
        <w:spacing w:line="500" w:lineRule="atLeast"/>
        <w:jc w:val="right"/>
        <w:divId w:val="9520542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二〇一九年六月二十八日</w:t>
      </w:r>
    </w:p>
    <w:p w14:paraId="13BFC76D" w14:textId="77777777" w:rsidR="00000000" w:rsidRDefault="004D44BE">
      <w:pPr>
        <w:spacing w:line="500" w:lineRule="atLeast"/>
        <w:jc w:val="right"/>
        <w:divId w:val="10856139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</w:t>
      </w:r>
      <w:r>
        <w:rPr>
          <w:rFonts w:hint="eastAsia"/>
          <w:sz w:val="30"/>
          <w:szCs w:val="30"/>
        </w:rPr>
        <w:t xml:space="preserve">　　解莉莉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DC43" w14:textId="77777777" w:rsidR="004D44BE" w:rsidRDefault="004D44BE" w:rsidP="004D44BE">
      <w:r>
        <w:separator/>
      </w:r>
    </w:p>
  </w:endnote>
  <w:endnote w:type="continuationSeparator" w:id="0">
    <w:p w14:paraId="38688CBD" w14:textId="77777777" w:rsidR="004D44BE" w:rsidRDefault="004D44BE" w:rsidP="004D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5379" w14:textId="77777777" w:rsidR="004D44BE" w:rsidRDefault="004D44BE" w:rsidP="004D44BE">
      <w:r>
        <w:separator/>
      </w:r>
    </w:p>
  </w:footnote>
  <w:footnote w:type="continuationSeparator" w:id="0">
    <w:p w14:paraId="7C8447AA" w14:textId="77777777" w:rsidR="004D44BE" w:rsidRDefault="004D44BE" w:rsidP="004D4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BE"/>
    <w:rsid w:val="004D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494A91"/>
  <w15:chartTrackingRefBased/>
  <w15:docId w15:val="{CEFDD067-9749-4DBB-944A-BDFB07A4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D4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4BE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4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4BE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867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98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9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7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74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41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26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22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14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8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6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2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9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9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2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6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6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30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93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04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佳佳</dc:creator>
  <cp:keywords/>
  <dc:description/>
  <cp:lastModifiedBy>蒋 沛文</cp:lastModifiedBy>
  <cp:revision>2</cp:revision>
  <dcterms:created xsi:type="dcterms:W3CDTF">2024-05-11T15:26:00Z</dcterms:created>
  <dcterms:modified xsi:type="dcterms:W3CDTF">2024-05-11T15:26:00Z</dcterms:modified>
</cp:coreProperties>
</file>