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240A" w14:textId="77777777" w:rsidR="00000000" w:rsidRDefault="008A1F67">
      <w:pPr>
        <w:spacing w:line="500" w:lineRule="atLeast"/>
        <w:jc w:val="center"/>
        <w:rPr>
          <w:rFonts w:ascii="黑体" w:eastAsia="黑体" w:hAnsi="黑体"/>
          <w:sz w:val="36"/>
          <w:szCs w:val="36"/>
        </w:rPr>
      </w:pPr>
      <w:r>
        <w:rPr>
          <w:rFonts w:ascii="黑体" w:eastAsia="黑体" w:hAnsi="黑体" w:hint="eastAsia"/>
          <w:sz w:val="36"/>
          <w:szCs w:val="36"/>
        </w:rPr>
        <w:t>合肥市瑶海区人民法院</w:t>
      </w:r>
    </w:p>
    <w:p w14:paraId="53AB7557" w14:textId="77777777" w:rsidR="00000000" w:rsidRDefault="008A1F67">
      <w:pPr>
        <w:spacing w:line="500" w:lineRule="atLeast"/>
        <w:jc w:val="center"/>
        <w:divId w:val="6737263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3C15F0C" w14:textId="77777777" w:rsidR="00000000" w:rsidRDefault="008A1F67">
      <w:pPr>
        <w:spacing w:line="500" w:lineRule="atLeast"/>
        <w:jc w:val="right"/>
        <w:divId w:val="1061368882"/>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5075</w:t>
      </w:r>
      <w:r>
        <w:rPr>
          <w:rFonts w:hint="eastAsia"/>
          <w:sz w:val="30"/>
          <w:szCs w:val="30"/>
        </w:rPr>
        <w:t>号</w:t>
      </w:r>
    </w:p>
    <w:p w14:paraId="5C684465" w14:textId="77777777" w:rsidR="00000000" w:rsidRDefault="008A1F67">
      <w:pPr>
        <w:spacing w:line="500" w:lineRule="atLeast"/>
        <w:ind w:firstLine="600"/>
        <w:divId w:val="49964406"/>
        <w:rPr>
          <w:rFonts w:hint="eastAsia"/>
          <w:sz w:val="30"/>
          <w:szCs w:val="30"/>
        </w:rPr>
      </w:pPr>
      <w:r>
        <w:rPr>
          <w:rFonts w:hint="eastAsia"/>
          <w:sz w:val="30"/>
          <w:szCs w:val="30"/>
        </w:rPr>
        <w:t>原告：沈建芬，女，</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日出生，汉族，住合肥市瑶海区。</w:t>
      </w:r>
    </w:p>
    <w:p w14:paraId="2714CC68" w14:textId="77777777" w:rsidR="00000000" w:rsidRDefault="008A1F67">
      <w:pPr>
        <w:spacing w:line="500" w:lineRule="atLeast"/>
        <w:ind w:firstLine="600"/>
        <w:divId w:val="151871605"/>
        <w:rPr>
          <w:rFonts w:hint="eastAsia"/>
          <w:sz w:val="30"/>
          <w:szCs w:val="30"/>
        </w:rPr>
      </w:pPr>
      <w:r>
        <w:rPr>
          <w:rFonts w:hint="eastAsia"/>
          <w:sz w:val="30"/>
          <w:szCs w:val="30"/>
        </w:rPr>
        <w:t>被告：仇光明，男，</w:t>
      </w:r>
      <w:r>
        <w:rPr>
          <w:rFonts w:hint="eastAsia"/>
          <w:sz w:val="30"/>
          <w:szCs w:val="30"/>
        </w:rPr>
        <w:t>1976</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日出生，汉族，住合肥市龙岗经济开发区。</w:t>
      </w:r>
    </w:p>
    <w:p w14:paraId="63F272F8" w14:textId="77777777" w:rsidR="00000000" w:rsidRDefault="008A1F67">
      <w:pPr>
        <w:spacing w:line="500" w:lineRule="atLeast"/>
        <w:ind w:firstLine="600"/>
        <w:divId w:val="18508147"/>
        <w:rPr>
          <w:rFonts w:hint="eastAsia"/>
          <w:sz w:val="30"/>
          <w:szCs w:val="30"/>
        </w:rPr>
      </w:pPr>
      <w:r>
        <w:rPr>
          <w:rFonts w:hint="eastAsia"/>
          <w:sz w:val="30"/>
          <w:szCs w:val="30"/>
        </w:rPr>
        <w:t>原告沈建芬与被告仇光明民间借贷纠纷一案，本院受理后，依法适用简易程序进行了审理。原告沈建芬到庭参加诉讼；被告仇光明经本院传票传唤，未到庭应诉。本案现已审理终结。</w:t>
      </w:r>
    </w:p>
    <w:p w14:paraId="67316EFB" w14:textId="77777777" w:rsidR="00000000" w:rsidRDefault="008A1F67">
      <w:pPr>
        <w:spacing w:line="500" w:lineRule="atLeast"/>
        <w:ind w:firstLine="600"/>
        <w:divId w:val="171384402"/>
        <w:rPr>
          <w:rFonts w:hint="eastAsia"/>
          <w:sz w:val="30"/>
          <w:szCs w:val="30"/>
        </w:rPr>
      </w:pPr>
      <w:r>
        <w:rPr>
          <w:rFonts w:hint="eastAsia"/>
          <w:sz w:val="30"/>
          <w:szCs w:val="30"/>
        </w:rPr>
        <w:t>原告沈建芬向本院提出诉讼请求：</w:t>
      </w:r>
      <w:r>
        <w:rPr>
          <w:rFonts w:hint="eastAsia"/>
          <w:sz w:val="30"/>
          <w:szCs w:val="30"/>
        </w:rPr>
        <w:t>1.</w:t>
      </w:r>
      <w:r>
        <w:rPr>
          <w:rFonts w:hint="eastAsia"/>
          <w:sz w:val="30"/>
          <w:szCs w:val="30"/>
        </w:rPr>
        <w:t>判令被告向原告偿还借款</w:t>
      </w:r>
      <w:r>
        <w:rPr>
          <w:rFonts w:hint="eastAsia"/>
          <w:sz w:val="30"/>
          <w:szCs w:val="30"/>
          <w:highlight w:val="yellow"/>
        </w:rPr>
        <w:t>本金人民币</w:t>
      </w:r>
      <w:r>
        <w:rPr>
          <w:rFonts w:hint="eastAsia"/>
          <w:sz w:val="30"/>
          <w:szCs w:val="30"/>
          <w:highlight w:val="yellow"/>
        </w:rPr>
        <w:t>140000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20523.4</w:t>
      </w:r>
      <w:r>
        <w:rPr>
          <w:rFonts w:hint="eastAsia"/>
          <w:sz w:val="30"/>
          <w:szCs w:val="30"/>
          <w:highlight w:val="yellow"/>
        </w:rPr>
        <w:t>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日起按年利率</w:t>
      </w:r>
      <w:r>
        <w:rPr>
          <w:rFonts w:hint="eastAsia"/>
          <w:sz w:val="30"/>
          <w:szCs w:val="30"/>
          <w:highlight w:val="yellow"/>
        </w:rPr>
        <w:t>5%</w:t>
      </w:r>
      <w:r>
        <w:rPr>
          <w:rFonts w:hint="eastAsia"/>
          <w:sz w:val="30"/>
          <w:szCs w:val="30"/>
          <w:highlight w:val="yellow"/>
        </w:rPr>
        <w:t>计算至起诉之日）</w:t>
      </w:r>
      <w:r>
        <w:rPr>
          <w:rFonts w:hint="eastAsia"/>
          <w:sz w:val="30"/>
          <w:szCs w:val="30"/>
        </w:rPr>
        <w:t>；</w:t>
      </w:r>
      <w:r>
        <w:rPr>
          <w:rFonts w:hint="eastAsia"/>
          <w:sz w:val="30"/>
          <w:szCs w:val="30"/>
        </w:rPr>
        <w:t>2</w:t>
      </w:r>
      <w:r>
        <w:rPr>
          <w:rFonts w:hint="eastAsia"/>
          <w:sz w:val="30"/>
          <w:szCs w:val="30"/>
        </w:rPr>
        <w:t>、本案诉讼费用由被告承担。</w:t>
      </w:r>
    </w:p>
    <w:p w14:paraId="6E7B79AF" w14:textId="77777777" w:rsidR="00000000" w:rsidRDefault="008A1F67">
      <w:pPr>
        <w:spacing w:line="500" w:lineRule="atLeast"/>
        <w:ind w:firstLine="600"/>
        <w:divId w:val="171384402"/>
        <w:rPr>
          <w:rFonts w:hint="eastAsia"/>
          <w:sz w:val="30"/>
          <w:szCs w:val="30"/>
        </w:rPr>
      </w:pPr>
      <w:r>
        <w:rPr>
          <w:rFonts w:hint="eastAsia"/>
          <w:sz w:val="30"/>
          <w:szCs w:val="30"/>
        </w:rPr>
        <w:t>事实与理由：</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w:t>
      </w:r>
      <w:r>
        <w:rPr>
          <w:rFonts w:hint="eastAsia"/>
          <w:sz w:val="30"/>
          <w:szCs w:val="30"/>
          <w:highlight w:val="yellow"/>
        </w:rPr>
        <w:t>被告仇光明向原告借款人民币</w:t>
      </w:r>
      <w:r>
        <w:rPr>
          <w:rFonts w:hint="eastAsia"/>
          <w:sz w:val="30"/>
          <w:szCs w:val="30"/>
          <w:highlight w:val="yellow"/>
        </w:rPr>
        <w:t>14</w:t>
      </w:r>
      <w:r>
        <w:rPr>
          <w:rFonts w:hint="eastAsia"/>
          <w:sz w:val="30"/>
          <w:szCs w:val="30"/>
          <w:highlight w:val="yellow"/>
        </w:rPr>
        <w:t>万元</w:t>
      </w:r>
      <w:r>
        <w:rPr>
          <w:rFonts w:hint="eastAsia"/>
          <w:sz w:val="30"/>
          <w:szCs w:val="30"/>
        </w:rPr>
        <w:t>，并出具借条一张。后经原告多次催要，时至今日，被告仍未还款。原告为维护自身合法权益，向法院</w:t>
      </w:r>
      <w:r>
        <w:rPr>
          <w:rFonts w:hint="eastAsia"/>
          <w:sz w:val="30"/>
          <w:szCs w:val="30"/>
        </w:rPr>
        <w:t>提起诉讼，请求依法判决。</w:t>
      </w:r>
    </w:p>
    <w:p w14:paraId="11F81B00" w14:textId="77777777" w:rsidR="00000000" w:rsidRDefault="008A1F67">
      <w:pPr>
        <w:spacing w:line="500" w:lineRule="atLeast"/>
        <w:ind w:firstLine="600"/>
        <w:divId w:val="840007595"/>
        <w:rPr>
          <w:rFonts w:hint="eastAsia"/>
          <w:sz w:val="30"/>
          <w:szCs w:val="30"/>
        </w:rPr>
      </w:pPr>
      <w:r>
        <w:rPr>
          <w:rFonts w:hint="eastAsia"/>
          <w:sz w:val="30"/>
          <w:szCs w:val="30"/>
        </w:rPr>
        <w:t>被告仇光明未提出答辩意见。</w:t>
      </w:r>
    </w:p>
    <w:p w14:paraId="76307C2E" w14:textId="77777777" w:rsidR="00000000" w:rsidRDefault="008A1F67">
      <w:pPr>
        <w:spacing w:line="500" w:lineRule="atLeast"/>
        <w:ind w:firstLine="600"/>
        <w:divId w:val="1602909478"/>
        <w:rPr>
          <w:rFonts w:hint="eastAsia"/>
          <w:sz w:val="30"/>
          <w:szCs w:val="30"/>
        </w:rPr>
      </w:pPr>
      <w:r>
        <w:rPr>
          <w:rFonts w:hint="eastAsia"/>
          <w:sz w:val="30"/>
          <w:szCs w:val="30"/>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日，仇光明向沈建芬出具借条一张</w:t>
      </w:r>
      <w:r>
        <w:rPr>
          <w:rFonts w:hint="eastAsia"/>
          <w:sz w:val="30"/>
          <w:szCs w:val="30"/>
        </w:rPr>
        <w:t>，载明：</w:t>
      </w:r>
      <w:r>
        <w:rPr>
          <w:rFonts w:hint="eastAsia"/>
          <w:sz w:val="30"/>
          <w:szCs w:val="30"/>
          <w:highlight w:val="yellow"/>
        </w:rPr>
        <w:t>“今借到沈建芬人民币壹拾肆万元整。</w:t>
      </w:r>
      <w:r>
        <w:rPr>
          <w:rFonts w:hint="eastAsia"/>
          <w:sz w:val="30"/>
          <w:szCs w:val="30"/>
        </w:rPr>
        <w:t>”</w:t>
      </w:r>
      <w:r>
        <w:rPr>
          <w:rFonts w:hint="eastAsia"/>
          <w:sz w:val="30"/>
          <w:szCs w:val="30"/>
          <w:highlight w:val="yellow"/>
        </w:rPr>
        <w:t>双方未明确约定利息及借款期限。</w:t>
      </w:r>
      <w:r>
        <w:rPr>
          <w:rFonts w:hint="eastAsia"/>
          <w:sz w:val="30"/>
          <w:szCs w:val="30"/>
        </w:rPr>
        <w:t>沈建芬分别于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日从其开设于徽商银行三里街支行的银行账户（账号为：</w:t>
      </w:r>
      <w:r>
        <w:rPr>
          <w:rFonts w:hint="eastAsia"/>
          <w:sz w:val="30"/>
          <w:szCs w:val="30"/>
          <w:highlight w:val="yellow"/>
        </w:rPr>
        <w:t>62</w:t>
      </w:r>
      <w:r>
        <w:rPr>
          <w:rFonts w:hint="eastAsia"/>
          <w:sz w:val="30"/>
          <w:szCs w:val="30"/>
          <w:highlight w:val="yellow"/>
        </w:rPr>
        <w:t>×××</w:t>
      </w:r>
      <w:r>
        <w:rPr>
          <w:rFonts w:hint="eastAsia"/>
          <w:sz w:val="30"/>
          <w:szCs w:val="30"/>
          <w:highlight w:val="yellow"/>
        </w:rPr>
        <w:t>84</w:t>
      </w:r>
      <w:r>
        <w:rPr>
          <w:rFonts w:hint="eastAsia"/>
          <w:sz w:val="30"/>
          <w:szCs w:val="30"/>
          <w:highlight w:val="yellow"/>
        </w:rPr>
        <w:t>）取款共计</w:t>
      </w:r>
      <w:r>
        <w:rPr>
          <w:rFonts w:hint="eastAsia"/>
          <w:sz w:val="30"/>
          <w:szCs w:val="30"/>
          <w:highlight w:val="yellow"/>
        </w:rPr>
        <w:t>140000</w:t>
      </w:r>
      <w:r>
        <w:rPr>
          <w:rFonts w:hint="eastAsia"/>
          <w:sz w:val="30"/>
          <w:szCs w:val="30"/>
          <w:highlight w:val="yellow"/>
        </w:rPr>
        <w:t>元支付给仇光明</w:t>
      </w:r>
      <w:r>
        <w:rPr>
          <w:rFonts w:hint="eastAsia"/>
          <w:sz w:val="30"/>
          <w:szCs w:val="30"/>
        </w:rPr>
        <w:t>。后沈建芬</w:t>
      </w:r>
      <w:r>
        <w:rPr>
          <w:rFonts w:hint="eastAsia"/>
          <w:sz w:val="30"/>
          <w:szCs w:val="30"/>
          <w:highlight w:val="yellow"/>
        </w:rPr>
        <w:t>通过微信向仇光明催要借款未果</w:t>
      </w:r>
      <w:r>
        <w:rPr>
          <w:rFonts w:hint="eastAsia"/>
          <w:sz w:val="30"/>
          <w:szCs w:val="30"/>
        </w:rPr>
        <w:t>，遂诉至本院。</w:t>
      </w:r>
    </w:p>
    <w:p w14:paraId="3D18DEDB" w14:textId="77777777" w:rsidR="00000000" w:rsidRDefault="008A1F67">
      <w:pPr>
        <w:spacing w:line="500" w:lineRule="atLeast"/>
        <w:ind w:firstLine="600"/>
        <w:divId w:val="1738435256"/>
        <w:rPr>
          <w:rFonts w:hint="eastAsia"/>
          <w:sz w:val="30"/>
          <w:szCs w:val="30"/>
        </w:rPr>
      </w:pPr>
      <w:r>
        <w:rPr>
          <w:rFonts w:hint="eastAsia"/>
          <w:sz w:val="30"/>
          <w:szCs w:val="30"/>
        </w:rPr>
        <w:lastRenderedPageBreak/>
        <w:t>上述事实，有原告陈述、仇光明出具的借条、银行取款凭证、微信聊天记录等证据附卷佐证。</w:t>
      </w:r>
    </w:p>
    <w:p w14:paraId="7E2A51FE" w14:textId="77777777" w:rsidR="00000000" w:rsidRDefault="008A1F67">
      <w:pPr>
        <w:spacing w:line="500" w:lineRule="atLeast"/>
        <w:ind w:firstLine="600"/>
        <w:divId w:val="1004745614"/>
        <w:rPr>
          <w:rFonts w:hint="eastAsia"/>
          <w:sz w:val="30"/>
          <w:szCs w:val="30"/>
        </w:rPr>
      </w:pPr>
      <w:r>
        <w:rPr>
          <w:rFonts w:hint="eastAsia"/>
          <w:sz w:val="30"/>
          <w:szCs w:val="30"/>
        </w:rPr>
        <w:t>本院认为：合法的借贷关系受法律保护。原</w:t>
      </w:r>
      <w:r>
        <w:rPr>
          <w:rFonts w:hint="eastAsia"/>
          <w:sz w:val="30"/>
          <w:szCs w:val="30"/>
        </w:rPr>
        <w:t>告沈建芬主张被告仇光明向其借款</w:t>
      </w:r>
      <w:r>
        <w:rPr>
          <w:rFonts w:hint="eastAsia"/>
          <w:sz w:val="30"/>
          <w:szCs w:val="30"/>
        </w:rPr>
        <w:t>140000</w:t>
      </w:r>
      <w:r>
        <w:rPr>
          <w:rFonts w:hint="eastAsia"/>
          <w:sz w:val="30"/>
          <w:szCs w:val="30"/>
        </w:rPr>
        <w:t>元未还的事实，对此沈建芬提供了仇光明出具的借条、银行取款凭证以及双方的微信聊天记录予以证实，本院予以确认。因双方未明确约定还款期限，原告可随时向被告主张权利。故原告沈建芬诉请被告仇光明偿还借款</w:t>
      </w:r>
      <w:r>
        <w:rPr>
          <w:rFonts w:hint="eastAsia"/>
          <w:sz w:val="30"/>
          <w:szCs w:val="30"/>
        </w:rPr>
        <w:t>140000</w:t>
      </w:r>
      <w:r>
        <w:rPr>
          <w:rFonts w:hint="eastAsia"/>
          <w:sz w:val="30"/>
          <w:szCs w:val="30"/>
        </w:rPr>
        <w:t>元，符合法律规定，本院予以支持。</w:t>
      </w:r>
      <w:r>
        <w:rPr>
          <w:rFonts w:hint="eastAsia"/>
          <w:sz w:val="30"/>
          <w:szCs w:val="30"/>
          <w:highlight w:val="yellow"/>
        </w:rPr>
        <w:t>由于双方在借条中未明确约定利息，微信聊天记录中原告虽提出要求被告给付利息，但被告均未承诺。故原告沈建芬诉请被告自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日起按年利率</w:t>
      </w:r>
      <w:r>
        <w:rPr>
          <w:rFonts w:hint="eastAsia"/>
          <w:sz w:val="30"/>
          <w:szCs w:val="30"/>
          <w:highlight w:val="yellow"/>
        </w:rPr>
        <w:t>5%</w:t>
      </w:r>
      <w:r>
        <w:rPr>
          <w:rFonts w:hint="eastAsia"/>
          <w:sz w:val="30"/>
          <w:szCs w:val="30"/>
          <w:highlight w:val="yellow"/>
        </w:rPr>
        <w:t>计算给付利息至起诉之日，无事实和法律依据，本院不予支持。</w:t>
      </w:r>
      <w:r>
        <w:rPr>
          <w:rFonts w:hint="eastAsia"/>
          <w:sz w:val="30"/>
          <w:szCs w:val="30"/>
        </w:rPr>
        <w:t>被告仇光明经本院合法传唤，无正</w:t>
      </w:r>
      <w:r>
        <w:rPr>
          <w:rFonts w:hint="eastAsia"/>
          <w:sz w:val="30"/>
          <w:szCs w:val="30"/>
        </w:rPr>
        <w:t>当理由拒不到庭，视为对其抗辩权利的放弃，应承当相应的法律后果。据此，依照《中华人民共和国民法通则》第九十条，《中华人民共和国合同法》第一百零七条、第二百一十一条第一款及《中华人民共和国民事诉讼法》第一百四十四条之规定，判决如下：</w:t>
      </w:r>
    </w:p>
    <w:p w14:paraId="389886B1" w14:textId="77777777" w:rsidR="00000000" w:rsidRDefault="008A1F67">
      <w:pPr>
        <w:spacing w:line="500" w:lineRule="atLeast"/>
        <w:ind w:firstLine="600"/>
        <w:divId w:val="1621566324"/>
        <w:rPr>
          <w:rFonts w:hint="eastAsia"/>
          <w:sz w:val="30"/>
          <w:szCs w:val="30"/>
        </w:rPr>
      </w:pPr>
      <w:r>
        <w:rPr>
          <w:rFonts w:hint="eastAsia"/>
          <w:sz w:val="30"/>
          <w:szCs w:val="30"/>
        </w:rPr>
        <w:t>一、被告仇光明于本判决生效之日起十日内</w:t>
      </w:r>
      <w:r>
        <w:rPr>
          <w:rFonts w:hint="eastAsia"/>
          <w:sz w:val="30"/>
          <w:szCs w:val="30"/>
          <w:highlight w:val="yellow"/>
        </w:rPr>
        <w:t>返还原告沈建芬借款本金</w:t>
      </w:r>
      <w:r>
        <w:rPr>
          <w:rFonts w:hint="eastAsia"/>
          <w:sz w:val="30"/>
          <w:szCs w:val="30"/>
          <w:highlight w:val="yellow"/>
        </w:rPr>
        <w:t>140000</w:t>
      </w:r>
      <w:r>
        <w:rPr>
          <w:rFonts w:hint="eastAsia"/>
          <w:sz w:val="30"/>
          <w:szCs w:val="30"/>
          <w:highlight w:val="yellow"/>
        </w:rPr>
        <w:t>元</w:t>
      </w:r>
      <w:r>
        <w:rPr>
          <w:rFonts w:hint="eastAsia"/>
          <w:sz w:val="30"/>
          <w:szCs w:val="30"/>
        </w:rPr>
        <w:t>；</w:t>
      </w:r>
    </w:p>
    <w:p w14:paraId="4E74133C" w14:textId="77777777" w:rsidR="00000000" w:rsidRDefault="008A1F67">
      <w:pPr>
        <w:spacing w:line="500" w:lineRule="atLeast"/>
        <w:ind w:firstLine="600"/>
        <w:divId w:val="1042482424"/>
        <w:rPr>
          <w:rFonts w:hint="eastAsia"/>
          <w:sz w:val="30"/>
          <w:szCs w:val="30"/>
        </w:rPr>
      </w:pPr>
      <w:r>
        <w:rPr>
          <w:rFonts w:hint="eastAsia"/>
          <w:sz w:val="30"/>
          <w:szCs w:val="30"/>
        </w:rPr>
        <w:t>二、驳回沈建芬的其他诉讼请求。</w:t>
      </w:r>
    </w:p>
    <w:p w14:paraId="5612C3F4" w14:textId="77777777" w:rsidR="00000000" w:rsidRDefault="008A1F67">
      <w:pPr>
        <w:spacing w:line="500" w:lineRule="atLeast"/>
        <w:ind w:firstLine="600"/>
        <w:divId w:val="752747375"/>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28F45BB5" w14:textId="77777777" w:rsidR="00000000" w:rsidRDefault="008A1F67">
      <w:pPr>
        <w:spacing w:line="500" w:lineRule="atLeast"/>
        <w:ind w:firstLine="600"/>
        <w:divId w:val="1096050515"/>
        <w:rPr>
          <w:rFonts w:hint="eastAsia"/>
          <w:sz w:val="30"/>
          <w:szCs w:val="30"/>
        </w:rPr>
      </w:pPr>
      <w:r>
        <w:rPr>
          <w:rFonts w:hint="eastAsia"/>
          <w:sz w:val="30"/>
          <w:szCs w:val="30"/>
        </w:rPr>
        <w:t>案件受理费</w:t>
      </w:r>
      <w:r>
        <w:rPr>
          <w:rFonts w:hint="eastAsia"/>
          <w:sz w:val="30"/>
          <w:szCs w:val="30"/>
        </w:rPr>
        <w:t>3510</w:t>
      </w:r>
      <w:r>
        <w:rPr>
          <w:rFonts w:hint="eastAsia"/>
          <w:sz w:val="30"/>
          <w:szCs w:val="30"/>
        </w:rPr>
        <w:t>元，减半收取</w:t>
      </w:r>
      <w:r>
        <w:rPr>
          <w:rFonts w:hint="eastAsia"/>
          <w:sz w:val="30"/>
          <w:szCs w:val="30"/>
        </w:rPr>
        <w:t>1755</w:t>
      </w:r>
      <w:r>
        <w:rPr>
          <w:rFonts w:hint="eastAsia"/>
          <w:sz w:val="30"/>
          <w:szCs w:val="30"/>
        </w:rPr>
        <w:t>元</w:t>
      </w:r>
      <w:r>
        <w:rPr>
          <w:rFonts w:hint="eastAsia"/>
          <w:sz w:val="30"/>
          <w:szCs w:val="30"/>
        </w:rPr>
        <w:t>，由原告负担</w:t>
      </w:r>
      <w:r>
        <w:rPr>
          <w:rFonts w:hint="eastAsia"/>
          <w:sz w:val="30"/>
          <w:szCs w:val="30"/>
        </w:rPr>
        <w:t>220</w:t>
      </w:r>
      <w:r>
        <w:rPr>
          <w:rFonts w:hint="eastAsia"/>
          <w:sz w:val="30"/>
          <w:szCs w:val="30"/>
        </w:rPr>
        <w:t>元，被告仇光明负担</w:t>
      </w:r>
      <w:r>
        <w:rPr>
          <w:rFonts w:hint="eastAsia"/>
          <w:sz w:val="30"/>
          <w:szCs w:val="30"/>
        </w:rPr>
        <w:t>1535</w:t>
      </w:r>
      <w:r>
        <w:rPr>
          <w:rFonts w:hint="eastAsia"/>
          <w:sz w:val="30"/>
          <w:szCs w:val="30"/>
        </w:rPr>
        <w:t>元。</w:t>
      </w:r>
    </w:p>
    <w:p w14:paraId="416EF017" w14:textId="77777777" w:rsidR="00000000" w:rsidRDefault="008A1F67">
      <w:pPr>
        <w:spacing w:line="500" w:lineRule="atLeast"/>
        <w:ind w:firstLine="600"/>
        <w:divId w:val="2032686688"/>
        <w:rPr>
          <w:rFonts w:hint="eastAsia"/>
          <w:sz w:val="30"/>
          <w:szCs w:val="30"/>
        </w:rPr>
      </w:pPr>
      <w:r>
        <w:rPr>
          <w:rFonts w:hint="eastAsia"/>
          <w:sz w:val="30"/>
          <w:szCs w:val="30"/>
        </w:rPr>
        <w:t>如不服本判决，可以在判决书送达之日起十五日内，向本院递交上诉状，并按对方当事人的人数提出副本，上诉于安徽省合肥市中级人民法院。</w:t>
      </w:r>
    </w:p>
    <w:p w14:paraId="57FD8B2E" w14:textId="77777777" w:rsidR="00000000" w:rsidRDefault="008A1F67">
      <w:pPr>
        <w:spacing w:line="500" w:lineRule="atLeast"/>
        <w:jc w:val="right"/>
        <w:divId w:val="944463528"/>
        <w:rPr>
          <w:rFonts w:hint="eastAsia"/>
          <w:sz w:val="30"/>
          <w:szCs w:val="30"/>
        </w:rPr>
      </w:pPr>
      <w:r>
        <w:rPr>
          <w:rFonts w:hint="eastAsia"/>
          <w:sz w:val="30"/>
          <w:szCs w:val="30"/>
        </w:rPr>
        <w:t>审判员　黄　群</w:t>
      </w:r>
    </w:p>
    <w:p w14:paraId="34D141F9" w14:textId="77777777" w:rsidR="00000000" w:rsidRDefault="008A1F67">
      <w:pPr>
        <w:spacing w:line="500" w:lineRule="atLeast"/>
        <w:jc w:val="right"/>
        <w:divId w:val="151608405"/>
        <w:rPr>
          <w:rFonts w:hint="eastAsia"/>
          <w:sz w:val="30"/>
          <w:szCs w:val="30"/>
        </w:rPr>
      </w:pPr>
      <w:r>
        <w:rPr>
          <w:rFonts w:hint="eastAsia"/>
          <w:sz w:val="30"/>
          <w:szCs w:val="30"/>
        </w:rPr>
        <w:t>二〇一八年八月九日</w:t>
      </w:r>
    </w:p>
    <w:p w14:paraId="5ADCB443" w14:textId="77777777" w:rsidR="00000000" w:rsidRDefault="008A1F67">
      <w:pPr>
        <w:spacing w:line="500" w:lineRule="atLeast"/>
        <w:jc w:val="right"/>
        <w:divId w:val="1409885464"/>
        <w:rPr>
          <w:rFonts w:hint="eastAsia"/>
          <w:sz w:val="30"/>
          <w:szCs w:val="30"/>
        </w:rPr>
      </w:pPr>
      <w:r>
        <w:rPr>
          <w:rFonts w:hint="eastAsia"/>
          <w:sz w:val="30"/>
          <w:szCs w:val="30"/>
        </w:rPr>
        <w:t>书记员　孟林月</w:t>
      </w:r>
    </w:p>
    <w:p w14:paraId="5FFC6121" w14:textId="77777777" w:rsidR="00000000" w:rsidRDefault="008A1F67">
      <w:pPr>
        <w:spacing w:line="500" w:lineRule="atLeast"/>
        <w:ind w:firstLine="600"/>
        <w:divId w:val="500895770"/>
        <w:rPr>
          <w:rFonts w:hint="eastAsia"/>
          <w:sz w:val="30"/>
          <w:szCs w:val="30"/>
        </w:rPr>
      </w:pPr>
      <w:r>
        <w:rPr>
          <w:rFonts w:hint="eastAsia"/>
          <w:sz w:val="30"/>
          <w:szCs w:val="30"/>
        </w:rPr>
        <w:t>附本案适用的法律条文</w:t>
      </w:r>
    </w:p>
    <w:p w14:paraId="70271351" w14:textId="77777777" w:rsidR="00000000" w:rsidRDefault="008A1F67">
      <w:pPr>
        <w:spacing w:line="500" w:lineRule="atLeast"/>
        <w:ind w:firstLine="600"/>
        <w:divId w:val="1146244112"/>
        <w:rPr>
          <w:rFonts w:hint="eastAsia"/>
          <w:sz w:val="30"/>
          <w:szCs w:val="30"/>
        </w:rPr>
      </w:pPr>
      <w:r>
        <w:rPr>
          <w:rFonts w:hint="eastAsia"/>
          <w:sz w:val="30"/>
          <w:szCs w:val="30"/>
        </w:rPr>
        <w:t>《中华人民共和国民法通则》</w:t>
      </w:r>
    </w:p>
    <w:p w14:paraId="261CEC95" w14:textId="77777777" w:rsidR="00000000" w:rsidRDefault="008A1F67">
      <w:pPr>
        <w:spacing w:line="500" w:lineRule="atLeast"/>
        <w:ind w:firstLine="600"/>
        <w:divId w:val="635914944"/>
        <w:rPr>
          <w:rFonts w:hint="eastAsia"/>
          <w:sz w:val="30"/>
          <w:szCs w:val="30"/>
        </w:rPr>
      </w:pPr>
      <w:r>
        <w:rPr>
          <w:rFonts w:hint="eastAsia"/>
          <w:sz w:val="30"/>
          <w:szCs w:val="30"/>
        </w:rPr>
        <w:t>第九十条合法的借贷关系受法律保护。</w:t>
      </w:r>
    </w:p>
    <w:p w14:paraId="3EACE82C" w14:textId="77777777" w:rsidR="00000000" w:rsidRDefault="008A1F67">
      <w:pPr>
        <w:spacing w:line="500" w:lineRule="atLeast"/>
        <w:ind w:firstLine="600"/>
        <w:divId w:val="1078819335"/>
        <w:rPr>
          <w:rFonts w:hint="eastAsia"/>
          <w:sz w:val="30"/>
          <w:szCs w:val="30"/>
        </w:rPr>
      </w:pPr>
      <w:r>
        <w:rPr>
          <w:rFonts w:hint="eastAsia"/>
          <w:sz w:val="30"/>
          <w:szCs w:val="30"/>
        </w:rPr>
        <w:t>《中华人民共和国合同法》</w:t>
      </w:r>
    </w:p>
    <w:p w14:paraId="0A53A3DF" w14:textId="77777777" w:rsidR="00000000" w:rsidRDefault="008A1F67">
      <w:pPr>
        <w:spacing w:line="500" w:lineRule="atLeast"/>
        <w:ind w:firstLine="600"/>
        <w:divId w:val="41046888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5C26B37" w14:textId="77777777" w:rsidR="00000000" w:rsidRDefault="008A1F67">
      <w:pPr>
        <w:spacing w:line="500" w:lineRule="atLeast"/>
        <w:ind w:firstLine="600"/>
        <w:divId w:val="18241472"/>
        <w:rPr>
          <w:rFonts w:hint="eastAsia"/>
          <w:sz w:val="30"/>
          <w:szCs w:val="30"/>
        </w:rPr>
      </w:pPr>
      <w:r>
        <w:rPr>
          <w:rFonts w:hint="eastAsia"/>
          <w:sz w:val="30"/>
          <w:szCs w:val="30"/>
        </w:rPr>
        <w:t>第二百零六条借款人应当按照约定的期限返还借款。对</w:t>
      </w:r>
      <w:r>
        <w:rPr>
          <w:rFonts w:hint="eastAsia"/>
          <w:sz w:val="30"/>
          <w:szCs w:val="30"/>
        </w:rPr>
        <w:t>借款期限没有约定或者约定不明确，依照本法第六十一条的规定仍不能确定的，借款人可以随时返还；贷款人可以催告借款人在合理期限内返还。</w:t>
      </w:r>
    </w:p>
    <w:p w14:paraId="4E980894" w14:textId="77777777" w:rsidR="00000000" w:rsidRDefault="008A1F67">
      <w:pPr>
        <w:spacing w:line="500" w:lineRule="atLeast"/>
        <w:ind w:firstLine="600"/>
        <w:divId w:val="309673653"/>
        <w:rPr>
          <w:rFonts w:hint="eastAsia"/>
          <w:sz w:val="30"/>
          <w:szCs w:val="30"/>
        </w:rPr>
      </w:pPr>
      <w:r>
        <w:rPr>
          <w:rFonts w:hint="eastAsia"/>
          <w:sz w:val="30"/>
          <w:szCs w:val="30"/>
        </w:rPr>
        <w:t>第二百一十一条自然人之间的借款合同对支付利息没有约定或者约定不明确的，视为不支付利息。</w:t>
      </w:r>
    </w:p>
    <w:p w14:paraId="398DE950" w14:textId="77777777" w:rsidR="00000000" w:rsidRDefault="008A1F67">
      <w:pPr>
        <w:spacing w:line="500" w:lineRule="atLeast"/>
        <w:ind w:firstLine="600"/>
        <w:divId w:val="1240410550"/>
        <w:rPr>
          <w:rFonts w:hint="eastAsia"/>
          <w:sz w:val="30"/>
          <w:szCs w:val="30"/>
        </w:rPr>
      </w:pPr>
      <w:r>
        <w:rPr>
          <w:rFonts w:hint="eastAsia"/>
          <w:sz w:val="30"/>
          <w:szCs w:val="30"/>
        </w:rPr>
        <w:t>自然人之间的借款合同约定支付利息的，借款的利率不得违反国家有关限制借款利率的规定。</w:t>
      </w:r>
    </w:p>
    <w:p w14:paraId="143C69D9" w14:textId="77777777" w:rsidR="00000000" w:rsidRDefault="008A1F67">
      <w:pPr>
        <w:spacing w:line="500" w:lineRule="atLeast"/>
        <w:ind w:firstLine="600"/>
        <w:divId w:val="955019639"/>
        <w:rPr>
          <w:rFonts w:hint="eastAsia"/>
          <w:sz w:val="30"/>
          <w:szCs w:val="30"/>
        </w:rPr>
      </w:pPr>
      <w:r>
        <w:rPr>
          <w:rFonts w:hint="eastAsia"/>
          <w:sz w:val="30"/>
          <w:szCs w:val="30"/>
        </w:rPr>
        <w:t>《中华人民共和国民事诉讼法》</w:t>
      </w:r>
    </w:p>
    <w:p w14:paraId="6CB55DC1" w14:textId="77777777" w:rsidR="00000000" w:rsidRDefault="008A1F67">
      <w:pPr>
        <w:spacing w:line="500" w:lineRule="atLeast"/>
        <w:ind w:firstLine="600"/>
        <w:divId w:val="2097093135"/>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EC94" w14:textId="77777777" w:rsidR="008A1F67" w:rsidRDefault="008A1F67" w:rsidP="008A1F67">
      <w:r>
        <w:separator/>
      </w:r>
    </w:p>
  </w:endnote>
  <w:endnote w:type="continuationSeparator" w:id="0">
    <w:p w14:paraId="4D7A436D" w14:textId="77777777" w:rsidR="008A1F67" w:rsidRDefault="008A1F67" w:rsidP="008A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B099" w14:textId="77777777" w:rsidR="008A1F67" w:rsidRDefault="008A1F67" w:rsidP="008A1F67">
      <w:r>
        <w:separator/>
      </w:r>
    </w:p>
  </w:footnote>
  <w:footnote w:type="continuationSeparator" w:id="0">
    <w:p w14:paraId="5684A75C" w14:textId="77777777" w:rsidR="008A1F67" w:rsidRDefault="008A1F67" w:rsidP="008A1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1F67"/>
    <w:rsid w:val="008A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14513"/>
  <w15:chartTrackingRefBased/>
  <w15:docId w15:val="{B322B084-28B0-42CE-8363-D0447E6E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8A1F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F67"/>
    <w:rPr>
      <w:rFonts w:ascii="宋体" w:eastAsia="宋体" w:hAnsi="宋体" w:cs="宋体"/>
      <w:sz w:val="18"/>
      <w:szCs w:val="18"/>
    </w:rPr>
  </w:style>
  <w:style w:type="paragraph" w:styleId="a5">
    <w:name w:val="footer"/>
    <w:basedOn w:val="a"/>
    <w:link w:val="a6"/>
    <w:uiPriority w:val="99"/>
    <w:unhideWhenUsed/>
    <w:rsid w:val="008A1F67"/>
    <w:pPr>
      <w:tabs>
        <w:tab w:val="center" w:pos="4153"/>
        <w:tab w:val="right" w:pos="8306"/>
      </w:tabs>
      <w:snapToGrid w:val="0"/>
    </w:pPr>
    <w:rPr>
      <w:sz w:val="18"/>
      <w:szCs w:val="18"/>
    </w:rPr>
  </w:style>
  <w:style w:type="character" w:customStyle="1" w:styleId="a6">
    <w:name w:val="页脚 字符"/>
    <w:basedOn w:val="a0"/>
    <w:link w:val="a5"/>
    <w:uiPriority w:val="99"/>
    <w:rsid w:val="008A1F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472">
      <w:marLeft w:val="0"/>
      <w:marRight w:val="0"/>
      <w:marTop w:val="10"/>
      <w:marBottom w:val="10"/>
      <w:divBdr>
        <w:top w:val="none" w:sz="0" w:space="0" w:color="auto"/>
        <w:left w:val="none" w:sz="0" w:space="0" w:color="auto"/>
        <w:bottom w:val="none" w:sz="0" w:space="0" w:color="auto"/>
        <w:right w:val="none" w:sz="0" w:space="0" w:color="auto"/>
      </w:divBdr>
    </w:div>
    <w:div w:id="18508147">
      <w:marLeft w:val="0"/>
      <w:marRight w:val="0"/>
      <w:marTop w:val="10"/>
      <w:marBottom w:val="10"/>
      <w:divBdr>
        <w:top w:val="none" w:sz="0" w:space="0" w:color="auto"/>
        <w:left w:val="none" w:sz="0" w:space="0" w:color="auto"/>
        <w:bottom w:val="none" w:sz="0" w:space="0" w:color="auto"/>
        <w:right w:val="none" w:sz="0" w:space="0" w:color="auto"/>
      </w:divBdr>
    </w:div>
    <w:div w:id="49964406">
      <w:marLeft w:val="0"/>
      <w:marRight w:val="0"/>
      <w:marTop w:val="10"/>
      <w:marBottom w:val="10"/>
      <w:divBdr>
        <w:top w:val="none" w:sz="0" w:space="0" w:color="auto"/>
        <w:left w:val="none" w:sz="0" w:space="0" w:color="auto"/>
        <w:bottom w:val="none" w:sz="0" w:space="0" w:color="auto"/>
        <w:right w:val="none" w:sz="0" w:space="0" w:color="auto"/>
      </w:divBdr>
    </w:div>
    <w:div w:id="151608405">
      <w:marLeft w:val="0"/>
      <w:marRight w:val="720"/>
      <w:marTop w:val="10"/>
      <w:marBottom w:val="10"/>
      <w:divBdr>
        <w:top w:val="none" w:sz="0" w:space="0" w:color="auto"/>
        <w:left w:val="none" w:sz="0" w:space="0" w:color="auto"/>
        <w:bottom w:val="none" w:sz="0" w:space="0" w:color="auto"/>
        <w:right w:val="none" w:sz="0" w:space="0" w:color="auto"/>
      </w:divBdr>
    </w:div>
    <w:div w:id="151871605">
      <w:marLeft w:val="0"/>
      <w:marRight w:val="0"/>
      <w:marTop w:val="10"/>
      <w:marBottom w:val="10"/>
      <w:divBdr>
        <w:top w:val="none" w:sz="0" w:space="0" w:color="auto"/>
        <w:left w:val="none" w:sz="0" w:space="0" w:color="auto"/>
        <w:bottom w:val="none" w:sz="0" w:space="0" w:color="auto"/>
        <w:right w:val="none" w:sz="0" w:space="0" w:color="auto"/>
      </w:divBdr>
    </w:div>
    <w:div w:id="171384402">
      <w:marLeft w:val="0"/>
      <w:marRight w:val="0"/>
      <w:marTop w:val="10"/>
      <w:marBottom w:val="10"/>
      <w:divBdr>
        <w:top w:val="none" w:sz="0" w:space="0" w:color="auto"/>
        <w:left w:val="none" w:sz="0" w:space="0" w:color="auto"/>
        <w:bottom w:val="none" w:sz="0" w:space="0" w:color="auto"/>
        <w:right w:val="none" w:sz="0" w:space="0" w:color="auto"/>
      </w:divBdr>
    </w:div>
    <w:div w:id="309673653">
      <w:marLeft w:val="0"/>
      <w:marRight w:val="0"/>
      <w:marTop w:val="10"/>
      <w:marBottom w:val="10"/>
      <w:divBdr>
        <w:top w:val="none" w:sz="0" w:space="0" w:color="auto"/>
        <w:left w:val="none" w:sz="0" w:space="0" w:color="auto"/>
        <w:bottom w:val="none" w:sz="0" w:space="0" w:color="auto"/>
        <w:right w:val="none" w:sz="0" w:space="0" w:color="auto"/>
      </w:divBdr>
    </w:div>
    <w:div w:id="410468880">
      <w:marLeft w:val="0"/>
      <w:marRight w:val="0"/>
      <w:marTop w:val="10"/>
      <w:marBottom w:val="10"/>
      <w:divBdr>
        <w:top w:val="none" w:sz="0" w:space="0" w:color="auto"/>
        <w:left w:val="none" w:sz="0" w:space="0" w:color="auto"/>
        <w:bottom w:val="none" w:sz="0" w:space="0" w:color="auto"/>
        <w:right w:val="none" w:sz="0" w:space="0" w:color="auto"/>
      </w:divBdr>
    </w:div>
    <w:div w:id="500895770">
      <w:marLeft w:val="0"/>
      <w:marRight w:val="0"/>
      <w:marTop w:val="10"/>
      <w:marBottom w:val="10"/>
      <w:divBdr>
        <w:top w:val="none" w:sz="0" w:space="0" w:color="auto"/>
        <w:left w:val="none" w:sz="0" w:space="0" w:color="auto"/>
        <w:bottom w:val="none" w:sz="0" w:space="0" w:color="auto"/>
        <w:right w:val="none" w:sz="0" w:space="0" w:color="auto"/>
      </w:divBdr>
    </w:div>
    <w:div w:id="635914944">
      <w:marLeft w:val="0"/>
      <w:marRight w:val="0"/>
      <w:marTop w:val="10"/>
      <w:marBottom w:val="10"/>
      <w:divBdr>
        <w:top w:val="none" w:sz="0" w:space="0" w:color="auto"/>
        <w:left w:val="none" w:sz="0" w:space="0" w:color="auto"/>
        <w:bottom w:val="none" w:sz="0" w:space="0" w:color="auto"/>
        <w:right w:val="none" w:sz="0" w:space="0" w:color="auto"/>
      </w:divBdr>
    </w:div>
    <w:div w:id="673726377">
      <w:marLeft w:val="0"/>
      <w:marRight w:val="0"/>
      <w:marTop w:val="10"/>
      <w:marBottom w:val="10"/>
      <w:divBdr>
        <w:top w:val="none" w:sz="0" w:space="0" w:color="auto"/>
        <w:left w:val="none" w:sz="0" w:space="0" w:color="auto"/>
        <w:bottom w:val="none" w:sz="0" w:space="0" w:color="auto"/>
        <w:right w:val="none" w:sz="0" w:space="0" w:color="auto"/>
      </w:divBdr>
    </w:div>
    <w:div w:id="752747375">
      <w:marLeft w:val="0"/>
      <w:marRight w:val="0"/>
      <w:marTop w:val="10"/>
      <w:marBottom w:val="10"/>
      <w:divBdr>
        <w:top w:val="none" w:sz="0" w:space="0" w:color="auto"/>
        <w:left w:val="none" w:sz="0" w:space="0" w:color="auto"/>
        <w:bottom w:val="none" w:sz="0" w:space="0" w:color="auto"/>
        <w:right w:val="none" w:sz="0" w:space="0" w:color="auto"/>
      </w:divBdr>
    </w:div>
    <w:div w:id="840007595">
      <w:marLeft w:val="0"/>
      <w:marRight w:val="0"/>
      <w:marTop w:val="10"/>
      <w:marBottom w:val="10"/>
      <w:divBdr>
        <w:top w:val="none" w:sz="0" w:space="0" w:color="auto"/>
        <w:left w:val="none" w:sz="0" w:space="0" w:color="auto"/>
        <w:bottom w:val="none" w:sz="0" w:space="0" w:color="auto"/>
        <w:right w:val="none" w:sz="0" w:space="0" w:color="auto"/>
      </w:divBdr>
    </w:div>
    <w:div w:id="944463528">
      <w:marLeft w:val="0"/>
      <w:marRight w:val="720"/>
      <w:marTop w:val="10"/>
      <w:marBottom w:val="10"/>
      <w:divBdr>
        <w:top w:val="none" w:sz="0" w:space="0" w:color="auto"/>
        <w:left w:val="none" w:sz="0" w:space="0" w:color="auto"/>
        <w:bottom w:val="none" w:sz="0" w:space="0" w:color="auto"/>
        <w:right w:val="none" w:sz="0" w:space="0" w:color="auto"/>
      </w:divBdr>
    </w:div>
    <w:div w:id="955019639">
      <w:marLeft w:val="0"/>
      <w:marRight w:val="0"/>
      <w:marTop w:val="10"/>
      <w:marBottom w:val="10"/>
      <w:divBdr>
        <w:top w:val="none" w:sz="0" w:space="0" w:color="auto"/>
        <w:left w:val="none" w:sz="0" w:space="0" w:color="auto"/>
        <w:bottom w:val="none" w:sz="0" w:space="0" w:color="auto"/>
        <w:right w:val="none" w:sz="0" w:space="0" w:color="auto"/>
      </w:divBdr>
    </w:div>
    <w:div w:id="1004745614">
      <w:marLeft w:val="0"/>
      <w:marRight w:val="0"/>
      <w:marTop w:val="10"/>
      <w:marBottom w:val="10"/>
      <w:divBdr>
        <w:top w:val="none" w:sz="0" w:space="0" w:color="auto"/>
        <w:left w:val="none" w:sz="0" w:space="0" w:color="auto"/>
        <w:bottom w:val="none" w:sz="0" w:space="0" w:color="auto"/>
        <w:right w:val="none" w:sz="0" w:space="0" w:color="auto"/>
      </w:divBdr>
    </w:div>
    <w:div w:id="1042482424">
      <w:marLeft w:val="0"/>
      <w:marRight w:val="0"/>
      <w:marTop w:val="10"/>
      <w:marBottom w:val="10"/>
      <w:divBdr>
        <w:top w:val="none" w:sz="0" w:space="0" w:color="auto"/>
        <w:left w:val="none" w:sz="0" w:space="0" w:color="auto"/>
        <w:bottom w:val="none" w:sz="0" w:space="0" w:color="auto"/>
        <w:right w:val="none" w:sz="0" w:space="0" w:color="auto"/>
      </w:divBdr>
    </w:div>
    <w:div w:id="1061368882">
      <w:marLeft w:val="0"/>
      <w:marRight w:val="0"/>
      <w:marTop w:val="10"/>
      <w:marBottom w:val="10"/>
      <w:divBdr>
        <w:top w:val="none" w:sz="0" w:space="0" w:color="auto"/>
        <w:left w:val="none" w:sz="0" w:space="0" w:color="auto"/>
        <w:bottom w:val="none" w:sz="0" w:space="0" w:color="auto"/>
        <w:right w:val="none" w:sz="0" w:space="0" w:color="auto"/>
      </w:divBdr>
    </w:div>
    <w:div w:id="1078819335">
      <w:marLeft w:val="0"/>
      <w:marRight w:val="0"/>
      <w:marTop w:val="10"/>
      <w:marBottom w:val="10"/>
      <w:divBdr>
        <w:top w:val="none" w:sz="0" w:space="0" w:color="auto"/>
        <w:left w:val="none" w:sz="0" w:space="0" w:color="auto"/>
        <w:bottom w:val="none" w:sz="0" w:space="0" w:color="auto"/>
        <w:right w:val="none" w:sz="0" w:space="0" w:color="auto"/>
      </w:divBdr>
    </w:div>
    <w:div w:id="1096050515">
      <w:marLeft w:val="0"/>
      <w:marRight w:val="0"/>
      <w:marTop w:val="10"/>
      <w:marBottom w:val="10"/>
      <w:divBdr>
        <w:top w:val="none" w:sz="0" w:space="0" w:color="auto"/>
        <w:left w:val="none" w:sz="0" w:space="0" w:color="auto"/>
        <w:bottom w:val="none" w:sz="0" w:space="0" w:color="auto"/>
        <w:right w:val="none" w:sz="0" w:space="0" w:color="auto"/>
      </w:divBdr>
    </w:div>
    <w:div w:id="1146244112">
      <w:marLeft w:val="0"/>
      <w:marRight w:val="0"/>
      <w:marTop w:val="10"/>
      <w:marBottom w:val="10"/>
      <w:divBdr>
        <w:top w:val="none" w:sz="0" w:space="0" w:color="auto"/>
        <w:left w:val="none" w:sz="0" w:space="0" w:color="auto"/>
        <w:bottom w:val="none" w:sz="0" w:space="0" w:color="auto"/>
        <w:right w:val="none" w:sz="0" w:space="0" w:color="auto"/>
      </w:divBdr>
    </w:div>
    <w:div w:id="1240410550">
      <w:marLeft w:val="0"/>
      <w:marRight w:val="0"/>
      <w:marTop w:val="10"/>
      <w:marBottom w:val="10"/>
      <w:divBdr>
        <w:top w:val="none" w:sz="0" w:space="0" w:color="auto"/>
        <w:left w:val="none" w:sz="0" w:space="0" w:color="auto"/>
        <w:bottom w:val="none" w:sz="0" w:space="0" w:color="auto"/>
        <w:right w:val="none" w:sz="0" w:space="0" w:color="auto"/>
      </w:divBdr>
    </w:div>
    <w:div w:id="1409885464">
      <w:marLeft w:val="0"/>
      <w:marRight w:val="720"/>
      <w:marTop w:val="10"/>
      <w:marBottom w:val="10"/>
      <w:divBdr>
        <w:top w:val="none" w:sz="0" w:space="0" w:color="auto"/>
        <w:left w:val="none" w:sz="0" w:space="0" w:color="auto"/>
        <w:bottom w:val="none" w:sz="0" w:space="0" w:color="auto"/>
        <w:right w:val="none" w:sz="0" w:space="0" w:color="auto"/>
      </w:divBdr>
    </w:div>
    <w:div w:id="1602909478">
      <w:marLeft w:val="0"/>
      <w:marRight w:val="0"/>
      <w:marTop w:val="10"/>
      <w:marBottom w:val="10"/>
      <w:divBdr>
        <w:top w:val="none" w:sz="0" w:space="0" w:color="auto"/>
        <w:left w:val="none" w:sz="0" w:space="0" w:color="auto"/>
        <w:bottom w:val="none" w:sz="0" w:space="0" w:color="auto"/>
        <w:right w:val="none" w:sz="0" w:space="0" w:color="auto"/>
      </w:divBdr>
    </w:div>
    <w:div w:id="1621566324">
      <w:marLeft w:val="0"/>
      <w:marRight w:val="0"/>
      <w:marTop w:val="10"/>
      <w:marBottom w:val="10"/>
      <w:divBdr>
        <w:top w:val="none" w:sz="0" w:space="0" w:color="auto"/>
        <w:left w:val="none" w:sz="0" w:space="0" w:color="auto"/>
        <w:bottom w:val="none" w:sz="0" w:space="0" w:color="auto"/>
        <w:right w:val="none" w:sz="0" w:space="0" w:color="auto"/>
      </w:divBdr>
    </w:div>
    <w:div w:id="1738435256">
      <w:marLeft w:val="0"/>
      <w:marRight w:val="0"/>
      <w:marTop w:val="10"/>
      <w:marBottom w:val="10"/>
      <w:divBdr>
        <w:top w:val="none" w:sz="0" w:space="0" w:color="auto"/>
        <w:left w:val="none" w:sz="0" w:space="0" w:color="auto"/>
        <w:bottom w:val="none" w:sz="0" w:space="0" w:color="auto"/>
        <w:right w:val="none" w:sz="0" w:space="0" w:color="auto"/>
      </w:divBdr>
    </w:div>
    <w:div w:id="2032686688">
      <w:marLeft w:val="0"/>
      <w:marRight w:val="0"/>
      <w:marTop w:val="10"/>
      <w:marBottom w:val="10"/>
      <w:divBdr>
        <w:top w:val="none" w:sz="0" w:space="0" w:color="auto"/>
        <w:left w:val="none" w:sz="0" w:space="0" w:color="auto"/>
        <w:bottom w:val="none" w:sz="0" w:space="0" w:color="auto"/>
        <w:right w:val="none" w:sz="0" w:space="0" w:color="auto"/>
      </w:divBdr>
    </w:div>
    <w:div w:id="20970931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2024-05-11T15:29:00Z</dcterms:created>
  <dcterms:modified xsi:type="dcterms:W3CDTF">2024-05-11T15:29:00Z</dcterms:modified>
</cp:coreProperties>
</file>