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5B67" w14:textId="77777777" w:rsidR="00000000" w:rsidRDefault="00D64A74">
      <w:pPr>
        <w:spacing w:line="500" w:lineRule="atLeast"/>
        <w:jc w:val="center"/>
        <w:divId w:val="242882339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1D89576F" w14:textId="77777777" w:rsidR="00000000" w:rsidRDefault="00D64A74">
      <w:pPr>
        <w:spacing w:line="500" w:lineRule="atLeast"/>
        <w:jc w:val="center"/>
        <w:divId w:val="675765629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38EC0F12" w14:textId="77777777" w:rsidR="00000000" w:rsidRDefault="00D64A74">
      <w:pPr>
        <w:spacing w:line="500" w:lineRule="atLeast"/>
        <w:jc w:val="right"/>
        <w:divId w:val="9950350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20554</w:t>
      </w:r>
      <w:r>
        <w:rPr>
          <w:rFonts w:hint="eastAsia"/>
          <w:sz w:val="30"/>
          <w:szCs w:val="30"/>
        </w:rPr>
        <w:t>号</w:t>
      </w:r>
    </w:p>
    <w:p w14:paraId="530B05E5" w14:textId="77777777" w:rsidR="00000000" w:rsidRDefault="00D64A74">
      <w:pPr>
        <w:spacing w:line="500" w:lineRule="atLeast"/>
        <w:ind w:firstLine="600"/>
        <w:divId w:val="1747338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原告：陈柏霖，男。</w:t>
      </w:r>
    </w:p>
    <w:p w14:paraId="68EE12A8" w14:textId="77777777" w:rsidR="00000000" w:rsidRDefault="00D64A74">
      <w:pPr>
        <w:spacing w:line="500" w:lineRule="atLeast"/>
        <w:ind w:firstLine="600"/>
        <w:divId w:val="10527783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委托诉讼代理人：李璐佳，上海市晨升律师事务所律师。</w:t>
      </w:r>
    </w:p>
    <w:p w14:paraId="104EA986" w14:textId="77777777" w:rsidR="00000000" w:rsidRDefault="00D64A74">
      <w:pPr>
        <w:spacing w:line="500" w:lineRule="atLeast"/>
        <w:ind w:firstLine="600"/>
        <w:divId w:val="5918614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委托诉讼代理人：胡隽瑶，上海市晨升律师事务所律师。</w:t>
      </w:r>
    </w:p>
    <w:p w14:paraId="34CA4223" w14:textId="77777777" w:rsidR="00000000" w:rsidRDefault="00D64A74">
      <w:pPr>
        <w:spacing w:line="500" w:lineRule="atLeast"/>
        <w:ind w:firstLine="600"/>
        <w:divId w:val="288013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被告：施晓鹰，女。</w:t>
      </w:r>
    </w:p>
    <w:p w14:paraId="4E5804FE" w14:textId="77777777" w:rsidR="00000000" w:rsidRDefault="00D64A74">
      <w:pPr>
        <w:spacing w:line="500" w:lineRule="atLeast"/>
        <w:ind w:firstLine="600"/>
        <w:divId w:val="3831403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原告陈柏霖诉被告施晓鹰民间借贷纠纷一案，本院于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日立案后，依法适用简易程序公开开庭进行了审理。</w:t>
      </w:r>
      <w:r>
        <w:rPr>
          <w:rFonts w:hint="eastAsia"/>
          <w:sz w:val="30"/>
          <w:szCs w:val="30"/>
          <w:highlight w:val="yellow"/>
        </w:rPr>
        <w:t>原告陈柏霖的委托诉讼代理人胡隽瑶到庭参加诉讼</w:t>
      </w:r>
      <w:r>
        <w:rPr>
          <w:rFonts w:hint="eastAsia"/>
          <w:sz w:val="30"/>
          <w:szCs w:val="30"/>
        </w:rPr>
        <w:t>。被告施晓鹰经本院</w:t>
      </w:r>
      <w:r>
        <w:rPr>
          <w:rFonts w:hint="eastAsia"/>
          <w:sz w:val="30"/>
          <w:szCs w:val="30"/>
        </w:rPr>
        <w:t>依法传唤，无正当理由拒不到庭，本院依法缺席审理。本案现已审理终结。</w:t>
      </w:r>
    </w:p>
    <w:p w14:paraId="21C45AAB" w14:textId="77777777" w:rsidR="00000000" w:rsidRDefault="00D64A74">
      <w:pPr>
        <w:spacing w:line="500" w:lineRule="atLeast"/>
        <w:ind w:firstLine="600"/>
        <w:divId w:val="18888371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原告陈柏霖向本院提出诉讼请求：</w:t>
      </w:r>
      <w:r>
        <w:rPr>
          <w:rFonts w:hint="eastAsia"/>
          <w:sz w:val="30"/>
          <w:szCs w:val="30"/>
          <w:highlight w:val="yellow"/>
        </w:rPr>
        <w:t>判令被告向原告归还借款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判令被告向原告支付以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万元为本金，从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31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日止，按中国人民银行同期贷款利率的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倍计算的借款利息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判令被告向原告支付以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万元为本金，从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日起至实际清偿之日止，按中国人民银行同期贷款利率的</w:t>
      </w:r>
      <w:r>
        <w:rPr>
          <w:rFonts w:hint="eastAsia"/>
          <w:sz w:val="30"/>
          <w:szCs w:val="30"/>
          <w:highlight w:val="yellow"/>
        </w:rPr>
        <w:t>4.5</w:t>
      </w:r>
      <w:r>
        <w:rPr>
          <w:rFonts w:hint="eastAsia"/>
          <w:sz w:val="30"/>
          <w:szCs w:val="30"/>
          <w:highlight w:val="yellow"/>
        </w:rPr>
        <w:t>倍计算的逾期利息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判令被告支付原告律师费</w:t>
      </w:r>
      <w:r>
        <w:rPr>
          <w:rFonts w:hint="eastAsia"/>
          <w:sz w:val="30"/>
          <w:szCs w:val="30"/>
          <w:highlight w:val="yellow"/>
        </w:rPr>
        <w:t>5,000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。事实和理由：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日，原告和被告签订《借款合同》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被告向原告借</w:t>
      </w:r>
      <w:r>
        <w:rPr>
          <w:rFonts w:hint="eastAsia"/>
          <w:sz w:val="30"/>
          <w:szCs w:val="30"/>
          <w:highlight w:val="yellow"/>
        </w:rPr>
        <w:t>款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万元，《借款合同》约定借款期限从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日止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并约定借款年化利率为同期银行贷款利率的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倍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如逾期还款，逾期部分加收同期银行贷款利率的</w:t>
      </w:r>
      <w:r>
        <w:rPr>
          <w:rFonts w:hint="eastAsia"/>
          <w:sz w:val="30"/>
          <w:szCs w:val="30"/>
          <w:highlight w:val="yellow"/>
        </w:rPr>
        <w:t>50%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借款到期后，原告至今未向原告还款。</w:t>
      </w:r>
      <w:r>
        <w:rPr>
          <w:rFonts w:hint="eastAsia"/>
          <w:sz w:val="30"/>
          <w:szCs w:val="30"/>
        </w:rPr>
        <w:t>原告多次催讨未果，故原告诉至法院。</w:t>
      </w:r>
    </w:p>
    <w:p w14:paraId="04D71629" w14:textId="77777777" w:rsidR="00000000" w:rsidRDefault="00D64A74">
      <w:pPr>
        <w:spacing w:line="500" w:lineRule="atLeast"/>
        <w:ind w:firstLine="600"/>
        <w:divId w:val="15753098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被告施晓鹰未出庭答辩。</w:t>
      </w:r>
    </w:p>
    <w:p w14:paraId="4A79D3AC" w14:textId="77777777" w:rsidR="00000000" w:rsidRDefault="00D64A74">
      <w:pPr>
        <w:spacing w:line="500" w:lineRule="atLeast"/>
        <w:ind w:firstLine="600"/>
        <w:divId w:val="2308895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本院经审理认定事实如下：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日，原告陈柏霖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作为出借人、甲方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与被告施晓鹰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作为借款人、乙方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签订《借款合同》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该《借款合同》内容主要载明：“借款金额：甲方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出借人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愿贷于乙方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借款人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人民币贰拾贰万元整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￥</w:t>
      </w:r>
      <w:r>
        <w:rPr>
          <w:rFonts w:hint="eastAsia"/>
          <w:sz w:val="30"/>
          <w:szCs w:val="30"/>
          <w:highlight w:val="yellow"/>
        </w:rPr>
        <w:t>22000</w:t>
      </w:r>
      <w:r>
        <w:rPr>
          <w:rFonts w:hint="eastAsia"/>
          <w:sz w:val="30"/>
          <w:szCs w:val="30"/>
          <w:highlight w:val="yellow"/>
        </w:rPr>
        <w:t>0)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</w:rPr>
        <w:t>订立本约之同时，由甲方给付乙方，不另立据。借款用途：</w:t>
      </w:r>
      <w:r>
        <w:rPr>
          <w:rFonts w:hint="eastAsia"/>
          <w:sz w:val="30"/>
          <w:szCs w:val="30"/>
          <w:highlight w:val="yellow"/>
        </w:rPr>
        <w:t>乙方借款用途为资金周转</w:t>
      </w:r>
      <w:r>
        <w:rPr>
          <w:rFonts w:hint="eastAsia"/>
          <w:sz w:val="30"/>
          <w:szCs w:val="30"/>
        </w:rPr>
        <w:t>。借款期限：借</w:t>
      </w:r>
      <w:r>
        <w:rPr>
          <w:rFonts w:hint="eastAsia"/>
          <w:sz w:val="30"/>
          <w:szCs w:val="30"/>
          <w:highlight w:val="yellow"/>
        </w:rPr>
        <w:t>贷期限为壹个月，自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日止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借款利息：借款年化利率为同期银行贷款利率的肆倍，自支用借款之日起按月付息</w:t>
      </w:r>
      <w:r>
        <w:rPr>
          <w:rFonts w:hint="eastAsia"/>
          <w:sz w:val="30"/>
          <w:szCs w:val="30"/>
        </w:rPr>
        <w:t>，不足一个月的按一个月计算，在合同规定的借款期内，借款人如果不按其归还款，</w:t>
      </w:r>
      <w:r>
        <w:rPr>
          <w:rFonts w:hint="eastAsia"/>
          <w:sz w:val="30"/>
          <w:szCs w:val="30"/>
          <w:highlight w:val="yellow"/>
        </w:rPr>
        <w:t>逾期部分加收同期银行贷款利率的</w:t>
      </w:r>
      <w:r>
        <w:rPr>
          <w:rFonts w:hint="eastAsia"/>
          <w:sz w:val="30"/>
          <w:szCs w:val="30"/>
          <w:highlight w:val="yellow"/>
        </w:rPr>
        <w:t>50%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费用承担：如乙方拖欠借款，则乙方承担甲方因催讨欠款而实际发生的调查费、差旅费、劳务费、诉讼费、保全费、律师费、拍卖等相关费用</w:t>
      </w:r>
      <w:r>
        <w:rPr>
          <w:rFonts w:hint="eastAsia"/>
          <w:sz w:val="30"/>
          <w:szCs w:val="30"/>
        </w:rPr>
        <w:t>。”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日，原告陈柏霖通</w:t>
      </w:r>
      <w:r>
        <w:rPr>
          <w:rFonts w:hint="eastAsia"/>
          <w:sz w:val="30"/>
          <w:szCs w:val="30"/>
          <w:highlight w:val="yellow"/>
        </w:rPr>
        <w:t>过网银转账给被告施晓鹰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日，被告施晓鹰向原告陈柏霖出具收条</w:t>
      </w:r>
      <w:r>
        <w:rPr>
          <w:rFonts w:hint="eastAsia"/>
          <w:sz w:val="30"/>
          <w:szCs w:val="30"/>
        </w:rPr>
        <w:t>，收条内容主要载明：“今本人施晓鹰，身份证号码：</w:t>
      </w:r>
      <w:r>
        <w:rPr>
          <w:rFonts w:hint="eastAsia"/>
          <w:sz w:val="30"/>
          <w:szCs w:val="30"/>
        </w:rPr>
        <w:t>XXXXXXXXXXXXXXXXXX</w:t>
      </w:r>
      <w:r>
        <w:rPr>
          <w:rFonts w:hint="eastAsia"/>
          <w:sz w:val="30"/>
          <w:szCs w:val="30"/>
        </w:rPr>
        <w:t>，收到陈柏霖现金人民币贰拾贰万元整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￥</w:t>
      </w:r>
      <w:r>
        <w:rPr>
          <w:rFonts w:hint="eastAsia"/>
          <w:sz w:val="30"/>
          <w:szCs w:val="30"/>
        </w:rPr>
        <w:t>220000)</w:t>
      </w:r>
      <w:r>
        <w:rPr>
          <w:rFonts w:hint="eastAsia"/>
          <w:sz w:val="30"/>
          <w:szCs w:val="30"/>
        </w:rPr>
        <w:t>。以网银转账收取。”</w:t>
      </w:r>
    </w:p>
    <w:p w14:paraId="3EBA50D7" w14:textId="77777777" w:rsidR="00000000" w:rsidRDefault="00D64A74">
      <w:pPr>
        <w:spacing w:line="500" w:lineRule="atLeast"/>
        <w:ind w:firstLine="600"/>
        <w:divId w:val="4493190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本院认为，当事人之间合法的借贷关系受法律保护。本案中，原告提供的证据可以证明被告施晓鹰向原告陈柏霖借款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万元的事实。被告施晓鹰未按约定期限归还借款，理应承担还款责任。因《借款合同》中约定借款年化利率为同期银行贷款利率的肆倍，故原告主张被告施晓鹰向原告支付以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万元为</w:t>
      </w:r>
      <w:r>
        <w:rPr>
          <w:rFonts w:hint="eastAsia"/>
          <w:sz w:val="30"/>
          <w:szCs w:val="30"/>
        </w:rPr>
        <w:t>本金，从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31</w:t>
      </w:r>
      <w:r>
        <w:rPr>
          <w:rFonts w:hint="eastAsia"/>
          <w:sz w:val="30"/>
          <w:szCs w:val="30"/>
        </w:rPr>
        <w:t>日起至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日止的借款利息，本院可予支持，借款利息可按银行同期贷款基准利率的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倍计算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以年利率</w:t>
      </w:r>
      <w:r>
        <w:rPr>
          <w:rFonts w:hint="eastAsia"/>
          <w:sz w:val="30"/>
          <w:szCs w:val="30"/>
        </w:rPr>
        <w:t>24%</w:t>
      </w:r>
      <w:r>
        <w:rPr>
          <w:rFonts w:hint="eastAsia"/>
          <w:sz w:val="30"/>
          <w:szCs w:val="30"/>
        </w:rPr>
        <w:t>为限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。又因被告施晓鹰未按约定期限归还借款，故原告有权主张逾期利息，结合《借款合同》的约定，原告现主张被告向原告支付以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万元为本金，从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日起至实际清偿之日止的逾期利息，本院可予支持，逾期利息可按银行同期贷款基准利率的</w:t>
      </w:r>
      <w:r>
        <w:rPr>
          <w:rFonts w:hint="eastAsia"/>
          <w:sz w:val="30"/>
          <w:szCs w:val="30"/>
        </w:rPr>
        <w:t>4.5</w:t>
      </w:r>
      <w:r>
        <w:rPr>
          <w:rFonts w:hint="eastAsia"/>
          <w:sz w:val="30"/>
          <w:szCs w:val="30"/>
        </w:rPr>
        <w:t>倍计算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以年利率</w:t>
      </w:r>
      <w:r>
        <w:rPr>
          <w:rFonts w:hint="eastAsia"/>
          <w:sz w:val="30"/>
          <w:szCs w:val="30"/>
        </w:rPr>
        <w:t>24%</w:t>
      </w:r>
      <w:r>
        <w:rPr>
          <w:rFonts w:hint="eastAsia"/>
          <w:sz w:val="30"/>
          <w:szCs w:val="30"/>
        </w:rPr>
        <w:t>为限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。关于律师费，结合《借款合同》对承担律师费的约定及律师费证据，原告主张律师费</w:t>
      </w:r>
      <w:r>
        <w:rPr>
          <w:rFonts w:hint="eastAsia"/>
          <w:sz w:val="30"/>
          <w:szCs w:val="30"/>
        </w:rPr>
        <w:t>5000</w:t>
      </w:r>
      <w:r>
        <w:rPr>
          <w:rFonts w:hint="eastAsia"/>
          <w:sz w:val="30"/>
          <w:szCs w:val="30"/>
        </w:rPr>
        <w:t>元，本院予以支持</w:t>
      </w:r>
      <w:r>
        <w:rPr>
          <w:rFonts w:hint="eastAsia"/>
          <w:sz w:val="30"/>
          <w:szCs w:val="30"/>
        </w:rPr>
        <w:t>。被告施晓鹰经本院依法传唤，无正当理由拒不到庭参加诉讼，系其放弃相应的诉讼权利，因此产生的法律后果由其自行承担。据此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依照《中华人民共和国民事诉讼法》第一百四十四条，《中华人民共和国合同法》第一百九十六条、第二百零六条、第二百零七条，《最高人民法院关于审理民间借贷案件适用法律若干问题的规定》第二十九条第一款之规定，判决如下：</w:t>
      </w:r>
    </w:p>
    <w:p w14:paraId="0CBC1C67" w14:textId="77777777" w:rsidR="00000000" w:rsidRDefault="00D64A74">
      <w:pPr>
        <w:spacing w:line="500" w:lineRule="atLeast"/>
        <w:ind w:firstLine="600"/>
        <w:divId w:val="15356553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被告施晓鹰于本判决生效之日起十日内归还原告陈柏霖借款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</w:p>
    <w:p w14:paraId="279A5C28" w14:textId="77777777" w:rsidR="00000000" w:rsidRDefault="00D64A74">
      <w:pPr>
        <w:spacing w:line="500" w:lineRule="atLeast"/>
        <w:ind w:firstLine="600"/>
        <w:divId w:val="14610007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二、被告施晓鹰于本判决生效之日起十日内支付原告陈柏霖以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万元为本金，</w:t>
      </w:r>
      <w:r>
        <w:rPr>
          <w:rFonts w:hint="eastAsia"/>
          <w:sz w:val="30"/>
          <w:szCs w:val="30"/>
          <w:highlight w:val="yellow"/>
        </w:rPr>
        <w:t>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31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日止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按中国人民银行同期贷款基准利率的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倍计算的借款利息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以年利率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为限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</w:rPr>
        <w:t>；</w:t>
      </w:r>
    </w:p>
    <w:p w14:paraId="67CE41F8" w14:textId="77777777" w:rsidR="00000000" w:rsidRDefault="00D64A74">
      <w:pPr>
        <w:spacing w:line="500" w:lineRule="atLeast"/>
        <w:ind w:firstLine="600"/>
        <w:divId w:val="8808700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三、被告施晓鹰于本判决生效之日起十日内支付原告陈柏霖以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万元为本金，</w:t>
      </w:r>
      <w:r>
        <w:rPr>
          <w:rFonts w:hint="eastAsia"/>
          <w:sz w:val="30"/>
          <w:szCs w:val="30"/>
          <w:highlight w:val="yellow"/>
        </w:rPr>
        <w:t>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日起至实际清偿之日止，按中国人民银行同期贷款基准利率的</w:t>
      </w:r>
      <w:r>
        <w:rPr>
          <w:rFonts w:hint="eastAsia"/>
          <w:sz w:val="30"/>
          <w:szCs w:val="30"/>
          <w:highlight w:val="yellow"/>
        </w:rPr>
        <w:t>4.5</w:t>
      </w:r>
      <w:r>
        <w:rPr>
          <w:rFonts w:hint="eastAsia"/>
          <w:sz w:val="30"/>
          <w:szCs w:val="30"/>
          <w:highlight w:val="yellow"/>
        </w:rPr>
        <w:t>倍计算的逾期利息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以年利率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为限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</w:rPr>
        <w:t>；</w:t>
      </w:r>
    </w:p>
    <w:p w14:paraId="6EC5C652" w14:textId="77777777" w:rsidR="00000000" w:rsidRDefault="00D64A74">
      <w:pPr>
        <w:spacing w:line="500" w:lineRule="atLeast"/>
        <w:ind w:firstLine="600"/>
        <w:divId w:val="8230139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r>
        <w:rPr>
          <w:rFonts w:hint="eastAsia"/>
          <w:sz w:val="30"/>
          <w:szCs w:val="30"/>
          <w:highlight w:val="yellow"/>
        </w:rPr>
        <w:t>被告施晓鹰于本判决生效之日起十日内支付原告陈柏霖律师费</w:t>
      </w:r>
      <w:r>
        <w:rPr>
          <w:rFonts w:hint="eastAsia"/>
          <w:sz w:val="30"/>
          <w:szCs w:val="30"/>
          <w:highlight w:val="yellow"/>
        </w:rPr>
        <w:t>5,000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345621F7" w14:textId="77777777" w:rsidR="00000000" w:rsidRDefault="00D64A74">
      <w:pPr>
        <w:spacing w:line="500" w:lineRule="atLeast"/>
        <w:ind w:firstLine="600"/>
        <w:divId w:val="14579869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应当依照《中华人民共和国民事诉讼法》第二百五十三条之规定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加倍支付迟延履行期间的债务利息。</w:t>
      </w:r>
    </w:p>
    <w:p w14:paraId="6761C30A" w14:textId="77777777" w:rsidR="00000000" w:rsidRDefault="00D64A74">
      <w:pPr>
        <w:spacing w:line="500" w:lineRule="atLeast"/>
        <w:ind w:firstLine="600"/>
        <w:divId w:val="16458183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案件受理费减半收取计</w:t>
      </w:r>
      <w:r>
        <w:rPr>
          <w:rFonts w:hint="eastAsia"/>
          <w:sz w:val="30"/>
          <w:szCs w:val="30"/>
        </w:rPr>
        <w:t>2,3</w:t>
      </w:r>
      <w:r>
        <w:rPr>
          <w:rFonts w:hint="eastAsia"/>
          <w:sz w:val="30"/>
          <w:szCs w:val="30"/>
        </w:rPr>
        <w:t>37.5</w:t>
      </w:r>
      <w:r>
        <w:rPr>
          <w:rFonts w:hint="eastAsia"/>
          <w:sz w:val="30"/>
          <w:szCs w:val="30"/>
        </w:rPr>
        <w:t>元、财产保全费</w:t>
      </w:r>
      <w:r>
        <w:rPr>
          <w:rFonts w:hint="eastAsia"/>
          <w:sz w:val="30"/>
          <w:szCs w:val="30"/>
        </w:rPr>
        <w:t>1,645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3,982.50</w:t>
      </w:r>
      <w:r>
        <w:rPr>
          <w:rFonts w:hint="eastAsia"/>
          <w:sz w:val="30"/>
          <w:szCs w:val="30"/>
        </w:rPr>
        <w:t>元，由被告施晓鹰负担。</w:t>
      </w:r>
    </w:p>
    <w:p w14:paraId="2C844D52" w14:textId="77777777" w:rsidR="00000000" w:rsidRDefault="00D64A74">
      <w:pPr>
        <w:spacing w:line="500" w:lineRule="atLeast"/>
        <w:ind w:firstLine="600"/>
        <w:divId w:val="3486824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立案庭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递交上诉状，并按对方当事人的人数提出副本，上诉于上海市第一中级人民法院。</w:t>
      </w:r>
    </w:p>
    <w:p w14:paraId="6A9711D6" w14:textId="77777777" w:rsidR="00000000" w:rsidRDefault="00D64A74">
      <w:pPr>
        <w:spacing w:line="500" w:lineRule="atLeast"/>
        <w:jc w:val="right"/>
        <w:divId w:val="79333297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沈海星</w:t>
      </w:r>
    </w:p>
    <w:p w14:paraId="409430C9" w14:textId="77777777" w:rsidR="00000000" w:rsidRDefault="00D64A74">
      <w:pPr>
        <w:spacing w:line="500" w:lineRule="atLeast"/>
        <w:jc w:val="right"/>
        <w:divId w:val="629146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二〇一八年九月十日</w:t>
      </w:r>
    </w:p>
    <w:p w14:paraId="10205408" w14:textId="77777777" w:rsidR="00000000" w:rsidRDefault="00D64A74">
      <w:pPr>
        <w:spacing w:line="500" w:lineRule="atLeast"/>
        <w:jc w:val="right"/>
        <w:divId w:val="6970064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谢燕娜</w:t>
      </w:r>
    </w:p>
    <w:p w14:paraId="4344758C" w14:textId="77777777" w:rsidR="00000000" w:rsidRDefault="00D64A74">
      <w:pPr>
        <w:spacing w:line="500" w:lineRule="atLeast"/>
        <w:ind w:firstLine="600"/>
        <w:divId w:val="50471184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345E5001" w14:textId="77777777" w:rsidR="00000000" w:rsidRDefault="00D64A74">
      <w:pPr>
        <w:spacing w:line="500" w:lineRule="atLeast"/>
        <w:ind w:firstLine="600"/>
        <w:divId w:val="14694744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一、《中华人民共和国民事诉讼法》</w:t>
      </w:r>
    </w:p>
    <w:p w14:paraId="21300F88" w14:textId="77777777" w:rsidR="00000000" w:rsidRDefault="00D64A74">
      <w:pPr>
        <w:spacing w:line="500" w:lineRule="atLeast"/>
        <w:ind w:firstLine="600"/>
        <w:divId w:val="5640714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4BD08DBA" w14:textId="77777777" w:rsidR="00000000" w:rsidRDefault="00D64A74">
      <w:pPr>
        <w:spacing w:line="500" w:lineRule="atLeast"/>
        <w:ind w:firstLine="600"/>
        <w:divId w:val="17079488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二、《中华人民共和国合同法》</w:t>
      </w:r>
    </w:p>
    <w:p w14:paraId="1AD9F0B0" w14:textId="77777777" w:rsidR="00000000" w:rsidRDefault="00D64A74">
      <w:pPr>
        <w:spacing w:line="500" w:lineRule="atLeast"/>
        <w:ind w:firstLine="600"/>
        <w:divId w:val="1299831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第一百九十六条借款合同是借款人向贷款人借款，到期返还借款并支付利息的合同。</w:t>
      </w:r>
    </w:p>
    <w:p w14:paraId="35F35ACB" w14:textId="77777777" w:rsidR="00000000" w:rsidRDefault="00D64A74">
      <w:pPr>
        <w:spacing w:line="500" w:lineRule="atLeast"/>
        <w:ind w:firstLine="600"/>
        <w:divId w:val="3194315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53EEE2D4" w14:textId="77777777" w:rsidR="00000000" w:rsidRDefault="00D64A74">
      <w:pPr>
        <w:spacing w:line="500" w:lineRule="atLeast"/>
        <w:ind w:firstLine="600"/>
        <w:divId w:val="12263793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0E80CAFE" w14:textId="77777777" w:rsidR="00000000" w:rsidRDefault="00D64A74">
      <w:pPr>
        <w:spacing w:line="500" w:lineRule="atLeast"/>
        <w:ind w:firstLine="600"/>
        <w:divId w:val="10419732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三、《最高人民法院关于审理民间借贷案件适用法律若干问题的规定》第二十九条第一款借贷双方对逾期利率有约定的，从其约定，但以不超过年利率</w:t>
      </w:r>
      <w:r>
        <w:rPr>
          <w:rFonts w:hint="eastAsia"/>
          <w:sz w:val="30"/>
          <w:szCs w:val="30"/>
        </w:rPr>
        <w:t>24%</w:t>
      </w:r>
      <w:r>
        <w:rPr>
          <w:rFonts w:hint="eastAsia"/>
          <w:sz w:val="30"/>
          <w:szCs w:val="30"/>
        </w:rPr>
        <w:t>为限。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39526" w14:textId="77777777" w:rsidR="00D64A74" w:rsidRDefault="00D64A74" w:rsidP="00D64A74">
      <w:r>
        <w:separator/>
      </w:r>
    </w:p>
  </w:endnote>
  <w:endnote w:type="continuationSeparator" w:id="0">
    <w:p w14:paraId="1C0A0F10" w14:textId="77777777" w:rsidR="00D64A74" w:rsidRDefault="00D64A74" w:rsidP="00D64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81BEE" w14:textId="77777777" w:rsidR="00D64A74" w:rsidRDefault="00D64A74" w:rsidP="00D64A74">
      <w:r>
        <w:separator/>
      </w:r>
    </w:p>
  </w:footnote>
  <w:footnote w:type="continuationSeparator" w:id="0">
    <w:p w14:paraId="6DC0C105" w14:textId="77777777" w:rsidR="00D64A74" w:rsidRDefault="00D64A74" w:rsidP="00D64A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74"/>
    <w:rsid w:val="00D6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18FA0"/>
  <w15:chartTrackingRefBased/>
  <w15:docId w15:val="{69D87B05-D270-4165-9485-4D35BA4F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64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A74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A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A7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13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61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1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5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3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5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3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184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4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4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6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47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97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9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0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0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2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3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3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9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7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4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3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098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3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8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1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星翰</dc:creator>
  <cp:keywords/>
  <dc:description/>
  <cp:lastModifiedBy>蒋 沛文</cp:lastModifiedBy>
  <cp:revision>2</cp:revision>
  <dcterms:created xsi:type="dcterms:W3CDTF">2024-05-11T15:29:00Z</dcterms:created>
  <dcterms:modified xsi:type="dcterms:W3CDTF">2024-05-11T15:29:00Z</dcterms:modified>
</cp:coreProperties>
</file>