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F528" w14:textId="77777777" w:rsidR="00000000" w:rsidRDefault="00603730">
      <w:pPr>
        <w:spacing w:line="500" w:lineRule="atLeast"/>
        <w:jc w:val="center"/>
        <w:divId w:val="85211258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0898FC84" w14:textId="77777777" w:rsidR="00000000" w:rsidRDefault="00603730">
      <w:pPr>
        <w:spacing w:line="500" w:lineRule="atLeast"/>
        <w:jc w:val="center"/>
        <w:divId w:val="409818067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701C0687" w14:textId="77777777" w:rsidR="00000000" w:rsidRDefault="00603730">
      <w:pPr>
        <w:spacing w:line="500" w:lineRule="atLeast"/>
        <w:jc w:val="right"/>
        <w:divId w:val="15313407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22031</w:t>
      </w:r>
      <w:r>
        <w:rPr>
          <w:rFonts w:hint="eastAsia"/>
          <w:sz w:val="30"/>
          <w:szCs w:val="30"/>
        </w:rPr>
        <w:t>号</w:t>
      </w:r>
    </w:p>
    <w:p w14:paraId="7E335A2E" w14:textId="77777777" w:rsidR="00000000" w:rsidRDefault="00603730">
      <w:pPr>
        <w:spacing w:line="500" w:lineRule="atLeast"/>
        <w:ind w:firstLine="600"/>
        <w:divId w:val="8444398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原告：王锦泷，男，</w:t>
      </w:r>
      <w:r>
        <w:rPr>
          <w:rFonts w:hint="eastAsia"/>
          <w:sz w:val="30"/>
          <w:szCs w:val="30"/>
        </w:rPr>
        <w:t>1990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22</w:t>
      </w:r>
      <w:r>
        <w:rPr>
          <w:rFonts w:hint="eastAsia"/>
          <w:sz w:val="30"/>
          <w:szCs w:val="30"/>
        </w:rPr>
        <w:t>日出生，汉族，户籍地江苏省，现住上海市闵行区。</w:t>
      </w:r>
    </w:p>
    <w:p w14:paraId="1317A1B5" w14:textId="77777777" w:rsidR="00000000" w:rsidRDefault="00603730">
      <w:pPr>
        <w:spacing w:line="500" w:lineRule="atLeast"/>
        <w:ind w:firstLine="600"/>
        <w:divId w:val="12348964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r>
        <w:rPr>
          <w:rFonts w:hint="eastAsia"/>
          <w:sz w:val="30"/>
          <w:szCs w:val="30"/>
          <w:highlight w:val="yellow"/>
        </w:rPr>
        <w:t>苏余</w:t>
      </w:r>
      <w:r>
        <w:rPr>
          <w:rFonts w:hint="eastAsia"/>
          <w:sz w:val="30"/>
          <w:szCs w:val="30"/>
        </w:rPr>
        <w:t>，上海明伦律师事务所律师。</w:t>
      </w:r>
    </w:p>
    <w:p w14:paraId="0CA34E23" w14:textId="77777777" w:rsidR="00000000" w:rsidRDefault="00603730">
      <w:pPr>
        <w:spacing w:line="500" w:lineRule="atLeast"/>
        <w:ind w:firstLine="600"/>
        <w:divId w:val="12560159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委托诉讼代理人：付传奇，上海明伦律师事务所律师。</w:t>
      </w:r>
    </w:p>
    <w:p w14:paraId="6FF93CB9" w14:textId="77777777" w:rsidR="00000000" w:rsidRDefault="00603730">
      <w:pPr>
        <w:spacing w:line="500" w:lineRule="atLeast"/>
        <w:ind w:firstLine="600"/>
        <w:divId w:val="5582479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被告：李成君，男，</w:t>
      </w:r>
      <w:r>
        <w:rPr>
          <w:rFonts w:hint="eastAsia"/>
          <w:sz w:val="30"/>
          <w:szCs w:val="30"/>
        </w:rPr>
        <w:t>1985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日出生，汉族，住山东省。</w:t>
      </w:r>
    </w:p>
    <w:p w14:paraId="479B8542" w14:textId="77777777" w:rsidR="00000000" w:rsidRDefault="00603730">
      <w:pPr>
        <w:spacing w:line="500" w:lineRule="atLeast"/>
        <w:ind w:firstLine="600"/>
        <w:divId w:val="13625855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原告王锦泷与被告李成君民间借贷纠纷一案，本院于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日立案受理，依法适用简易程序公开开庭进行了审理。原告王锦泷</w:t>
      </w:r>
      <w:r>
        <w:rPr>
          <w:rFonts w:hint="eastAsia"/>
          <w:sz w:val="30"/>
          <w:szCs w:val="30"/>
        </w:rPr>
        <w:t>及其委托诉讼代理人苏余到庭参加诉讼，被告李成君经本院传票传唤无正当理由拒不到庭，本院依法缺席审判。本案现已审理终结。</w:t>
      </w:r>
    </w:p>
    <w:p w14:paraId="34541F27" w14:textId="77777777" w:rsidR="00000000" w:rsidRDefault="00603730">
      <w:pPr>
        <w:spacing w:line="500" w:lineRule="atLeast"/>
        <w:ind w:firstLine="600"/>
        <w:divId w:val="16875128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原告王锦泷向本院提出诉讼请求：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、判令被告向原告归还借款</w:t>
      </w:r>
      <w:r>
        <w:rPr>
          <w:rFonts w:hint="eastAsia"/>
          <w:sz w:val="30"/>
          <w:szCs w:val="30"/>
          <w:highlight w:val="yellow"/>
        </w:rPr>
        <w:t>65,000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、判令被告向原告支付逾期还款利息，以</w:t>
      </w:r>
      <w:r>
        <w:rPr>
          <w:rFonts w:hint="eastAsia"/>
          <w:sz w:val="30"/>
          <w:szCs w:val="30"/>
        </w:rPr>
        <w:t>65,000</w:t>
      </w:r>
      <w:r>
        <w:rPr>
          <w:rFonts w:hint="eastAsia"/>
          <w:sz w:val="30"/>
          <w:szCs w:val="30"/>
        </w:rPr>
        <w:t>元为本金，</w:t>
      </w:r>
      <w:r>
        <w:rPr>
          <w:rFonts w:hint="eastAsia"/>
          <w:sz w:val="30"/>
          <w:szCs w:val="30"/>
          <w:highlight w:val="yellow"/>
        </w:rPr>
        <w:t>按照中国人民银行同期贷款利率计算</w:t>
      </w:r>
      <w:r>
        <w:rPr>
          <w:rFonts w:hint="eastAsia"/>
          <w:sz w:val="30"/>
          <w:szCs w:val="30"/>
        </w:rPr>
        <w:t>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日起至判决生效之日止</w:t>
      </w:r>
      <w:r>
        <w:rPr>
          <w:rFonts w:hint="eastAsia"/>
          <w:sz w:val="30"/>
          <w:szCs w:val="30"/>
        </w:rPr>
        <w:t>。事实理由：原、被告系生意关系。原告有购车需求，被告向原告谎称其有车出售。原告于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分别向被告转账</w:t>
      </w:r>
      <w:r>
        <w:rPr>
          <w:rFonts w:hint="eastAsia"/>
          <w:sz w:val="30"/>
          <w:szCs w:val="30"/>
          <w:highlight w:val="yellow"/>
        </w:rPr>
        <w:t>8,000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83,000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用于购车，被告收到上述款项后一直无法</w:t>
      </w:r>
      <w:r>
        <w:rPr>
          <w:rFonts w:hint="eastAsia"/>
          <w:sz w:val="30"/>
          <w:szCs w:val="30"/>
        </w:rPr>
        <w:t>交车，最终承认了自己的欺骗行为，并陆续向原告还款</w:t>
      </w:r>
      <w:r>
        <w:rPr>
          <w:rFonts w:hint="eastAsia"/>
          <w:sz w:val="30"/>
          <w:szCs w:val="30"/>
          <w:highlight w:val="yellow"/>
        </w:rPr>
        <w:t>26,000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，剩余</w:t>
      </w:r>
      <w:r>
        <w:rPr>
          <w:rFonts w:hint="eastAsia"/>
          <w:sz w:val="30"/>
          <w:szCs w:val="30"/>
        </w:rPr>
        <w:t>65,000</w:t>
      </w:r>
      <w:r>
        <w:rPr>
          <w:rFonts w:hint="eastAsia"/>
          <w:sz w:val="30"/>
          <w:szCs w:val="30"/>
        </w:rPr>
        <w:t>元未还。被告于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向原告出具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一份，承认上述款项系其向原告借款，承诺于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</w:t>
      </w:r>
      <w:r>
        <w:rPr>
          <w:rFonts w:hint="eastAsia"/>
          <w:sz w:val="30"/>
          <w:szCs w:val="30"/>
        </w:rPr>
        <w:t>还清。至今已逾期数月，被告一直以各种理由拖延还款。鉴于此，原告起诉，请求法院依法裁判。</w:t>
      </w:r>
    </w:p>
    <w:p w14:paraId="1A3BDD68" w14:textId="77777777" w:rsidR="00000000" w:rsidRDefault="00603730">
      <w:pPr>
        <w:spacing w:line="500" w:lineRule="atLeast"/>
        <w:ind w:firstLine="600"/>
        <w:divId w:val="8179642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被告李成君未作答辩。</w:t>
      </w:r>
    </w:p>
    <w:p w14:paraId="05A9A824" w14:textId="77777777" w:rsidR="00000000" w:rsidRDefault="00603730">
      <w:pPr>
        <w:spacing w:line="500" w:lineRule="atLeast"/>
        <w:ind w:firstLine="600"/>
        <w:divId w:val="10624830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原告围绕其诉讼请求，提交微信记录截屏、中国工商银行电子银行回单、借条，本院经审查，予以确认。</w:t>
      </w:r>
    </w:p>
    <w:p w14:paraId="58A419E2" w14:textId="77777777" w:rsidR="00000000" w:rsidRDefault="00603730">
      <w:pPr>
        <w:spacing w:line="500" w:lineRule="atLeast"/>
        <w:ind w:firstLine="600"/>
        <w:divId w:val="19771018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经质证，结合原告陈述，本院认定案件事实如下：</w:t>
      </w:r>
    </w:p>
    <w:p w14:paraId="2A81E4C5" w14:textId="77777777" w:rsidR="00000000" w:rsidRDefault="00603730">
      <w:pPr>
        <w:spacing w:line="500" w:lineRule="atLeast"/>
        <w:ind w:firstLine="600"/>
        <w:divId w:val="16952274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原告为向被告购车，于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以转账方式向被告付款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,000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83,000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，被告收款后未能履行交车义务，后陆续向原告还款</w:t>
      </w:r>
      <w:r>
        <w:rPr>
          <w:rFonts w:hint="eastAsia"/>
          <w:sz w:val="30"/>
          <w:szCs w:val="30"/>
          <w:highlight w:val="yellow"/>
        </w:rPr>
        <w:t>26,000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，剩余</w:t>
      </w:r>
      <w:r>
        <w:rPr>
          <w:rFonts w:hint="eastAsia"/>
          <w:sz w:val="30"/>
          <w:szCs w:val="30"/>
        </w:rPr>
        <w:t>65,000</w:t>
      </w:r>
      <w:r>
        <w:rPr>
          <w:rFonts w:hint="eastAsia"/>
          <w:sz w:val="30"/>
          <w:szCs w:val="30"/>
        </w:rPr>
        <w:t>元未还。</w:t>
      </w:r>
    </w:p>
    <w:p w14:paraId="54322219" w14:textId="77777777" w:rsidR="00000000" w:rsidRDefault="00603730">
      <w:pPr>
        <w:spacing w:line="500" w:lineRule="atLeast"/>
        <w:ind w:firstLine="600"/>
        <w:divId w:val="4113968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，被告向原告出具</w:t>
      </w:r>
      <w:r>
        <w:rPr>
          <w:rFonts w:hint="eastAsia"/>
          <w:sz w:val="30"/>
          <w:szCs w:val="30"/>
          <w:highlight w:val="yellow"/>
        </w:rPr>
        <w:t>借条</w:t>
      </w:r>
      <w:r>
        <w:rPr>
          <w:rFonts w:hint="eastAsia"/>
          <w:sz w:val="30"/>
          <w:szCs w:val="30"/>
        </w:rPr>
        <w:t>一份，将上述欠款转为其向原告之借款，承诺于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日前</w:t>
      </w:r>
      <w:r>
        <w:rPr>
          <w:rFonts w:hint="eastAsia"/>
          <w:sz w:val="30"/>
          <w:szCs w:val="30"/>
        </w:rPr>
        <w:t>还清。</w:t>
      </w:r>
    </w:p>
    <w:p w14:paraId="2252EC54" w14:textId="77777777" w:rsidR="00000000" w:rsidRDefault="00603730">
      <w:pPr>
        <w:spacing w:line="500" w:lineRule="atLeast"/>
        <w:ind w:firstLine="600"/>
        <w:divId w:val="6446230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届期，被告未履行承诺归还借款。</w:t>
      </w:r>
    </w:p>
    <w:p w14:paraId="624124C9" w14:textId="77777777" w:rsidR="00000000" w:rsidRDefault="00603730">
      <w:pPr>
        <w:spacing w:line="500" w:lineRule="atLeast"/>
        <w:ind w:firstLine="600"/>
        <w:divId w:val="121176590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本院认为：被告因欠原告预付购车款未还，经原告催讨，双方同意将欠款转为借款，双方由此形成的借款关系合法有效，被告未按其承诺在约定期限内归还款项，构成违约。现原告要求被告归还借款</w:t>
      </w:r>
      <w:r>
        <w:rPr>
          <w:rFonts w:hint="eastAsia"/>
          <w:sz w:val="30"/>
          <w:szCs w:val="30"/>
        </w:rPr>
        <w:t>65,000</w:t>
      </w:r>
      <w:r>
        <w:rPr>
          <w:rFonts w:hint="eastAsia"/>
          <w:sz w:val="30"/>
          <w:szCs w:val="30"/>
        </w:rPr>
        <w:t>元及逾期利息，本院予以支持。</w:t>
      </w:r>
    </w:p>
    <w:p w14:paraId="782D1DCA" w14:textId="77777777" w:rsidR="00000000" w:rsidRDefault="00603730">
      <w:pPr>
        <w:spacing w:line="500" w:lineRule="atLeast"/>
        <w:ind w:firstLine="600"/>
        <w:divId w:val="7165138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被告经本院传票传唤无正当理由拒不到庭，</w:t>
      </w:r>
      <w:r>
        <w:rPr>
          <w:rFonts w:hint="eastAsia"/>
          <w:sz w:val="30"/>
          <w:szCs w:val="30"/>
        </w:rPr>
        <w:t>视为其对相应诉讼权利的放弃。</w:t>
      </w:r>
    </w:p>
    <w:p w14:paraId="75DCC85D" w14:textId="77777777" w:rsidR="00000000" w:rsidRDefault="00603730">
      <w:pPr>
        <w:spacing w:line="500" w:lineRule="atLeast"/>
        <w:ind w:firstLine="600"/>
        <w:divId w:val="12412096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据此，根据《中华人民共和国民事诉讼法》第一百四十四条、《中华人民共和国合同法》第一百九十六条、第二百零六条、第二百零七条、第二百一十条的规定，判决如下：</w:t>
      </w:r>
    </w:p>
    <w:p w14:paraId="31FF8CE6" w14:textId="77777777" w:rsidR="00000000" w:rsidRDefault="00603730">
      <w:pPr>
        <w:spacing w:line="500" w:lineRule="atLeast"/>
        <w:ind w:firstLine="600"/>
        <w:divId w:val="171122691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一、被告李成君于本判决生效之日起十日内归还原告王锦泷借款</w:t>
      </w:r>
      <w:r>
        <w:rPr>
          <w:rFonts w:hint="eastAsia"/>
          <w:sz w:val="30"/>
          <w:szCs w:val="30"/>
          <w:highlight w:val="yellow"/>
        </w:rPr>
        <w:t>65,000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33CD29CC" w14:textId="77777777" w:rsidR="00000000" w:rsidRDefault="00603730">
      <w:pPr>
        <w:spacing w:line="500" w:lineRule="atLeast"/>
        <w:ind w:firstLine="600"/>
        <w:divId w:val="1121806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二、被告李成君于本判决生效之日起十日内支付原告王锦泷以借款本金</w:t>
      </w:r>
      <w:r>
        <w:rPr>
          <w:rFonts w:hint="eastAsia"/>
          <w:sz w:val="30"/>
          <w:szCs w:val="30"/>
        </w:rPr>
        <w:t>65,000</w:t>
      </w:r>
      <w:r>
        <w:rPr>
          <w:rFonts w:hint="eastAsia"/>
          <w:sz w:val="30"/>
          <w:szCs w:val="30"/>
        </w:rPr>
        <w:t>元为基数，自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31</w:t>
      </w:r>
      <w:r>
        <w:rPr>
          <w:rFonts w:hint="eastAsia"/>
          <w:sz w:val="30"/>
          <w:szCs w:val="30"/>
          <w:highlight w:val="yellow"/>
        </w:rPr>
        <w:t>日起</w:t>
      </w:r>
      <w:r>
        <w:rPr>
          <w:rFonts w:hint="eastAsia"/>
          <w:sz w:val="30"/>
          <w:szCs w:val="30"/>
        </w:rPr>
        <w:t>至</w:t>
      </w:r>
      <w:r>
        <w:rPr>
          <w:rFonts w:hint="eastAsia"/>
          <w:sz w:val="30"/>
          <w:szCs w:val="30"/>
          <w:highlight w:val="yellow"/>
        </w:rPr>
        <w:t>本判决生效之日</w:t>
      </w:r>
      <w:r>
        <w:rPr>
          <w:rFonts w:hint="eastAsia"/>
          <w:sz w:val="30"/>
          <w:szCs w:val="30"/>
        </w:rPr>
        <w:t>止按</w:t>
      </w:r>
      <w:r>
        <w:rPr>
          <w:rFonts w:hint="eastAsia"/>
          <w:sz w:val="30"/>
          <w:szCs w:val="30"/>
          <w:highlight w:val="yellow"/>
        </w:rPr>
        <w:t>中国人民银行同期银行贷款基准利率</w:t>
      </w:r>
      <w:r>
        <w:rPr>
          <w:rFonts w:hint="eastAsia"/>
          <w:sz w:val="30"/>
          <w:szCs w:val="30"/>
        </w:rPr>
        <w:t>计算的利息。</w:t>
      </w:r>
    </w:p>
    <w:p w14:paraId="60C95392" w14:textId="77777777" w:rsidR="00000000" w:rsidRDefault="00603730">
      <w:pPr>
        <w:spacing w:line="500" w:lineRule="atLeast"/>
        <w:ind w:firstLine="600"/>
        <w:divId w:val="19796106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案件受理费减半收取计</w:t>
      </w:r>
      <w:r>
        <w:rPr>
          <w:rFonts w:hint="eastAsia"/>
          <w:sz w:val="30"/>
          <w:szCs w:val="30"/>
        </w:rPr>
        <w:t>712.50</w:t>
      </w:r>
      <w:r>
        <w:rPr>
          <w:rFonts w:hint="eastAsia"/>
          <w:sz w:val="30"/>
          <w:szCs w:val="30"/>
        </w:rPr>
        <w:t>元，由被告李成君负担。</w:t>
      </w:r>
    </w:p>
    <w:p w14:paraId="2697E76D" w14:textId="77777777" w:rsidR="00000000" w:rsidRDefault="00603730">
      <w:pPr>
        <w:spacing w:line="500" w:lineRule="atLeast"/>
        <w:ind w:firstLine="600"/>
        <w:divId w:val="4443536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</w:t>
      </w:r>
      <w:r>
        <w:rPr>
          <w:rFonts w:hint="eastAsia"/>
          <w:sz w:val="30"/>
          <w:szCs w:val="30"/>
        </w:rPr>
        <w:t>书送达之日起十五日内向本院递交上诉状，并按对方当事人的人数或者代表人的人数提出副本，上诉于上海市第一中级人民法院。</w:t>
      </w:r>
    </w:p>
    <w:p w14:paraId="2C95FCD7" w14:textId="77777777" w:rsidR="00000000" w:rsidRDefault="00603730">
      <w:pPr>
        <w:spacing w:line="500" w:lineRule="atLeast"/>
        <w:jc w:val="right"/>
        <w:divId w:val="588645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马爱军</w:t>
      </w:r>
    </w:p>
    <w:p w14:paraId="11119F72" w14:textId="77777777" w:rsidR="00000000" w:rsidRDefault="00603730">
      <w:pPr>
        <w:spacing w:line="500" w:lineRule="atLeast"/>
        <w:jc w:val="right"/>
        <w:divId w:val="18317521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二〇一八年八月十日</w:t>
      </w:r>
    </w:p>
    <w:p w14:paraId="6C1E9BFF" w14:textId="77777777" w:rsidR="00000000" w:rsidRDefault="00603730">
      <w:pPr>
        <w:spacing w:line="500" w:lineRule="atLeast"/>
        <w:jc w:val="right"/>
        <w:divId w:val="2098503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杨川川</w:t>
      </w:r>
    </w:p>
    <w:p w14:paraId="6D537FB1" w14:textId="77777777" w:rsidR="00000000" w:rsidRDefault="00603730">
      <w:pPr>
        <w:spacing w:line="500" w:lineRule="atLeast"/>
        <w:ind w:firstLine="600"/>
        <w:divId w:val="10810290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3756A575" w14:textId="77777777" w:rsidR="00000000" w:rsidRDefault="00603730">
      <w:pPr>
        <w:spacing w:line="500" w:lineRule="atLeast"/>
        <w:ind w:firstLine="600"/>
        <w:divId w:val="17872393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2165299" w14:textId="77777777" w:rsidR="00000000" w:rsidRDefault="00603730">
      <w:pPr>
        <w:spacing w:line="500" w:lineRule="atLeast"/>
        <w:ind w:firstLine="600"/>
        <w:divId w:val="13899171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7D6B69EE" w14:textId="77777777" w:rsidR="00000000" w:rsidRDefault="00603730">
      <w:pPr>
        <w:spacing w:line="500" w:lineRule="atLeast"/>
        <w:ind w:firstLine="600"/>
        <w:divId w:val="17295752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第一百四十四条被告经传票传唤，无正当理由拒不到庭或者未经法庭许可中途退庭的，可以缺席判决。</w:t>
      </w:r>
    </w:p>
    <w:p w14:paraId="1CCBD210" w14:textId="77777777" w:rsidR="00000000" w:rsidRDefault="00603730">
      <w:pPr>
        <w:spacing w:line="500" w:lineRule="atLeast"/>
        <w:ind w:firstLine="600"/>
        <w:divId w:val="9182944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52467A5E" w14:textId="77777777" w:rsidR="00000000" w:rsidRDefault="00603730">
      <w:pPr>
        <w:spacing w:line="500" w:lineRule="atLeast"/>
        <w:ind w:firstLine="600"/>
        <w:divId w:val="3165408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74D137B8" w14:textId="77777777" w:rsidR="00000000" w:rsidRDefault="00603730">
      <w:pPr>
        <w:spacing w:line="500" w:lineRule="atLeast"/>
        <w:ind w:firstLine="600"/>
        <w:divId w:val="16209018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对支付利息的期限没有约定或者约定不明确，依照本法第六十一条的规定仍不能确定，借款期间不满一年的，应当在返还借款时一并支付；借款期间一年以上的，应当在每届满一年时支付，剩余期间不满一年的，应当在返还借款时一并支付。</w:t>
      </w:r>
    </w:p>
    <w:p w14:paraId="19538A4D" w14:textId="77777777" w:rsidR="00000000" w:rsidRDefault="00603730">
      <w:pPr>
        <w:spacing w:line="500" w:lineRule="atLeast"/>
        <w:ind w:firstLine="600"/>
        <w:divId w:val="19323521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第二百零六条借款人应当按照约定的期限返还借款。对借款期限没有约定或者约定不明确，依照本文第六十一条的规定仍不能确定的，借款人可以随时返还；贷款人可以催告借款人在合理期限内返还。</w:t>
      </w:r>
    </w:p>
    <w:p w14:paraId="34ED7A93" w14:textId="77777777" w:rsidR="00000000" w:rsidRDefault="00603730">
      <w:pPr>
        <w:spacing w:line="500" w:lineRule="atLeast"/>
        <w:ind w:firstLine="600"/>
        <w:divId w:val="1431700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</w:t>
      </w:r>
      <w:r>
        <w:rPr>
          <w:rFonts w:hint="eastAsia"/>
          <w:sz w:val="30"/>
          <w:szCs w:val="30"/>
        </w:rPr>
        <w:t>支付逾期利息。</w:t>
      </w:r>
    </w:p>
    <w:p w14:paraId="158421A3" w14:textId="77777777" w:rsidR="00000000" w:rsidRDefault="00603730">
      <w:pPr>
        <w:spacing w:line="500" w:lineRule="atLeast"/>
        <w:ind w:firstLine="600"/>
        <w:divId w:val="21305152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58263" w14:textId="77777777" w:rsidR="00603730" w:rsidRDefault="00603730" w:rsidP="00603730">
      <w:r>
        <w:separator/>
      </w:r>
    </w:p>
  </w:endnote>
  <w:endnote w:type="continuationSeparator" w:id="0">
    <w:p w14:paraId="0F34C6B7" w14:textId="77777777" w:rsidR="00603730" w:rsidRDefault="00603730" w:rsidP="0060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B2197" w14:textId="77777777" w:rsidR="00603730" w:rsidRDefault="00603730" w:rsidP="00603730">
      <w:r>
        <w:separator/>
      </w:r>
    </w:p>
  </w:footnote>
  <w:footnote w:type="continuationSeparator" w:id="0">
    <w:p w14:paraId="26D70C2A" w14:textId="77777777" w:rsidR="00603730" w:rsidRDefault="00603730" w:rsidP="00603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0"/>
    <w:rsid w:val="0060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2C1E5D"/>
  <w15:chartTrackingRefBased/>
  <w15:docId w15:val="{6E673736-7610-47A6-ACFC-532F1109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03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730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7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73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6454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1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34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8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6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9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8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2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8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5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48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0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0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9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4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6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5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1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7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8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4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91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2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3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211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1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8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6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2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以昂</dc:creator>
  <cp:keywords/>
  <dc:description/>
  <cp:lastModifiedBy>蒋 沛文</cp:lastModifiedBy>
  <cp:revision>2</cp:revision>
  <dcterms:created xsi:type="dcterms:W3CDTF">2024-05-11T15:30:00Z</dcterms:created>
  <dcterms:modified xsi:type="dcterms:W3CDTF">2024-05-11T15:30:00Z</dcterms:modified>
</cp:coreProperties>
</file>