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D5DD6" w14:textId="77777777" w:rsidR="00000000" w:rsidRDefault="00052586">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吴燕与卢文杰民间借贷纠纷一审民事判决书</w:t>
      </w:r>
    </w:p>
    <w:p w14:paraId="5E559ACE" w14:textId="77777777" w:rsidR="00000000" w:rsidRDefault="00052586">
      <w:pPr>
        <w:ind w:left="375" w:right="375"/>
        <w:rPr>
          <w:rFonts w:ascii="Arial" w:eastAsia="Arial" w:hAnsi="Arial" w:cs="Arial"/>
          <w:lang w:val="en-US" w:eastAsia="zh-CN" w:bidi="ar-SA"/>
        </w:rPr>
      </w:pPr>
      <w:r>
        <w:rPr>
          <w:rFonts w:ascii="Arial" w:eastAsia="Arial" w:hAnsi="Arial" w:cs="Arial"/>
          <w:lang w:val="en-US" w:eastAsia="zh-CN" w:bidi="ar-SA"/>
        </w:rPr>
        <w:br/>
      </w:r>
    </w:p>
    <w:p w14:paraId="1520B64B" w14:textId="77777777" w:rsidR="00000000" w:rsidRDefault="00052586">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吴燕与卢文杰民间借贷纠纷一审民事判决书</w:t>
      </w:r>
    </w:p>
    <w:p w14:paraId="22FE0C7A" w14:textId="77777777" w:rsidR="00000000" w:rsidRDefault="00052586">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上海市闵行区人民法院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073164C3" w14:textId="77777777" w:rsidR="00000000" w:rsidRDefault="00052586">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(2018)</w:t>
      </w:r>
      <w:r>
        <w:rPr>
          <w:rStyle w:val="span"/>
          <w:rFonts w:ascii="宋体" w:eastAsia="宋体" w:hAnsi="宋体" w:cs="宋体"/>
          <w:color w:val="000000"/>
          <w:sz w:val="27"/>
          <w:szCs w:val="27"/>
          <w:lang w:val="en-US" w:eastAsia="zh-CN" w:bidi="ar-SA"/>
        </w:rPr>
        <w:t>沪</w:t>
      </w:r>
      <w:r>
        <w:rPr>
          <w:rStyle w:val="span"/>
          <w:rFonts w:ascii="宋体" w:eastAsia="宋体" w:hAnsi="宋体" w:cs="宋体"/>
          <w:color w:val="000000"/>
          <w:sz w:val="27"/>
          <w:szCs w:val="27"/>
          <w:lang w:val="en-US" w:eastAsia="zh-CN" w:bidi="ar-SA"/>
        </w:rPr>
        <w:t>0112</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4354</w:t>
      </w:r>
      <w:r>
        <w:rPr>
          <w:rStyle w:val="span"/>
          <w:rFonts w:ascii="宋体" w:eastAsia="宋体" w:hAnsi="宋体" w:cs="宋体"/>
          <w:color w:val="000000"/>
          <w:sz w:val="27"/>
          <w:szCs w:val="27"/>
          <w:lang w:val="en-US" w:eastAsia="zh-CN" w:bidi="ar-SA"/>
        </w:rPr>
        <w:t>号</w:t>
      </w:r>
    </w:p>
    <w:p w14:paraId="0CF34869" w14:textId="77777777" w:rsidR="00000000" w:rsidRDefault="00052586">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原告：吴燕。</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委托诉讼代理人：魏琦，</w:t>
      </w:r>
      <w:hyperlink r:id="rId7" w:history="1">
        <w:r>
          <w:rPr>
            <w:rStyle w:val="fulltext-wrapfulltexta"/>
            <w:rFonts w:ascii="宋体" w:eastAsia="宋体" w:hAnsi="宋体" w:cs="宋体"/>
            <w:sz w:val="27"/>
            <w:szCs w:val="27"/>
            <w:lang w:val="en-US" w:eastAsia="zh-CN" w:bidi="ar-SA"/>
          </w:rPr>
          <w:t>上海公鼎律师事务所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被告：卢文杰。</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委托诉讼代理人：卢文斌。</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原告吴燕与被告卢文杰民间借贷纠纷一案，本院于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29</w:t>
      </w:r>
      <w:r>
        <w:rPr>
          <w:rFonts w:ascii="宋体" w:eastAsia="宋体" w:hAnsi="宋体" w:cs="宋体"/>
          <w:color w:val="000000"/>
          <w:sz w:val="27"/>
          <w:szCs w:val="27"/>
          <w:lang w:val="en-US" w:eastAsia="zh-CN" w:bidi="ar-SA"/>
        </w:rPr>
        <w:t>日立案受理后，依法适用简易程序公开开庭进行了</w:t>
      </w:r>
      <w:r>
        <w:rPr>
          <w:rFonts w:ascii="宋体" w:eastAsia="宋体" w:hAnsi="宋体" w:cs="宋体"/>
          <w:color w:val="000000"/>
          <w:sz w:val="27"/>
          <w:szCs w:val="27"/>
          <w:lang w:val="en-US" w:eastAsia="zh-CN" w:bidi="ar-SA"/>
        </w:rPr>
        <w:t>审理。原告吴燕委托诉讼代理人魏琦，被告卢文杰委托诉讼代理人卢文斌到庭参加诉讼。本案现已审理终结。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原告吴燕向本院提出诉讼请求：判令被告卢文杰归还原告吴燕临时垫付的</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万元医药费。事实与理由：</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月因被告卢文杰急需钱款用于手术，原告吴燕临时帮被告垫付医药费人民币</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万元，但被告拒不归还该款。原、被告原系夫妻关系，于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21</w:t>
      </w:r>
      <w:r>
        <w:rPr>
          <w:rFonts w:ascii="宋体" w:eastAsia="宋体" w:hAnsi="宋体" w:cs="宋体"/>
          <w:color w:val="000000"/>
          <w:sz w:val="27"/>
          <w:szCs w:val="27"/>
          <w:lang w:val="en-US" w:eastAsia="zh-CN" w:bidi="ar-SA"/>
        </w:rPr>
        <w:t>日离婚，原告与案外人李某某不是男女朋友关系，也没有唆使其殴打被告，打架时原告不在场，被告与案外人李某某签订人民调解协议时，原告不在场也不知情。现原告诉至法院，提出</w:t>
      </w:r>
      <w:r>
        <w:rPr>
          <w:rFonts w:ascii="宋体" w:eastAsia="宋体" w:hAnsi="宋体" w:cs="宋体"/>
          <w:color w:val="000000"/>
          <w:sz w:val="27"/>
          <w:szCs w:val="27"/>
          <w:lang w:val="en-US" w:eastAsia="zh-CN" w:bidi="ar-SA"/>
        </w:rPr>
        <w:t>如上诉请。</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被告卢文杰辩称，该</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万元涉及到刑事案件。原、被告原来是夫妻，后来离婚了。原告雇佣别人把被告的腿打断了，当时打人的李某某已经拘留了，原告付了</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万元取保候审。当天晚上被告在医院，原告拿</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万元过来的，被</w:t>
      </w:r>
      <w:r>
        <w:rPr>
          <w:rFonts w:ascii="宋体" w:eastAsia="宋体" w:hAnsi="宋体" w:cs="宋体"/>
          <w:color w:val="000000"/>
          <w:sz w:val="27"/>
          <w:szCs w:val="27"/>
          <w:lang w:val="en-US" w:eastAsia="zh-CN" w:bidi="ar-SA"/>
        </w:rPr>
        <w:lastRenderedPageBreak/>
        <w:t>告不懂法律，而且以前对原告也是言听计从的，所以写了收条给原告。李某某在派出所承诺一共赔偿被告</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万元，给了被告</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万元，该</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万元医疗费也由其归还，考虑到这个人年纪轻轻，被告也不想和他计较了，否则当时他是会被追究刑事责任的。</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经审理查明，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14</w:t>
      </w:r>
      <w:r>
        <w:rPr>
          <w:rFonts w:ascii="宋体" w:eastAsia="宋体" w:hAnsi="宋体" w:cs="宋体"/>
          <w:color w:val="000000"/>
          <w:sz w:val="27"/>
          <w:szCs w:val="27"/>
          <w:lang w:val="en-US" w:eastAsia="zh-CN" w:bidi="ar-SA"/>
        </w:rPr>
        <w:t>时</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分许，被告至上海市</w:t>
      </w:r>
      <w:r>
        <w:rPr>
          <w:rFonts w:ascii="宋体" w:eastAsia="宋体" w:hAnsi="宋体" w:cs="宋体"/>
          <w:color w:val="000000"/>
          <w:sz w:val="27"/>
          <w:szCs w:val="27"/>
          <w:lang w:val="en-US" w:eastAsia="zh-CN" w:bidi="ar-SA"/>
        </w:rPr>
        <w:t>公安局闵行分局华坪路派出所报案称：</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29</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23</w:t>
      </w:r>
      <w:r>
        <w:rPr>
          <w:rFonts w:ascii="宋体" w:eastAsia="宋体" w:hAnsi="宋体" w:cs="宋体"/>
          <w:color w:val="000000"/>
          <w:sz w:val="27"/>
          <w:szCs w:val="27"/>
          <w:lang w:val="en-US" w:eastAsia="zh-CN" w:bidi="ar-SA"/>
        </w:rPr>
        <w:t>时许，其在金平路</w:t>
      </w:r>
      <w:r>
        <w:rPr>
          <w:rFonts w:ascii="宋体" w:eastAsia="宋体" w:hAnsi="宋体" w:cs="宋体"/>
          <w:color w:val="000000"/>
          <w:sz w:val="27"/>
          <w:szCs w:val="27"/>
          <w:lang w:val="en-US" w:eastAsia="zh-CN" w:bidi="ar-SA"/>
        </w:rPr>
        <w:t>XXX</w:t>
      </w:r>
      <w:r>
        <w:rPr>
          <w:rFonts w:ascii="宋体" w:eastAsia="宋体" w:hAnsi="宋体" w:cs="宋体"/>
          <w:color w:val="000000"/>
          <w:sz w:val="27"/>
          <w:szCs w:val="27"/>
          <w:lang w:val="en-US" w:eastAsia="zh-CN" w:bidi="ar-SA"/>
        </w:rPr>
        <w:t>弄</w:t>
      </w:r>
      <w:r>
        <w:rPr>
          <w:rFonts w:ascii="宋体" w:eastAsia="宋体" w:hAnsi="宋体" w:cs="宋体"/>
          <w:color w:val="000000"/>
          <w:sz w:val="27"/>
          <w:szCs w:val="27"/>
          <w:lang w:val="en-US" w:eastAsia="zh-CN" w:bidi="ar-SA"/>
        </w:rPr>
        <w:t>XXX</w:t>
      </w:r>
      <w:r>
        <w:rPr>
          <w:rFonts w:ascii="宋体" w:eastAsia="宋体" w:hAnsi="宋体" w:cs="宋体"/>
          <w:color w:val="000000"/>
          <w:sz w:val="27"/>
          <w:szCs w:val="27"/>
          <w:lang w:val="en-US" w:eastAsia="zh-CN" w:bidi="ar-SA"/>
        </w:rPr>
        <w:t>号楼下与前妻吴燕的一男性朋友发生口头争执引起肢体冲突，造成其左胫腓骨骨折遂来所报案。</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事发当天上海市公安局闵行分局为被告开具验伤通知书，检查情况为全身多处外伤，左胫腓骨下段粉碎性骨折。</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日，被告至上海市第五人民医院住院治疗，诊断为</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、胫骨骨折</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左侧胫骨下端</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、腓骨骨折</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左侧腓骨下端</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，行左胫腓骨下端骨折切开复位内固定术。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再查明，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日，被告卢文杰出具收条一份，记</w:t>
      </w:r>
      <w:r>
        <w:rPr>
          <w:rFonts w:ascii="宋体" w:eastAsia="宋体" w:hAnsi="宋体" w:cs="宋体"/>
          <w:color w:val="000000"/>
          <w:sz w:val="27"/>
          <w:szCs w:val="27"/>
          <w:lang w:val="en-US" w:eastAsia="zh-CN" w:bidi="ar-SA"/>
        </w:rPr>
        <w:t>载：</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今收到吴燕垫付医药费伍万元正，另住院发票交予吴燕</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29</w:t>
      </w:r>
      <w:r>
        <w:rPr>
          <w:rFonts w:ascii="宋体" w:eastAsia="宋体" w:hAnsi="宋体" w:cs="宋体"/>
          <w:color w:val="000000"/>
          <w:sz w:val="27"/>
          <w:szCs w:val="27"/>
          <w:lang w:val="en-US" w:eastAsia="zh-CN" w:bidi="ar-SA"/>
        </w:rPr>
        <w:t>日被告卢文杰与案外人李某某至上海市闵行区江川路街道人民调解委员会调解，但双方无法达成合意，此次调解不成。</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日被告卢文杰与案外人李某某经上海市闵行区江川路街道人民调解委员会调解，自愿达成如下协议：</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第一，经双方协商同意，由李某某一次性赔偿卢文杰医药费等其他相关费用共计人民币柒万圆整；第二，自协议达成之日起，双方就此事不再追究对方的任何责任，双方无涉。履行方式、时限于</w:t>
      </w:r>
      <w:r>
        <w:rPr>
          <w:rFonts w:ascii="宋体" w:eastAsia="宋体" w:hAnsi="宋体" w:cs="宋体"/>
          <w:color w:val="000000"/>
          <w:sz w:val="27"/>
          <w:szCs w:val="27"/>
          <w:lang w:val="en-US" w:eastAsia="zh-CN" w:bidi="ar-SA"/>
        </w:rPr>
        <w:t>2017.10.16</w:t>
      </w:r>
      <w:r>
        <w:rPr>
          <w:rFonts w:ascii="宋体" w:eastAsia="宋体" w:hAnsi="宋体" w:cs="宋体"/>
          <w:color w:val="000000"/>
          <w:sz w:val="27"/>
          <w:szCs w:val="27"/>
          <w:lang w:val="en-US" w:eastAsia="zh-CN" w:bidi="ar-SA"/>
        </w:rPr>
        <w:t>支付人民币肆万圆整，后约定</w:t>
      </w:r>
      <w:r>
        <w:rPr>
          <w:rFonts w:ascii="宋体" w:eastAsia="宋体" w:hAnsi="宋体" w:cs="宋体"/>
          <w:color w:val="000000"/>
          <w:sz w:val="27"/>
          <w:szCs w:val="27"/>
          <w:lang w:val="en-US" w:eastAsia="zh-CN" w:bidi="ar-SA"/>
        </w:rPr>
        <w:t>自本协议签订之日起七日内支付剩余钱款叁万圆整。本协议一式叁份，当事人、人民调解委员会各持一份</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日案外人李某某出具和解协议一份，记载：</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经双方协商一致，李某某卢文杰达成和解协议赔偿</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万</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柒万元整</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，吴燕伍万元我代还</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本院认为，当事人之间合法的借贷关系受法律保护。根据被告卢文杰出具的收条来看，原告吴燕为其垫付了</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万元医药费，能够反映原告与被告之间存在民间借贷法律关系。被告收到了借款，应及时履行归还义务，现被告未能履行还款义务，对此应承担责任。至于被告与案外人李某某之间的协议</w:t>
      </w:r>
      <w:r>
        <w:rPr>
          <w:rFonts w:ascii="宋体" w:eastAsia="宋体" w:hAnsi="宋体" w:cs="宋体"/>
          <w:color w:val="000000"/>
          <w:sz w:val="27"/>
          <w:szCs w:val="27"/>
          <w:lang w:val="en-US" w:eastAsia="zh-CN" w:bidi="ar-SA"/>
        </w:rPr>
        <w:t>约定，被告可另行向案外人主某。</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综上所述，依照</w:t>
      </w:r>
      <w:bookmarkStart w:id="6" w:name="anchor-9"/>
      <w:bookmarkEnd w:id="6"/>
      <w:r>
        <w:rPr>
          <w:rFonts w:ascii="宋体" w:eastAsia="宋体" w:hAnsi="宋体" w:cs="宋体"/>
          <w:color w:val="000000"/>
          <w:sz w:val="27"/>
          <w:szCs w:val="27"/>
          <w:lang w:val="en-US" w:eastAsia="zh-CN" w:bidi="ar-SA"/>
        </w:rPr>
        <w:t>《</w:t>
      </w:r>
      <w:hyperlink r:id="rId8"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9"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被告卢文杰于本判决生效之日起十日内返还</w:t>
      </w:r>
      <w:r>
        <w:rPr>
          <w:rFonts w:ascii="宋体" w:eastAsia="宋体" w:hAnsi="宋体" w:cs="宋体"/>
          <w:color w:val="000000"/>
          <w:sz w:val="27"/>
          <w:szCs w:val="27"/>
          <w:lang w:val="en-US" w:eastAsia="zh-CN" w:bidi="ar-SA"/>
        </w:rPr>
        <w:t>原告吴燕</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如果未按本判决指定的期间履行给付金钱义务，应当依照《</w:t>
      </w:r>
      <w:hyperlink r:id="rId10"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1"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 xml:space="preserve">　案件受理费减半收取计</w:t>
      </w:r>
      <w:r>
        <w:rPr>
          <w:rFonts w:ascii="宋体" w:eastAsia="宋体" w:hAnsi="宋体" w:cs="宋体"/>
          <w:color w:val="000000"/>
          <w:sz w:val="27"/>
          <w:szCs w:val="27"/>
          <w:lang w:val="en-US" w:eastAsia="zh-CN" w:bidi="ar-SA"/>
        </w:rPr>
        <w:t>525</w:t>
      </w:r>
      <w:r>
        <w:rPr>
          <w:rFonts w:ascii="宋体" w:eastAsia="宋体" w:hAnsi="宋体" w:cs="宋体"/>
          <w:color w:val="000000"/>
          <w:sz w:val="27"/>
          <w:szCs w:val="27"/>
          <w:lang w:val="en-US" w:eastAsia="zh-CN" w:bidi="ar-SA"/>
        </w:rPr>
        <w:t>元，由被告卢文杰负担。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如不服本判决，可在判决书送达之日起十五日内，向本院递交上诉状，并按对方当事人的人数提出副本，上诉于上海市第一中级人民法院。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6C2DA721" w14:textId="77777777" w:rsidR="00000000" w:rsidRDefault="00052586">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审判员　魏　伟</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二〇一八年四月十二日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书记员　王晓华</w:t>
      </w:r>
    </w:p>
    <w:p w14:paraId="2E7185AA" w14:textId="77777777" w:rsidR="00000000" w:rsidRDefault="00052586">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附：相关法律条文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2"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w:t>
      </w:r>
      <w:r>
        <w:rPr>
          <w:rFonts w:ascii="宋体" w:eastAsia="宋体" w:hAnsi="宋体" w:cs="宋体"/>
          <w:color w:val="000000"/>
          <w:sz w:val="27"/>
          <w:szCs w:val="27"/>
          <w:lang w:val="en-US" w:eastAsia="zh-CN" w:bidi="ar-SA"/>
        </w:rPr>
        <w:t>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t xml:space="preserve"> </w:t>
      </w:r>
    </w:p>
    <w:p w14:paraId="54219B28" w14:textId="77777777" w:rsidR="00000000" w:rsidRDefault="00052586">
      <w:pPr>
        <w:ind w:left="375" w:right="375"/>
        <w:rPr>
          <w:rFonts w:ascii="Arial" w:eastAsia="Arial" w:hAnsi="Arial" w:cs="Arial"/>
          <w:lang w:val="en-US" w:eastAsia="zh-CN" w:bidi="ar-SA"/>
        </w:rPr>
      </w:pPr>
      <w:r>
        <w:rPr>
          <w:rFonts w:ascii="Arial" w:eastAsia="Arial" w:hAnsi="Arial" w:cs="Arial"/>
          <w:lang w:val="en-US" w:eastAsia="zh-CN" w:bidi="ar-SA"/>
        </w:rPr>
        <w:br/>
      </w:r>
    </w:p>
    <w:p w14:paraId="284A238D" w14:textId="77777777" w:rsidR="00000000" w:rsidRDefault="00A77B3E">
      <w:pPr>
        <w:spacing w:line="630" w:lineRule="atLeast"/>
        <w:rPr>
          <w:rFonts w:eastAsia="Times New Roman"/>
          <w:sz w:val="26"/>
          <w:szCs w:val="26"/>
          <w:lang w:val="en-US" w:eastAsia="zh-CN" w:bidi="ar-SA"/>
        </w:rPr>
      </w:pPr>
      <w:r>
        <w:br w:type="page"/>
      </w:r>
      <w:r w:rsidR="00052586">
        <w:rPr>
          <w:rFonts w:eastAsia="Times New Roman"/>
          <w:sz w:val="26"/>
          <w:szCs w:val="26"/>
          <w:lang w:val="en-US" w:eastAsia="zh-CN" w:bidi="ar-SA"/>
        </w:rPr>
        <w:t>©北大法宝：（</w:t>
      </w:r>
      <w:hyperlink r:id="rId13" w:history="1">
        <w:r w:rsidR="00052586">
          <w:rPr>
            <w:rFonts w:eastAsia="Times New Roman"/>
            <w:color w:val="218FC4"/>
            <w:sz w:val="26"/>
            <w:szCs w:val="26"/>
            <w:u w:val="single" w:color="218FC4"/>
            <w:lang w:val="en-US" w:eastAsia="zh-CN" w:bidi="ar-SA"/>
          </w:rPr>
          <w:t>www.pkulaw.com</w:t>
        </w:r>
      </w:hyperlink>
      <w:r w:rsidR="00052586">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14" w:tgtFrame="_blank" w:history="1">
        <w:r w:rsidR="00052586">
          <w:rPr>
            <w:rFonts w:eastAsia="Times New Roman"/>
            <w:color w:val="218FC4"/>
            <w:sz w:val="26"/>
            <w:szCs w:val="26"/>
            <w:u w:val="single" w:color="218FC4"/>
            <w:lang w:val="en-US" w:eastAsia="zh-CN" w:bidi="ar-SA"/>
          </w:rPr>
          <w:t>产品和服务</w:t>
        </w:r>
      </w:hyperlink>
      <w:r w:rsidR="00052586">
        <w:rPr>
          <w:rFonts w:eastAsia="Times New Roman"/>
          <w:sz w:val="26"/>
          <w:szCs w:val="26"/>
          <w:lang w:val="en-US" w:eastAsia="zh-CN" w:bidi="ar-SA"/>
        </w:rPr>
        <w:t>。</w:t>
      </w:r>
      <w:r w:rsidR="00052586">
        <w:rPr>
          <w:rFonts w:eastAsia="Times New Roman"/>
          <w:sz w:val="26"/>
          <w:szCs w:val="26"/>
          <w:lang w:val="en-US" w:eastAsia="zh-CN" w:bidi="ar-SA"/>
        </w:rPr>
        <w:br/>
      </w:r>
      <w:hyperlink r:id="rId15" w:tgtFrame="_blank" w:history="1">
        <w:r w:rsidR="00052586">
          <w:rPr>
            <w:rFonts w:eastAsia="Times New Roman"/>
            <w:color w:val="218FC4"/>
            <w:sz w:val="26"/>
            <w:szCs w:val="26"/>
            <w:u w:val="single" w:color="218FC4"/>
            <w:lang w:val="en-US" w:eastAsia="zh-CN" w:bidi="ar-SA"/>
          </w:rPr>
          <w:t>法宝快讯： 如何快速找到您需要的检索结果？ 法宝 V6 有何新特色？</w:t>
        </w:r>
      </w:hyperlink>
    </w:p>
    <w:p w14:paraId="3F429FC8" w14:textId="77777777" w:rsidR="00000000" w:rsidRDefault="00052586">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16" o:title=""/>
          </v:shape>
        </w:pict>
      </w:r>
    </w:p>
    <w:p w14:paraId="79F88109" w14:textId="77777777" w:rsidR="00000000" w:rsidRDefault="00052586">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4D7B3E1D" w14:textId="77777777" w:rsidR="00000000" w:rsidRDefault="00052586">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17" w:tgtFrame="_blank" w:history="1">
        <w:r>
          <w:rPr>
            <w:rFonts w:eastAsia="Times New Roman"/>
            <w:color w:val="000000"/>
            <w:sz w:val="26"/>
            <w:szCs w:val="26"/>
            <w:u w:val="single" w:color="000000"/>
            <w:lang w:val="en-US" w:eastAsia="zh-CN" w:bidi="ar-SA"/>
          </w:rPr>
          <w:t>https://www.pkulaw.com/</w:t>
        </w:r>
        <w:r>
          <w:rPr>
            <w:rFonts w:eastAsia="Times New Roman"/>
            <w:color w:val="000000"/>
            <w:sz w:val="26"/>
            <w:szCs w:val="26"/>
            <w:u w:val="single" w:color="000000"/>
            <w:lang w:val="en-US" w:eastAsia="zh-CN" w:bidi="ar-SA"/>
          </w:rPr>
          <w:t xml:space="preserve">pfnl/a25051f3312b07f3d9c4aad8889c5e5e87977c101b36ad29bdfb.html </w:t>
        </w:r>
      </w:hyperlink>
    </w:p>
    <w:p w14:paraId="0C0AC484" w14:textId="77777777" w:rsidR="00A77B3E" w:rsidRDefault="00A77B3E"/>
    <w:sectPr w:rsidR="00A77B3E">
      <w:headerReference w:type="default" r:id="rId18"/>
      <w:footerReference w:type="default" r:id="rId19"/>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B3C8A" w14:textId="77777777" w:rsidR="00000000" w:rsidRDefault="00052586">
      <w:r>
        <w:separator/>
      </w:r>
    </w:p>
  </w:endnote>
  <w:endnote w:type="continuationSeparator" w:id="0">
    <w:p w14:paraId="2A81651F" w14:textId="77777777" w:rsidR="00000000" w:rsidRDefault="00052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11F8DE29" w14:textId="77777777">
      <w:trPr>
        <w:tblCellSpacing w:w="15" w:type="dxa"/>
      </w:trPr>
      <w:tc>
        <w:tcPr>
          <w:tcW w:w="1530" w:type="dxa"/>
          <w:tcMar>
            <w:top w:w="15" w:type="dxa"/>
            <w:left w:w="15" w:type="dxa"/>
            <w:bottom w:w="15" w:type="dxa"/>
            <w:right w:w="15" w:type="dxa"/>
          </w:tcMar>
          <w:vAlign w:val="center"/>
          <w:hideMark/>
        </w:tcPr>
        <w:p w14:paraId="0FE87FC2" w14:textId="77777777" w:rsidR="00000000" w:rsidRDefault="00052586">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6579EFFE" w14:textId="77777777" w:rsidR="00000000" w:rsidRDefault="00052586">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136F7A2D" w14:textId="77777777" w:rsidR="00000000" w:rsidRDefault="000525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1B799" w14:textId="77777777" w:rsidR="00000000" w:rsidRDefault="00052586">
      <w:r>
        <w:separator/>
      </w:r>
    </w:p>
  </w:footnote>
  <w:footnote w:type="continuationSeparator" w:id="0">
    <w:p w14:paraId="7FD89652" w14:textId="77777777" w:rsidR="00000000" w:rsidRDefault="00052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255AA8A0" w14:textId="77777777">
      <w:trPr>
        <w:tblCellSpacing w:w="15" w:type="dxa"/>
      </w:trPr>
      <w:tc>
        <w:tcPr>
          <w:tcW w:w="0" w:type="auto"/>
          <w:tcMar>
            <w:top w:w="15" w:type="dxa"/>
            <w:left w:w="15" w:type="dxa"/>
            <w:bottom w:w="15" w:type="dxa"/>
            <w:right w:w="15" w:type="dxa"/>
          </w:tcMar>
          <w:vAlign w:val="center"/>
          <w:hideMark/>
        </w:tcPr>
        <w:p w14:paraId="49781DC0" w14:textId="77777777" w:rsidR="00000000" w:rsidRDefault="00052586">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201A206D" w14:textId="77777777" w:rsidR="00000000" w:rsidRDefault="00052586">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CLI.C.57730521</w:t>
          </w:r>
        </w:p>
      </w:tc>
    </w:tr>
  </w:tbl>
  <w:p w14:paraId="2203D05A" w14:textId="77777777" w:rsidR="00000000" w:rsidRDefault="000525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052586"/>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639698"/>
  <w15:chartTrackingRefBased/>
  <w15:docId w15:val="{870155E5-A0C2-483B-BC59-C2AA4BC02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0525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52586"/>
    <w:rPr>
      <w:sz w:val="18"/>
      <w:szCs w:val="18"/>
    </w:rPr>
  </w:style>
  <w:style w:type="paragraph" w:styleId="a5">
    <w:name w:val="footer"/>
    <w:basedOn w:val="a"/>
    <w:link w:val="a6"/>
    <w:rsid w:val="00052586"/>
    <w:pPr>
      <w:tabs>
        <w:tab w:val="center" w:pos="4153"/>
        <w:tab w:val="right" w:pos="8306"/>
      </w:tabs>
      <w:snapToGrid w:val="0"/>
    </w:pPr>
    <w:rPr>
      <w:sz w:val="18"/>
      <w:szCs w:val="18"/>
    </w:rPr>
  </w:style>
  <w:style w:type="character" w:customStyle="1" w:styleId="a6">
    <w:name w:val="页脚 字符"/>
    <w:basedOn w:val="a0"/>
    <w:link w:val="a5"/>
    <w:rsid w:val="000525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s://www.pkulaw.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javascript:LawFirmSearch('&#19978;&#28023;&#20844;&#40718;&#24459;&#24072;&#20107;&#21153;&#25152;')" TargetMode="External"/><Relationship Id="rId12" Type="http://schemas.openxmlformats.org/officeDocument/2006/relationships/hyperlink" Target="https://www.pkulaw.com/chl/2367b1767194112cbdfb.html?way=textSlc" TargetMode="External"/><Relationship Id="rId17" Type="http://schemas.openxmlformats.org/officeDocument/2006/relationships/hyperlink" Target="https://www.pkulaw.com/pfnl/a25051f3312b07f3d9c4aad8889c5e5e87977c101b36ad29bdfb.html"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d33df017c784876fbdfb.html?way=textSlc" TargetMode="External"/><Relationship Id="rId5" Type="http://schemas.openxmlformats.org/officeDocument/2006/relationships/footnotes" Target="footnotes.xml"/><Relationship Id="rId15" Type="http://schemas.openxmlformats.org/officeDocument/2006/relationships/hyperlink" Target="http://www.pkulaw.com/helps/69.html" TargetMode="External"/><Relationship Id="rId10" Type="http://schemas.openxmlformats.org/officeDocument/2006/relationships/hyperlink" Target="https://www.pkulaw.com/chl/d33df017c784876fbdfb.html?way=textSlc"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www.pkulaw.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2024-05-11T15:32:00Z</dcterms:created>
  <dcterms:modified xsi:type="dcterms:W3CDTF">2024-05-11T15:32:00Z</dcterms:modified>
</cp:coreProperties>
</file>