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975B2B" w14:textId="77777777" w:rsidR="00000000" w:rsidRDefault="00FB2264">
      <w:pPr>
        <w:pStyle w:val="fulltext-wraptitle"/>
        <w:spacing w:after="225"/>
        <w:ind w:left="375" w:right="375"/>
        <w:textAlignment w:val="baseline"/>
        <w:rPr>
          <w:rFonts w:ascii="Arial" w:eastAsia="Arial" w:hAnsi="Arial" w:cs="Arial"/>
          <w:b/>
          <w:bCs/>
          <w:lang w:val="en-US" w:eastAsia="zh-CN" w:bidi="ar-SA"/>
        </w:rPr>
      </w:pPr>
      <w:r>
        <w:rPr>
          <w:rFonts w:ascii="Arial" w:eastAsia="Arial" w:hAnsi="Arial" w:cs="Arial"/>
          <w:b/>
          <w:bCs/>
          <w:lang w:val="en-US" w:eastAsia="zh-CN" w:bidi="ar-SA"/>
        </w:rPr>
        <w:t>林先淦与陈文柳民间借贷纠纷一审民事判决书</w:t>
      </w:r>
    </w:p>
    <w:p w14:paraId="739158A9" w14:textId="77777777" w:rsidR="00000000" w:rsidRDefault="00FB2264">
      <w:pPr>
        <w:ind w:left="375" w:right="375"/>
        <w:rPr>
          <w:rFonts w:ascii="Arial" w:eastAsia="Arial" w:hAnsi="Arial" w:cs="Arial"/>
          <w:lang w:val="en-US" w:eastAsia="zh-CN" w:bidi="ar-SA"/>
        </w:rPr>
      </w:pPr>
      <w:r>
        <w:rPr>
          <w:rFonts w:ascii="Arial" w:eastAsia="Arial" w:hAnsi="Arial" w:cs="Arial"/>
          <w:lang w:val="en-US" w:eastAsia="zh-CN" w:bidi="ar-SA"/>
        </w:rPr>
        <w:br/>
      </w:r>
    </w:p>
    <w:p w14:paraId="2A0335A5" w14:textId="77777777" w:rsidR="00000000" w:rsidRDefault="00FB2264">
      <w:pPr>
        <w:pStyle w:val="p"/>
        <w:spacing w:line="600" w:lineRule="atLeast"/>
        <w:ind w:left="375" w:right="375"/>
        <w:jc w:val="center"/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</w:pP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林先淦与陈文柳民间借贷纠纷一审民事判决书</w:t>
      </w:r>
    </w:p>
    <w:p w14:paraId="582DC44C" w14:textId="77777777" w:rsidR="00000000" w:rsidRDefault="00FB2264">
      <w:pPr>
        <w:pStyle w:val="div"/>
        <w:spacing w:line="600" w:lineRule="atLeast"/>
        <w:ind w:left="375" w:right="375"/>
        <w:jc w:val="center"/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</w:pP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上海市闵行区人民法院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br/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民事判决书</w:t>
      </w:r>
    </w:p>
    <w:p w14:paraId="6ED06AC7" w14:textId="77777777" w:rsidR="00000000" w:rsidRDefault="00FB2264">
      <w:pPr>
        <w:pStyle w:val="div"/>
        <w:spacing w:line="600" w:lineRule="atLeast"/>
        <w:ind w:left="375" w:right="375"/>
        <w:jc w:val="right"/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</w:pPr>
      <w:r>
        <w:rPr>
          <w:rStyle w:val="span"/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(2017)</w:t>
      </w:r>
      <w:r>
        <w:rPr>
          <w:rStyle w:val="span"/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沪</w:t>
      </w:r>
      <w:r>
        <w:rPr>
          <w:rStyle w:val="span"/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0112</w:t>
      </w:r>
      <w:r>
        <w:rPr>
          <w:rStyle w:val="span"/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民初</w:t>
      </w:r>
      <w:r>
        <w:rPr>
          <w:rStyle w:val="span"/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18348</w:t>
      </w:r>
      <w:r>
        <w:rPr>
          <w:rStyle w:val="span"/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号</w:t>
      </w:r>
    </w:p>
    <w:p w14:paraId="4C9D45F5" w14:textId="77777777" w:rsidR="00000000" w:rsidRDefault="00FB2264">
      <w:pPr>
        <w:spacing w:line="600" w:lineRule="atLeast"/>
        <w:ind w:left="375" w:right="375"/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</w:pP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br/>
      </w:r>
      <w:r>
        <w:rPr>
          <w:rStyle w:val="span"/>
          <w:rFonts w:ascii="宋体" w:eastAsia="宋体" w:hAnsi="宋体" w:cs="宋体"/>
          <w:vanish/>
          <w:color w:val="000000"/>
          <w:sz w:val="27"/>
          <w:szCs w:val="27"/>
          <w:lang w:val="en-US" w:eastAsia="zh-CN" w:bidi="ar-SA"/>
        </w:rPr>
        <w:t>当事人</w:t>
      </w:r>
      <w:bookmarkStart w:id="0" w:name="anchor-0"/>
      <w:bookmarkEnd w:id="0"/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 xml:space="preserve">　　原告：林先淦。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br/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 xml:space="preserve">　　委托诉讼代理人：管顺德，</w:t>
      </w:r>
      <w:hyperlink r:id="rId7" w:history="1">
        <w:r>
          <w:rPr>
            <w:rStyle w:val="fulltext-wrapfulltexta"/>
            <w:rFonts w:ascii="宋体" w:eastAsia="宋体" w:hAnsi="宋体" w:cs="宋体"/>
            <w:sz w:val="27"/>
            <w:szCs w:val="27"/>
            <w:lang w:val="en-US" w:eastAsia="zh-CN" w:bidi="ar-SA"/>
          </w:rPr>
          <w:t>上海市光华律师事务所</w:t>
        </w:r>
      </w:hyperlink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律师。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br/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 xml:space="preserve">　　被告：陈文柳。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br/>
      </w:r>
      <w:r>
        <w:rPr>
          <w:rStyle w:val="span"/>
          <w:rFonts w:ascii="宋体" w:eastAsia="宋体" w:hAnsi="宋体" w:cs="宋体"/>
          <w:vanish/>
          <w:color w:val="000000"/>
          <w:sz w:val="27"/>
          <w:szCs w:val="27"/>
          <w:lang w:val="en-US" w:eastAsia="zh-CN" w:bidi="ar-SA"/>
        </w:rPr>
        <w:t>审理经过</w:t>
      </w:r>
      <w:bookmarkStart w:id="1" w:name="anchor-1"/>
      <w:bookmarkEnd w:id="1"/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 xml:space="preserve">　　原告林先淦与被告陈文柳民间借贷纠纷一案，本院于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2017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年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6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月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16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日立案后，先适用简易程序，经审理发现有不宜适用简易程序的情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形，裁定转为普通程序，于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2017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年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11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月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23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日公开开庭进行了审理。原告林先淦的委托诉讼代理人管顺德到庭参加诉讼，被告陈文柳经公告送达开庭传票，未到庭参加诉讼，本案依法缺席审判。本案现已审理终结。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br/>
      </w:r>
      <w:r>
        <w:rPr>
          <w:rStyle w:val="span"/>
          <w:rFonts w:ascii="宋体" w:eastAsia="宋体" w:hAnsi="宋体" w:cs="宋体"/>
          <w:vanish/>
          <w:color w:val="000000"/>
          <w:sz w:val="27"/>
          <w:szCs w:val="27"/>
          <w:lang w:val="en-US" w:eastAsia="zh-CN" w:bidi="ar-SA"/>
        </w:rPr>
        <w:t>原告诉称</w:t>
      </w:r>
      <w:bookmarkStart w:id="2" w:name="anchor-3"/>
      <w:bookmarkEnd w:id="2"/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 xml:space="preserve">　　林先淦向本院提出诉讼请求：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1.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判令被告偿还借款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70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万元；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2.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判令被告向原告支付自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2015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年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10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月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24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日起至判决生效之日止的借款利息，按月息两分计算。事实和理由：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2015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年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10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月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24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日，原告以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“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做生意急需资金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"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为由，向原告借款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70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万元，借款期限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6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个月。当日，双方签订《借款合同》，当日原告委托妻子吴美凤通过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中国银行上海闵行支行向被告在农业银行光明支行开设的账户汇款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70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万元。期限届满后，被告未按约履行还款义务，原告为维护自身合法权益，故诉至本院。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br/>
      </w:r>
      <w:r>
        <w:rPr>
          <w:rStyle w:val="span"/>
          <w:rFonts w:ascii="宋体" w:eastAsia="宋体" w:hAnsi="宋体" w:cs="宋体"/>
          <w:vanish/>
          <w:color w:val="000000"/>
          <w:sz w:val="27"/>
          <w:szCs w:val="27"/>
          <w:lang w:val="en-US" w:eastAsia="zh-CN" w:bidi="ar-SA"/>
        </w:rPr>
        <w:t>被告辩称</w:t>
      </w:r>
      <w:bookmarkStart w:id="3" w:name="anchor-4"/>
      <w:bookmarkEnd w:id="3"/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 xml:space="preserve">　　陈文柳未作答辩。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br/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lastRenderedPageBreak/>
        <w:t xml:space="preserve">　　当事人围绕诉讼请求依法提交了借款合同、个人结算业务受理单等证据，本院予以确认并在卷佐证。本院经审理查明如下事实：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br/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 xml:space="preserve">　　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2015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年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10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月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24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日，原告作为甲方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(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出借人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)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与被告作为乙方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(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借款人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)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签订《借款合同》，约定借款金额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70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万元，借款期限自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2015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年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10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月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24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日起至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2016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年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4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月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23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日止，月息为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2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分，即每个月利息为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14,000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元，约定甲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方账号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XXXXXXXXXXXXXXXxxxXX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，户名吴美凤，开户行中国银行上海闵行支行，乙方账号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XXXXXXXXXXXXXXXXXXX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，户名陈文柳，开户行农业银行光明支行。合同另对其他事项进行了约定。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br/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 xml:space="preserve">　　当日，案外人吴美凤通过其名下中国银行账号为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XXXXXXXXXXXXXXXxxxXX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的账户向被告名下农业银行账号为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XXXXXXXXXxxxXX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的账户转账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70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万元。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br/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 xml:space="preserve">　　嗣后，因被告未能按时还款，原告起诉至法院。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br/>
      </w:r>
      <w:r>
        <w:rPr>
          <w:rStyle w:val="span"/>
          <w:rFonts w:ascii="宋体" w:eastAsia="宋体" w:hAnsi="宋体" w:cs="宋体"/>
          <w:vanish/>
          <w:color w:val="000000"/>
          <w:sz w:val="27"/>
          <w:szCs w:val="27"/>
          <w:lang w:val="en-US" w:eastAsia="zh-CN" w:bidi="ar-SA"/>
        </w:rPr>
        <w:t>本院认为</w:t>
      </w:r>
      <w:bookmarkStart w:id="4" w:name="anchor-5"/>
      <w:bookmarkEnd w:id="4"/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 xml:space="preserve">　　本院认为，合法的民间借贷关系应受法律保护。原、被告基于合意成立借款合同关系，合法有效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，双方均应按约履行。原告出借款项后，被告应按约归还借款。未按约履行还款义务的，应当按照约定或者国家有关规定支付逾期利息。本案中，原告为证明其诉讼请求，提供了借款合同、个人结算业务受理单，可以证明双方借贷关系发生事实及原告根据《借款合同》的约定通过案外人吴美凤账户向被告指定账户划款的情况，现原告要求被告归还借款本金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70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万元，并主张按月息两分计算借款利息的诉讼请求，符合双方的约定，于法不悖，本院予以支持，但利息应自款项实际支付之次日起算，故本院予以调整。被告陈文柳经传票传唤，无正当理由拒不到庭，应视为其放弃质证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和抗辩的权利，因此产生的法律后果由其自行承担。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br/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 xml:space="preserve">　　综上，依照</w:t>
      </w:r>
      <w:bookmarkStart w:id="5" w:name="anchor-8"/>
      <w:bookmarkEnd w:id="5"/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《</w:t>
      </w:r>
      <w:hyperlink r:id="rId8" w:history="1">
        <w:r>
          <w:rPr>
            <w:rStyle w:val="fulltext-wrapfulltexta"/>
            <w:rFonts w:ascii="宋体" w:eastAsia="宋体" w:hAnsi="宋体" w:cs="宋体"/>
            <w:sz w:val="27"/>
            <w:szCs w:val="27"/>
            <w:lang w:val="en-US" w:eastAsia="zh-CN" w:bidi="ar-SA"/>
          </w:rPr>
          <w:t>中华人民共和国合同法</w:t>
        </w:r>
      </w:hyperlink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》第</w:t>
      </w:r>
      <w:hyperlink r:id="rId9" w:anchor="tiao_196" w:history="1">
        <w:r>
          <w:rPr>
            <w:rStyle w:val="fulltext-wrapfulltexta"/>
            <w:rFonts w:ascii="宋体" w:eastAsia="宋体" w:hAnsi="宋体" w:cs="宋体"/>
            <w:sz w:val="27"/>
            <w:szCs w:val="27"/>
            <w:lang w:val="en-US" w:eastAsia="zh-CN" w:bidi="ar-SA"/>
          </w:rPr>
          <w:t>一百九十六条</w:t>
        </w:r>
      </w:hyperlink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、第</w:t>
      </w:r>
      <w:hyperlink r:id="rId10" w:anchor="tiao_206" w:history="1">
        <w:r>
          <w:rPr>
            <w:rStyle w:val="fulltext-wrapfulltexta"/>
            <w:rFonts w:ascii="宋体" w:eastAsia="宋体" w:hAnsi="宋体" w:cs="宋体"/>
            <w:sz w:val="27"/>
            <w:szCs w:val="27"/>
            <w:lang w:val="en-US" w:eastAsia="zh-CN" w:bidi="ar-SA"/>
          </w:rPr>
          <w:t>二百零六条</w:t>
        </w:r>
      </w:hyperlink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，《</w:t>
      </w:r>
      <w:hyperlink r:id="rId11" w:history="1">
        <w:r>
          <w:rPr>
            <w:rStyle w:val="fulltext-wrapfulltexta"/>
            <w:rFonts w:ascii="宋体" w:eastAsia="宋体" w:hAnsi="宋体" w:cs="宋体"/>
            <w:sz w:val="27"/>
            <w:szCs w:val="27"/>
            <w:lang w:val="en-US" w:eastAsia="zh-CN" w:bidi="ar-SA"/>
          </w:rPr>
          <w:t>最高人民法院关于审理民间借贷案件适用法律若干问题的规定</w:t>
        </w:r>
      </w:hyperlink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》第</w:t>
      </w:r>
      <w:hyperlink r:id="rId12" w:anchor="tiao_26" w:history="1">
        <w:r>
          <w:rPr>
            <w:rStyle w:val="fulltext-wrapfulltexta"/>
            <w:rFonts w:ascii="宋体" w:eastAsia="宋体" w:hAnsi="宋体" w:cs="宋体"/>
            <w:sz w:val="27"/>
            <w:szCs w:val="27"/>
            <w:lang w:val="en-US" w:eastAsia="zh-CN" w:bidi="ar-SA"/>
          </w:rPr>
          <w:t>二十六条</w:t>
        </w:r>
      </w:hyperlink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第</w:t>
      </w:r>
      <w:hyperlink r:id="rId13" w:anchor="tiao_26_kuan_1" w:history="1">
        <w:r>
          <w:rPr>
            <w:rStyle w:val="fulltext-wrapfulltexta"/>
            <w:rFonts w:ascii="宋体" w:eastAsia="宋体" w:hAnsi="宋体" w:cs="宋体"/>
            <w:sz w:val="27"/>
            <w:szCs w:val="27"/>
            <w:lang w:val="en-US" w:eastAsia="zh-CN" w:bidi="ar-SA"/>
          </w:rPr>
          <w:t>一款</w:t>
        </w:r>
      </w:hyperlink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，《</w:t>
      </w:r>
      <w:hyperlink r:id="rId14" w:history="1">
        <w:r>
          <w:rPr>
            <w:rStyle w:val="fulltext-wrapfulltexta"/>
            <w:rFonts w:ascii="宋体" w:eastAsia="宋体" w:hAnsi="宋体" w:cs="宋体"/>
            <w:sz w:val="27"/>
            <w:szCs w:val="27"/>
            <w:lang w:val="en-US" w:eastAsia="zh-CN" w:bidi="ar-SA"/>
          </w:rPr>
          <w:t>中华人民共和国民事诉讼法</w:t>
        </w:r>
      </w:hyperlink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》第</w:t>
      </w:r>
      <w:hyperlink r:id="rId15" w:anchor="tiao_144" w:history="1">
        <w:r>
          <w:rPr>
            <w:rStyle w:val="fulltext-wrapfulltexta"/>
            <w:rFonts w:ascii="宋体" w:eastAsia="宋体" w:hAnsi="宋体" w:cs="宋体"/>
            <w:sz w:val="27"/>
            <w:szCs w:val="27"/>
            <w:lang w:val="en-US" w:eastAsia="zh-CN" w:bidi="ar-SA"/>
          </w:rPr>
          <w:t>一百四十四条</w:t>
        </w:r>
      </w:hyperlink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之规定，判决如下：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br/>
      </w:r>
      <w:r>
        <w:rPr>
          <w:rStyle w:val="span"/>
          <w:rFonts w:ascii="宋体" w:eastAsia="宋体" w:hAnsi="宋体" w:cs="宋体"/>
          <w:vanish/>
          <w:color w:val="000000"/>
          <w:sz w:val="27"/>
          <w:szCs w:val="27"/>
          <w:lang w:val="en-US" w:eastAsia="zh-CN" w:bidi="ar-SA"/>
        </w:rPr>
        <w:t>裁判结果</w:t>
      </w:r>
      <w:bookmarkStart w:id="6" w:name="anchor-2"/>
      <w:bookmarkEnd w:id="6"/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 xml:space="preserve">　　一、被告陈文柳于本判决生效之日起十日内归还原告林先淦借款本金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70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万元；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br/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 xml:space="preserve">　　二、被告陈文柳于本判决生效之日起十日内支付原告林先淦以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70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万元为本金，自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2015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年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10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月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25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日起至本判决生效之日止，按月利率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2%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计算的借款利息。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br/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 xml:space="preserve">　　如果未按本判决指定的期间履行给付金钱义务，应当依照《</w:t>
      </w:r>
      <w:hyperlink r:id="rId16" w:history="1">
        <w:r>
          <w:rPr>
            <w:rStyle w:val="fulltext-wrapfulltexta"/>
            <w:rFonts w:ascii="宋体" w:eastAsia="宋体" w:hAnsi="宋体" w:cs="宋体"/>
            <w:sz w:val="27"/>
            <w:szCs w:val="27"/>
            <w:lang w:val="en-US" w:eastAsia="zh-CN" w:bidi="ar-SA"/>
          </w:rPr>
          <w:t>中华人民共和国民事诉讼法</w:t>
        </w:r>
      </w:hyperlink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》第</w:t>
      </w:r>
      <w:hyperlink r:id="rId17" w:anchor="tiao_253" w:history="1">
        <w:r>
          <w:rPr>
            <w:rStyle w:val="fulltext-wrapfulltexta"/>
            <w:rFonts w:ascii="宋体" w:eastAsia="宋体" w:hAnsi="宋体" w:cs="宋体"/>
            <w:sz w:val="27"/>
            <w:szCs w:val="27"/>
            <w:lang w:val="en-US" w:eastAsia="zh-CN" w:bidi="ar-SA"/>
          </w:rPr>
          <w:t>二百五十三条</w:t>
        </w:r>
      </w:hyperlink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之规定，加倍支付迟延履行期间的债务利息。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br/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 xml:space="preserve">　　案件受理费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13,600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元，公告费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560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元，合计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14,160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元，由被告陈文柳负担。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br/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 xml:space="preserve">　　如不服本判决，可在判决书送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达之日起十五日内，向本院递交上诉状，并按对方当事人或代表人的人数提出副本，上诉于上海市第一中级人民法院。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br/>
      </w:r>
      <w:r>
        <w:rPr>
          <w:rStyle w:val="span"/>
          <w:rFonts w:ascii="宋体" w:eastAsia="宋体" w:hAnsi="宋体" w:cs="宋体"/>
          <w:vanish/>
          <w:color w:val="000000"/>
          <w:sz w:val="27"/>
          <w:szCs w:val="27"/>
          <w:lang w:val="en-US" w:eastAsia="zh-CN" w:bidi="ar-SA"/>
        </w:rPr>
        <w:t>落款</w:t>
      </w:r>
      <w:bookmarkStart w:id="7" w:name="anchor-6"/>
      <w:bookmarkEnd w:id="7"/>
    </w:p>
    <w:p w14:paraId="4891B6F9" w14:textId="77777777" w:rsidR="00000000" w:rsidRDefault="00FB2264">
      <w:pPr>
        <w:pStyle w:val="div"/>
        <w:spacing w:line="600" w:lineRule="atLeast"/>
        <w:ind w:left="375" w:right="375"/>
        <w:jc w:val="right"/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</w:pP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br/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审　判　长　　刘文燕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br/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人民陪审员　　陈建珍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br/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人民陪审员　　晏晓玫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br/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二〇一七年十二月六日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br/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书　记　员　　沈　璐</w:t>
      </w:r>
    </w:p>
    <w:p w14:paraId="192548AC" w14:textId="77777777" w:rsidR="00000000" w:rsidRDefault="00FB2264">
      <w:pPr>
        <w:spacing w:after="300" w:line="600" w:lineRule="atLeast"/>
        <w:ind w:left="375" w:right="375"/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</w:pP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br/>
      </w:r>
      <w:r>
        <w:rPr>
          <w:rStyle w:val="span"/>
          <w:rFonts w:ascii="宋体" w:eastAsia="宋体" w:hAnsi="宋体" w:cs="宋体"/>
          <w:vanish/>
          <w:color w:val="000000"/>
          <w:sz w:val="27"/>
          <w:szCs w:val="27"/>
          <w:lang w:val="en-US" w:eastAsia="zh-CN" w:bidi="ar-SA"/>
        </w:rPr>
        <w:t>附法律依据</w:t>
      </w:r>
      <w:bookmarkStart w:id="8" w:name="anchor-7"/>
      <w:bookmarkEnd w:id="8"/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附：相关法律条文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br/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一、《</w:t>
      </w:r>
      <w:hyperlink r:id="rId18" w:history="1">
        <w:r>
          <w:rPr>
            <w:rStyle w:val="fulltext-wrapfulltexta"/>
            <w:rFonts w:ascii="宋体" w:eastAsia="宋体" w:hAnsi="宋体" w:cs="宋体"/>
            <w:sz w:val="27"/>
            <w:szCs w:val="27"/>
            <w:lang w:val="en-US" w:eastAsia="zh-CN" w:bidi="ar-SA"/>
          </w:rPr>
          <w:t>中华人民共和国合同法</w:t>
        </w:r>
      </w:hyperlink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》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br/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第一百九十六条借款合同是借款人向贷款人借款，到期返还借款并支付利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息的合同。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br/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第二百零六条借款人应当按照约定的期限返还借款。对借款期限没有约定或者约定不明确，依照本法第六十一条的规定仍不能确定的，借款人可以随时返还；贷款人可以催告借款人在合理期限内返还。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br/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二、《</w:t>
      </w:r>
      <w:hyperlink r:id="rId19" w:history="1">
        <w:r>
          <w:rPr>
            <w:rStyle w:val="fulltext-wrapfulltexta"/>
            <w:rFonts w:ascii="宋体" w:eastAsia="宋体" w:hAnsi="宋体" w:cs="宋体"/>
            <w:sz w:val="27"/>
            <w:szCs w:val="27"/>
            <w:lang w:val="en-US" w:eastAsia="zh-CN" w:bidi="ar-SA"/>
          </w:rPr>
          <w:t>最高人民法院关于审理民间借贷案件适用法律若干问题的规定</w:t>
        </w:r>
      </w:hyperlink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》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br/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第二十六条借贷双方约定的利率未超过年利率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24%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，出借人请求借款人按照约定的利率支付利息的，人民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法院应予支持。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br/>
        <w:t>……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br/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三、《</w:t>
      </w:r>
      <w:hyperlink r:id="rId20" w:history="1">
        <w:r>
          <w:rPr>
            <w:rStyle w:val="fulltext-wrapfulltexta"/>
            <w:rFonts w:ascii="宋体" w:eastAsia="宋体" w:hAnsi="宋体" w:cs="宋体"/>
            <w:sz w:val="27"/>
            <w:szCs w:val="27"/>
            <w:lang w:val="en-US" w:eastAsia="zh-CN" w:bidi="ar-SA"/>
          </w:rPr>
          <w:t>中华人民共和国民事诉讼法</w:t>
        </w:r>
      </w:hyperlink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》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br/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第一百四十四条被告经传票传唤，无正当理由拒不到庭的，或者未经法庭许可中途退庭的，可以缺席判决。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 xml:space="preserve"> </w:t>
      </w:r>
    </w:p>
    <w:p w14:paraId="4661BCA2" w14:textId="77777777" w:rsidR="00000000" w:rsidRDefault="00FB2264">
      <w:pPr>
        <w:ind w:left="375" w:right="375"/>
        <w:rPr>
          <w:rFonts w:ascii="Arial" w:eastAsia="Arial" w:hAnsi="Arial" w:cs="Arial"/>
          <w:lang w:val="en-US" w:eastAsia="zh-CN" w:bidi="ar-SA"/>
        </w:rPr>
      </w:pPr>
      <w:r>
        <w:rPr>
          <w:rFonts w:ascii="Arial" w:eastAsia="Arial" w:hAnsi="Arial" w:cs="Arial"/>
          <w:lang w:val="en-US" w:eastAsia="zh-CN" w:bidi="ar-SA"/>
        </w:rPr>
        <w:br/>
      </w:r>
    </w:p>
    <w:p w14:paraId="2E8E7E00" w14:textId="77777777" w:rsidR="00000000" w:rsidRDefault="00A77B3E">
      <w:pPr>
        <w:spacing w:line="630" w:lineRule="atLeast"/>
        <w:rPr>
          <w:rFonts w:eastAsia="Times New Roman"/>
          <w:sz w:val="26"/>
          <w:szCs w:val="26"/>
          <w:lang w:val="en-US" w:eastAsia="zh-CN" w:bidi="ar-SA"/>
        </w:rPr>
      </w:pPr>
      <w:r>
        <w:br w:type="page"/>
      </w:r>
      <w:r w:rsidR="00FB2264">
        <w:rPr>
          <w:rFonts w:eastAsia="Times New Roman"/>
          <w:sz w:val="26"/>
          <w:szCs w:val="26"/>
          <w:lang w:val="en-US" w:eastAsia="zh-CN" w:bidi="ar-SA"/>
        </w:rPr>
        <w:t>©北大法宝：（</w:t>
      </w:r>
      <w:hyperlink r:id="rId21" w:history="1">
        <w:r w:rsidR="00FB2264">
          <w:rPr>
            <w:rFonts w:eastAsia="Times New Roman"/>
            <w:color w:val="218FC4"/>
            <w:sz w:val="26"/>
            <w:szCs w:val="26"/>
            <w:u w:val="single" w:color="218FC4"/>
            <w:lang w:val="en-US" w:eastAsia="zh-CN" w:bidi="ar-SA"/>
          </w:rPr>
          <w:t>www.pkulaw.com</w:t>
        </w:r>
      </w:hyperlink>
      <w:r w:rsidR="00FB2264">
        <w:rPr>
          <w:rFonts w:eastAsia="Times New Roman"/>
          <w:sz w:val="26"/>
          <w:szCs w:val="26"/>
          <w:lang w:val="en-US" w:eastAsia="zh-CN" w:bidi="ar-SA"/>
        </w:rPr>
        <w:t>）专业提供法律信息、法学知识和法律软件领域各类解决方案。北大法宝为</w:t>
      </w:r>
      <w:r w:rsidR="00FB2264">
        <w:rPr>
          <w:rFonts w:eastAsia="Times New Roman"/>
          <w:sz w:val="26"/>
          <w:szCs w:val="26"/>
          <w:lang w:val="en-US" w:eastAsia="zh-CN" w:bidi="ar-SA"/>
        </w:rPr>
        <w:t>您提供丰富的参考资料，正式引用法规条文时请与标准文本核对。 欢迎查看所有</w:t>
      </w:r>
      <w:hyperlink r:id="rId22" w:tgtFrame="_blank" w:history="1">
        <w:r w:rsidR="00FB2264">
          <w:rPr>
            <w:rFonts w:eastAsia="Times New Roman"/>
            <w:color w:val="218FC4"/>
            <w:sz w:val="26"/>
            <w:szCs w:val="26"/>
            <w:u w:val="single" w:color="218FC4"/>
            <w:lang w:val="en-US" w:eastAsia="zh-CN" w:bidi="ar-SA"/>
          </w:rPr>
          <w:t>产品和服务</w:t>
        </w:r>
      </w:hyperlink>
      <w:r w:rsidR="00FB2264">
        <w:rPr>
          <w:rFonts w:eastAsia="Times New Roman"/>
          <w:sz w:val="26"/>
          <w:szCs w:val="26"/>
          <w:lang w:val="en-US" w:eastAsia="zh-CN" w:bidi="ar-SA"/>
        </w:rPr>
        <w:t>。</w:t>
      </w:r>
      <w:r w:rsidR="00FB2264">
        <w:rPr>
          <w:rFonts w:eastAsia="Times New Roman"/>
          <w:sz w:val="26"/>
          <w:szCs w:val="26"/>
          <w:lang w:val="en-US" w:eastAsia="zh-CN" w:bidi="ar-SA"/>
        </w:rPr>
        <w:br/>
      </w:r>
      <w:hyperlink r:id="rId23" w:tgtFrame="_blank" w:history="1">
        <w:r w:rsidR="00FB2264">
          <w:rPr>
            <w:rFonts w:eastAsia="Times New Roman"/>
            <w:color w:val="218FC4"/>
            <w:sz w:val="26"/>
            <w:szCs w:val="26"/>
            <w:u w:val="single" w:color="218FC4"/>
            <w:lang w:val="en-US" w:eastAsia="zh-CN" w:bidi="ar-SA"/>
          </w:rPr>
          <w:t>法宝快讯： 如何快速找到您需要的检索结果？ 法宝 V6 有何新特色？</w:t>
        </w:r>
      </w:hyperlink>
    </w:p>
    <w:p w14:paraId="2B84961A" w14:textId="77777777" w:rsidR="00000000" w:rsidRDefault="00FB2264">
      <w:pPr>
        <w:spacing w:before="900"/>
        <w:ind w:left="900" w:right="900"/>
        <w:jc w:val="center"/>
        <w:rPr>
          <w:rFonts w:eastAsia="Times New Roman"/>
          <w:lang w:val="en-US" w:eastAsia="zh-CN" w:bidi="ar-SA"/>
        </w:rPr>
      </w:pPr>
      <w:r>
        <w:rPr>
          <w:rFonts w:eastAsia="Times New Roman"/>
          <w:lang w:val="en-US" w:eastAsia="zh-CN" w:bidi="ar-S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2pt;height:192pt;mso-position-horizontal-relative:text;mso-position-vertical-relative:text">
            <v:imagedata r:id="rId24" o:title=""/>
          </v:shape>
        </w:pict>
      </w:r>
    </w:p>
    <w:p w14:paraId="187F1D98" w14:textId="77777777" w:rsidR="00000000" w:rsidRDefault="00FB2264">
      <w:pPr>
        <w:spacing w:after="900" w:line="630" w:lineRule="atLeast"/>
        <w:ind w:left="900" w:right="900"/>
        <w:jc w:val="center"/>
        <w:rPr>
          <w:rFonts w:eastAsia="Times New Roman"/>
          <w:sz w:val="26"/>
          <w:szCs w:val="26"/>
          <w:lang w:val="en-US" w:eastAsia="zh-CN" w:bidi="ar-SA"/>
        </w:rPr>
      </w:pPr>
      <w:r>
        <w:rPr>
          <w:rFonts w:eastAsia="Times New Roman"/>
          <w:sz w:val="26"/>
          <w:szCs w:val="26"/>
          <w:lang w:val="en-US" w:eastAsia="zh-CN" w:bidi="ar-SA"/>
        </w:rPr>
        <w:t xml:space="preserve">扫描二维码阅读原文 </w:t>
      </w:r>
    </w:p>
    <w:p w14:paraId="5F9F01E5" w14:textId="77777777" w:rsidR="00000000" w:rsidRDefault="00FB2264">
      <w:pPr>
        <w:spacing w:line="630" w:lineRule="atLeast"/>
        <w:jc w:val="center"/>
        <w:rPr>
          <w:rFonts w:eastAsia="Times New Roman"/>
          <w:sz w:val="26"/>
          <w:szCs w:val="26"/>
          <w:lang w:val="en-US" w:eastAsia="zh-CN" w:bidi="ar-SA"/>
        </w:rPr>
      </w:pPr>
      <w:r>
        <w:rPr>
          <w:rFonts w:eastAsia="Times New Roman"/>
          <w:sz w:val="26"/>
          <w:szCs w:val="26"/>
          <w:lang w:val="en-US" w:eastAsia="zh-CN" w:bidi="ar-SA"/>
        </w:rPr>
        <w:t>原文链接：</w:t>
      </w:r>
      <w:hyperlink r:id="rId25" w:tgtFrame="_blank" w:history="1">
        <w:r>
          <w:rPr>
            <w:rFonts w:eastAsia="Times New Roman"/>
            <w:color w:val="000000"/>
            <w:sz w:val="26"/>
            <w:szCs w:val="26"/>
            <w:u w:val="single" w:color="000000"/>
            <w:lang w:val="en-US" w:eastAsia="zh-CN" w:bidi="ar-SA"/>
          </w:rPr>
          <w:t xml:space="preserve">https://www.pkulaw.com/pfnl/a25051f3312b07f3e77272f6ec298a927c1fadaa04a5e67ebdfb.html </w:t>
        </w:r>
      </w:hyperlink>
    </w:p>
    <w:p w14:paraId="72189870" w14:textId="77777777" w:rsidR="00A77B3E" w:rsidRDefault="00A77B3E"/>
    <w:sectPr w:rsidR="00A77B3E">
      <w:headerReference w:type="default" r:id="rId26"/>
      <w:footerReference w:type="default" r:id="rId27"/>
      <w:pgSz w:w="11906" w:h="16838"/>
      <w:pgMar w:top="1440" w:right="720" w:bottom="144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2F511F" w14:textId="77777777" w:rsidR="00000000" w:rsidRDefault="00FB2264">
      <w:r>
        <w:separator/>
      </w:r>
    </w:p>
  </w:endnote>
  <w:endnote w:type="continuationSeparator" w:id="0">
    <w:p w14:paraId="12BCFF35" w14:textId="77777777" w:rsidR="00000000" w:rsidRDefault="00FB22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Spacing w:w="15" w:type="dxa"/>
      <w:tblInd w:w="15" w:type="dxa"/>
      <w:tblCellMar>
        <w:top w:w="15" w:type="dxa"/>
        <w:left w:w="15" w:type="dxa"/>
        <w:bottom w:w="15" w:type="dxa"/>
        <w:right w:w="15" w:type="dxa"/>
      </w:tblCellMar>
      <w:tblLook w:val="04A0" w:firstRow="1" w:lastRow="0" w:firstColumn="1" w:lastColumn="0" w:noHBand="0" w:noVBand="1"/>
    </w:tblPr>
    <w:tblGrid>
      <w:gridCol w:w="1575"/>
      <w:gridCol w:w="8981"/>
    </w:tblGrid>
    <w:tr w:rsidR="00000000" w14:paraId="70900ECB" w14:textId="77777777">
      <w:trPr>
        <w:tblCellSpacing w:w="15" w:type="dxa"/>
      </w:trPr>
      <w:tc>
        <w:tcPr>
          <w:tcW w:w="1530" w:type="dxa"/>
          <w:tcMar>
            <w:top w:w="15" w:type="dxa"/>
            <w:left w:w="15" w:type="dxa"/>
            <w:bottom w:w="15" w:type="dxa"/>
            <w:right w:w="15" w:type="dxa"/>
          </w:tcMar>
          <w:vAlign w:val="center"/>
          <w:hideMark/>
        </w:tcPr>
        <w:p w14:paraId="54500DF9" w14:textId="77777777" w:rsidR="00000000" w:rsidRDefault="00FB2264">
          <w:pPr>
            <w:rPr>
              <w:rFonts w:eastAsia="Times New Roman"/>
              <w:color w:val="000000"/>
              <w:sz w:val="23"/>
              <w:szCs w:val="23"/>
              <w:lang w:val="en-US" w:eastAsia="zh-CN" w:bidi="ar-SA"/>
            </w:rPr>
          </w:pPr>
          <w:r>
            <w:rPr>
              <w:rFonts w:eastAsia="Times New Roman"/>
              <w:color w:val="000000"/>
              <w:sz w:val="23"/>
              <w:szCs w:val="23"/>
              <w:lang w:val="en-US" w:eastAsia="zh-CN" w:bidi="ar-SA"/>
            </w:rPr>
            <w:fldChar w:fldCharType="begin"/>
          </w:r>
          <w:r>
            <w:rPr>
              <w:rFonts w:eastAsia="Times New Roman"/>
              <w:color w:val="000000"/>
              <w:sz w:val="23"/>
              <w:szCs w:val="23"/>
              <w:lang w:val="en-US" w:eastAsia="zh-CN" w:bidi="ar-SA"/>
            </w:rPr>
            <w:instrText xml:space="preserve"> PAGE  </w:instrText>
          </w:r>
          <w:r>
            <w:rPr>
              <w:rFonts w:eastAsia="Times New Roman"/>
              <w:color w:val="000000"/>
              <w:sz w:val="23"/>
              <w:szCs w:val="23"/>
              <w:lang w:val="en-US" w:eastAsia="zh-CN" w:bidi="ar-SA"/>
            </w:rPr>
            <w:fldChar w:fldCharType="separate"/>
          </w:r>
          <w:r>
            <w:rPr>
              <w:rFonts w:eastAsia="Times New Roman"/>
              <w:noProof/>
              <w:color w:val="000000"/>
              <w:sz w:val="23"/>
              <w:szCs w:val="23"/>
              <w:lang w:val="en-US" w:eastAsia="zh-CN" w:bidi="ar-SA"/>
            </w:rPr>
            <w:t>1</w:t>
          </w:r>
          <w:r>
            <w:rPr>
              <w:rFonts w:eastAsia="Times New Roman"/>
              <w:color w:val="000000"/>
              <w:sz w:val="23"/>
              <w:szCs w:val="23"/>
              <w:lang w:val="en-US" w:eastAsia="zh-CN" w:bidi="ar-SA"/>
            </w:rPr>
            <w:fldChar w:fldCharType="end"/>
          </w:r>
          <w:r>
            <w:rPr>
              <w:rFonts w:eastAsia="Times New Roman"/>
              <w:color w:val="000000"/>
              <w:sz w:val="23"/>
              <w:szCs w:val="23"/>
              <w:lang w:val="en-US" w:eastAsia="zh-CN" w:bidi="ar-SA"/>
            </w:rPr>
            <w:t>/</w:t>
          </w:r>
          <w:r>
            <w:rPr>
              <w:rFonts w:eastAsia="Times New Roman"/>
              <w:color w:val="000000"/>
              <w:sz w:val="23"/>
              <w:szCs w:val="23"/>
              <w:lang w:val="en-US" w:eastAsia="zh-CN" w:bidi="ar-SA"/>
            </w:rPr>
            <w:fldChar w:fldCharType="begin"/>
          </w:r>
          <w:r>
            <w:rPr>
              <w:rFonts w:eastAsia="Times New Roman"/>
              <w:color w:val="000000"/>
              <w:sz w:val="23"/>
              <w:szCs w:val="23"/>
              <w:lang w:val="en-US" w:eastAsia="zh-CN" w:bidi="ar-SA"/>
            </w:rPr>
            <w:instrText xml:space="preserve"> NUMPAGES  </w:instrText>
          </w:r>
          <w:r>
            <w:rPr>
              <w:rFonts w:eastAsia="Times New Roman"/>
              <w:color w:val="000000"/>
              <w:sz w:val="23"/>
              <w:szCs w:val="23"/>
              <w:lang w:val="en-US" w:eastAsia="zh-CN" w:bidi="ar-SA"/>
            </w:rPr>
            <w:fldChar w:fldCharType="separate"/>
          </w:r>
          <w:r>
            <w:rPr>
              <w:rFonts w:eastAsia="Times New Roman"/>
              <w:noProof/>
              <w:color w:val="000000"/>
              <w:sz w:val="23"/>
              <w:szCs w:val="23"/>
              <w:lang w:val="en-US" w:eastAsia="zh-CN" w:bidi="ar-SA"/>
            </w:rPr>
            <w:t>2</w:t>
          </w:r>
          <w:r>
            <w:rPr>
              <w:rFonts w:eastAsia="Times New Roman"/>
              <w:color w:val="000000"/>
              <w:sz w:val="23"/>
              <w:szCs w:val="23"/>
              <w:lang w:val="en-US" w:eastAsia="zh-CN" w:bidi="ar-SA"/>
            </w:rPr>
            <w:fldChar w:fldCharType="end"/>
          </w:r>
        </w:p>
      </w:tc>
      <w:tc>
        <w:tcPr>
          <w:tcW w:w="0" w:type="auto"/>
          <w:tcMar>
            <w:top w:w="15" w:type="dxa"/>
            <w:left w:w="15" w:type="dxa"/>
            <w:bottom w:w="15" w:type="dxa"/>
            <w:right w:w="15" w:type="dxa"/>
          </w:tcMar>
          <w:vAlign w:val="center"/>
          <w:hideMark/>
        </w:tcPr>
        <w:p w14:paraId="1E34F462" w14:textId="77777777" w:rsidR="00000000" w:rsidRDefault="00FB2264">
          <w:pPr>
            <w:jc w:val="right"/>
            <w:rPr>
              <w:rFonts w:ascii="宋体" w:eastAsia="宋体" w:hAnsi="宋体" w:cs="宋体"/>
              <w:color w:val="000000"/>
              <w:sz w:val="23"/>
              <w:szCs w:val="23"/>
              <w:lang w:val="en-US" w:eastAsia="zh-CN" w:bidi="ar-SA"/>
            </w:rPr>
          </w:pPr>
          <w:r>
            <w:rPr>
              <w:rFonts w:ascii="宋体" w:eastAsia="宋体" w:hAnsi="宋体" w:cs="宋体"/>
              <w:color w:val="000000"/>
              <w:sz w:val="23"/>
              <w:szCs w:val="23"/>
              <w:lang w:val="en-US" w:eastAsia="zh-CN" w:bidi="ar-SA"/>
            </w:rPr>
            <w:t>下载日期：</w:t>
          </w:r>
          <w:r>
            <w:rPr>
              <w:rFonts w:ascii="宋体" w:eastAsia="宋体" w:hAnsi="宋体" w:cs="宋体"/>
              <w:color w:val="000000"/>
              <w:sz w:val="23"/>
              <w:szCs w:val="23"/>
              <w:lang w:val="en-US" w:eastAsia="zh-CN" w:bidi="ar-SA"/>
            </w:rPr>
            <w:t>2023-11-21</w:t>
          </w:r>
        </w:p>
      </w:tc>
    </w:tr>
  </w:tbl>
  <w:p w14:paraId="61946E9D" w14:textId="77777777" w:rsidR="00000000" w:rsidRDefault="00FB226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9CF042" w14:textId="77777777" w:rsidR="00000000" w:rsidRDefault="00FB2264">
      <w:r>
        <w:separator/>
      </w:r>
    </w:p>
  </w:footnote>
  <w:footnote w:type="continuationSeparator" w:id="0">
    <w:p w14:paraId="0BD1A009" w14:textId="77777777" w:rsidR="00000000" w:rsidRDefault="00FB22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Spacing w:w="15" w:type="dxa"/>
      <w:tblInd w:w="15" w:type="dxa"/>
      <w:tblCellMar>
        <w:top w:w="15" w:type="dxa"/>
        <w:left w:w="15" w:type="dxa"/>
        <w:bottom w:w="15" w:type="dxa"/>
        <w:right w:w="15" w:type="dxa"/>
      </w:tblCellMar>
      <w:tblLook w:val="04A0" w:firstRow="1" w:lastRow="0" w:firstColumn="1" w:lastColumn="0" w:noHBand="0" w:noVBand="1"/>
    </w:tblPr>
    <w:tblGrid>
      <w:gridCol w:w="4851"/>
      <w:gridCol w:w="5705"/>
    </w:tblGrid>
    <w:tr w:rsidR="00000000" w14:paraId="283968B5" w14:textId="77777777">
      <w:trPr>
        <w:tblCellSpacing w:w="15" w:type="dxa"/>
      </w:trPr>
      <w:tc>
        <w:tcPr>
          <w:tcW w:w="0" w:type="auto"/>
          <w:tcMar>
            <w:top w:w="15" w:type="dxa"/>
            <w:left w:w="15" w:type="dxa"/>
            <w:bottom w:w="15" w:type="dxa"/>
            <w:right w:w="15" w:type="dxa"/>
          </w:tcMar>
          <w:vAlign w:val="center"/>
          <w:hideMark/>
        </w:tcPr>
        <w:p w14:paraId="01938384" w14:textId="77777777" w:rsidR="00000000" w:rsidRDefault="00FB2264">
          <w:pPr>
            <w:rPr>
              <w:rFonts w:eastAsia="Times New Roman"/>
              <w:color w:val="000000"/>
              <w:lang w:val="en-US" w:eastAsia="zh-CN" w:bidi="ar-SA"/>
            </w:rPr>
          </w:pPr>
          <w:r>
            <w:rPr>
              <w:rFonts w:eastAsia="Times New Roman"/>
              <w:color w:val="000000"/>
              <w:lang w:val="en-US" w:eastAsia="zh-CN" w:bidi="ar-SA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136.5pt;height:24pt;mso-position-horizontal-relative:text;mso-position-vertical-relative:text">
                <v:imagedata r:id="rId1" o:title=""/>
              </v:shape>
            </w:pict>
          </w:r>
        </w:p>
      </w:tc>
      <w:tc>
        <w:tcPr>
          <w:tcW w:w="0" w:type="auto"/>
          <w:tcMar>
            <w:top w:w="15" w:type="dxa"/>
            <w:left w:w="15" w:type="dxa"/>
            <w:bottom w:w="15" w:type="dxa"/>
            <w:right w:w="15" w:type="dxa"/>
          </w:tcMar>
          <w:vAlign w:val="center"/>
          <w:hideMark/>
        </w:tcPr>
        <w:p w14:paraId="1329088B" w14:textId="77777777" w:rsidR="00000000" w:rsidRDefault="00FB2264">
          <w:pPr>
            <w:jc w:val="right"/>
            <w:rPr>
              <w:rFonts w:ascii="宋体" w:eastAsia="宋体" w:hAnsi="宋体" w:cs="宋体"/>
              <w:color w:val="000000"/>
              <w:sz w:val="23"/>
              <w:szCs w:val="23"/>
              <w:lang w:val="en-US" w:eastAsia="zh-CN" w:bidi="ar-SA"/>
            </w:rPr>
          </w:pPr>
          <w:r>
            <w:rPr>
              <w:rFonts w:ascii="宋体" w:eastAsia="宋体" w:hAnsi="宋体" w:cs="宋体"/>
              <w:color w:val="000000"/>
              <w:sz w:val="23"/>
              <w:szCs w:val="23"/>
              <w:lang w:val="en-US" w:eastAsia="zh-CN" w:bidi="ar-SA"/>
            </w:rPr>
            <w:t>【法宝引证码】</w:t>
          </w:r>
          <w:r>
            <w:rPr>
              <w:rFonts w:ascii="宋体" w:eastAsia="宋体" w:hAnsi="宋体" w:cs="宋体"/>
              <w:color w:val="000000"/>
              <w:sz w:val="23"/>
              <w:szCs w:val="23"/>
              <w:lang w:val="en-US" w:eastAsia="zh-CN" w:bidi="ar-SA"/>
            </w:rPr>
            <w:t>CLI.C.62075451</w:t>
          </w:r>
        </w:p>
      </w:tc>
    </w:tr>
  </w:tbl>
  <w:p w14:paraId="3D72AD2D" w14:textId="77777777" w:rsidR="00000000" w:rsidRDefault="00FB226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77B3E"/>
    <w:rsid w:val="00A77B3E"/>
    <w:rsid w:val="00CA2A55"/>
    <w:rsid w:val="00FB2264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FEE6E16"/>
  <w15:chartTrackingRefBased/>
  <w15:docId w15:val="{504EAA1B-2596-41E3-A70D-7CD48AEAD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fulltext-wrap">
    <w:name w:val="fulltext-wrap"/>
    <w:basedOn w:val="a"/>
    <w:pPr>
      <w:pBdr>
        <w:top w:val="none" w:sz="0" w:space="18" w:color="auto"/>
        <w:left w:val="none" w:sz="0" w:space="18" w:color="auto"/>
        <w:bottom w:val="none" w:sz="0" w:space="18" w:color="auto"/>
        <w:right w:val="none" w:sz="0" w:space="18" w:color="auto"/>
      </w:pBdr>
    </w:pPr>
  </w:style>
  <w:style w:type="paragraph" w:customStyle="1" w:styleId="fulltext-wraptitle">
    <w:name w:val="fulltext-wrap_title"/>
    <w:basedOn w:val="a"/>
    <w:pPr>
      <w:jc w:val="center"/>
    </w:pPr>
    <w:rPr>
      <w:sz w:val="30"/>
      <w:szCs w:val="30"/>
    </w:rPr>
  </w:style>
  <w:style w:type="paragraph" w:customStyle="1" w:styleId="div">
    <w:name w:val="div"/>
    <w:basedOn w:val="a"/>
    <w:pPr>
      <w:textAlignment w:val="baseline"/>
    </w:pPr>
  </w:style>
  <w:style w:type="paragraph" w:customStyle="1" w:styleId="divFullText">
    <w:name w:val="divFullText"/>
    <w:basedOn w:val="a"/>
    <w:pPr>
      <w:spacing w:line="600" w:lineRule="atLeast"/>
    </w:pPr>
    <w:rPr>
      <w:rFonts w:ascii="宋体" w:eastAsia="宋体" w:hAnsi="宋体" w:cs="宋体"/>
      <w:color w:val="000000"/>
      <w:sz w:val="27"/>
      <w:szCs w:val="27"/>
    </w:rPr>
  </w:style>
  <w:style w:type="paragraph" w:customStyle="1" w:styleId="p">
    <w:name w:val="p"/>
    <w:basedOn w:val="a"/>
    <w:pPr>
      <w:textAlignment w:val="baseline"/>
    </w:pPr>
  </w:style>
  <w:style w:type="character" w:customStyle="1" w:styleId="span">
    <w:name w:val="span"/>
    <w:basedOn w:val="a0"/>
    <w:rPr>
      <w:sz w:val="24"/>
      <w:szCs w:val="24"/>
      <w:bdr w:val="none" w:sz="0" w:space="0" w:color="auto"/>
      <w:vertAlign w:val="baseline"/>
    </w:rPr>
  </w:style>
  <w:style w:type="character" w:customStyle="1" w:styleId="fulltext-wrapnavtiao">
    <w:name w:val="fulltext-wrap_navtiao"/>
    <w:basedOn w:val="a0"/>
    <w:rPr>
      <w:b/>
      <w:bCs/>
    </w:rPr>
  </w:style>
  <w:style w:type="character" w:customStyle="1" w:styleId="fulltext-wrapfulltexta">
    <w:name w:val="fulltext-wrap_fulltext_a"/>
    <w:basedOn w:val="a0"/>
    <w:rPr>
      <w:color w:val="218FC4"/>
    </w:rPr>
  </w:style>
  <w:style w:type="paragraph" w:styleId="a3">
    <w:name w:val="header"/>
    <w:basedOn w:val="a"/>
    <w:link w:val="a4"/>
    <w:rsid w:val="00FB22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FB2264"/>
    <w:rPr>
      <w:sz w:val="18"/>
      <w:szCs w:val="18"/>
    </w:rPr>
  </w:style>
  <w:style w:type="paragraph" w:styleId="a5">
    <w:name w:val="footer"/>
    <w:basedOn w:val="a"/>
    <w:link w:val="a6"/>
    <w:rsid w:val="00FB226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FB226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kulaw.com/chl/2367b1767194112cbdfb.html?way=textSlc" TargetMode="External"/><Relationship Id="rId13" Type="http://schemas.openxmlformats.org/officeDocument/2006/relationships/hyperlink" Target="https://www.pkulaw.com/chl/da2f720580aa7c0cbdfb.html?way=textSlc" TargetMode="External"/><Relationship Id="rId18" Type="http://schemas.openxmlformats.org/officeDocument/2006/relationships/hyperlink" Target="https://www.pkulaw.com/chl/2367b1767194112cbdfb.html?way=textSlc" TargetMode="External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hyperlink" Target="https://www.pkulaw.com" TargetMode="External"/><Relationship Id="rId7" Type="http://schemas.openxmlformats.org/officeDocument/2006/relationships/hyperlink" Target="javascript:LawFirmSearch('&#19978;&#28023;&#24066;&#20809;&#21326;&#24459;&#24072;&#20107;&#21153;&#25152;')" TargetMode="External"/><Relationship Id="rId12" Type="http://schemas.openxmlformats.org/officeDocument/2006/relationships/hyperlink" Target="https://www.pkulaw.com/chl/da2f720580aa7c0cbdfb.html?way=textSlc" TargetMode="External"/><Relationship Id="rId17" Type="http://schemas.openxmlformats.org/officeDocument/2006/relationships/hyperlink" Target="https://www.pkulaw.com/chl/d33df017c784876fbdfb.html?way=textSlc" TargetMode="External"/><Relationship Id="rId25" Type="http://schemas.openxmlformats.org/officeDocument/2006/relationships/hyperlink" Target="https://www.pkulaw.com/pfnl/a25051f3312b07f3e77272f6ec298a927c1fadaa04a5e67ebdfb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pkulaw.com/chl/d33df017c784876fbdfb.html?way=textSlc" TargetMode="External"/><Relationship Id="rId20" Type="http://schemas.openxmlformats.org/officeDocument/2006/relationships/hyperlink" Target="https://www.pkulaw.com/chl/d33df017c784876fbdfb.html?way=textSlc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pkulaw.com/chl/da2f720580aa7c0cbdfb.html?way=textSlc" TargetMode="External"/><Relationship Id="rId24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hyperlink" Target="https://www.pkulaw.com/chl/d33df017c784876fbdfb.html?way=textSlc" TargetMode="External"/><Relationship Id="rId23" Type="http://schemas.openxmlformats.org/officeDocument/2006/relationships/hyperlink" Target="http://www.pkulaw.com/helps/69.html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www.pkulaw.com/chl/2367b1767194112cbdfb.html?way=textSlc" TargetMode="External"/><Relationship Id="rId19" Type="http://schemas.openxmlformats.org/officeDocument/2006/relationships/hyperlink" Target="https://www.pkulaw.com/chl/da2f720580aa7c0cbdfb.html?way=textSl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pkulaw.com/chl/2367b1767194112cbdfb.html?way=textSlc" TargetMode="External"/><Relationship Id="rId14" Type="http://schemas.openxmlformats.org/officeDocument/2006/relationships/hyperlink" Target="https://www.pkulaw.com/chl/d33df017c784876fbdfb.html?way=textSlc" TargetMode="External"/><Relationship Id="rId22" Type="http://schemas.openxmlformats.org/officeDocument/2006/relationships/hyperlink" Target="http://www.pkulaw.net/" TargetMode="External"/><Relationship Id="rId27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558</Words>
  <Characters>3186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蒋 沛文</dc:creator>
  <cp:keywords/>
  <cp:lastModifiedBy>蒋 沛文</cp:lastModifiedBy>
  <cp:revision>2</cp:revision>
  <cp:lastPrinted>1601-01-01T00:00:00Z</cp:lastPrinted>
  <dcterms:created xsi:type="dcterms:W3CDTF">2024-05-11T15:32:00Z</dcterms:created>
  <dcterms:modified xsi:type="dcterms:W3CDTF">2024-05-11T15:32:00Z</dcterms:modified>
</cp:coreProperties>
</file>