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DB8C" w14:textId="77777777" w:rsidR="00000000" w:rsidRDefault="00F05CDB">
      <w:pPr>
        <w:spacing w:line="500" w:lineRule="atLeast"/>
        <w:jc w:val="center"/>
        <w:divId w:val="344746937"/>
        <w:rPr>
          <w:rFonts w:ascii="黑体" w:eastAsia="黑体" w:hAnsi="黑体"/>
          <w:sz w:val="36"/>
          <w:szCs w:val="36"/>
        </w:rPr>
      </w:pPr>
      <w:r>
        <w:rPr>
          <w:rFonts w:ascii="黑体" w:eastAsia="黑体" w:hAnsi="黑体" w:hint="eastAsia"/>
          <w:sz w:val="36"/>
          <w:szCs w:val="36"/>
        </w:rPr>
        <w:t>安徽省合肥市包河区人民法院</w:t>
      </w:r>
    </w:p>
    <w:p w14:paraId="1427655A" w14:textId="77777777" w:rsidR="00000000" w:rsidRDefault="00F05CDB">
      <w:pPr>
        <w:spacing w:line="500" w:lineRule="atLeast"/>
        <w:jc w:val="center"/>
        <w:divId w:val="12040965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667D8DB" w14:textId="77777777" w:rsidR="00000000" w:rsidRDefault="00F05CDB">
      <w:pPr>
        <w:spacing w:line="500" w:lineRule="atLeast"/>
        <w:jc w:val="right"/>
        <w:divId w:val="297077626"/>
        <w:rPr>
          <w:rFonts w:hint="eastAsia"/>
          <w:sz w:val="30"/>
          <w:szCs w:val="30"/>
        </w:rPr>
      </w:pPr>
      <w:r>
        <w:rPr>
          <w:rFonts w:hint="eastAsia"/>
          <w:sz w:val="30"/>
          <w:szCs w:val="30"/>
        </w:rPr>
        <w:t>（</w:t>
      </w:r>
      <w:r>
        <w:rPr>
          <w:rFonts w:hint="eastAsia"/>
          <w:sz w:val="30"/>
          <w:szCs w:val="30"/>
        </w:rPr>
        <w:t>2014</w:t>
      </w:r>
      <w:r>
        <w:rPr>
          <w:rFonts w:hint="eastAsia"/>
          <w:sz w:val="30"/>
          <w:szCs w:val="30"/>
        </w:rPr>
        <w:t>）包民一初字第</w:t>
      </w:r>
      <w:r>
        <w:rPr>
          <w:rFonts w:hint="eastAsia"/>
          <w:sz w:val="30"/>
          <w:szCs w:val="30"/>
        </w:rPr>
        <w:t>00082</w:t>
      </w:r>
      <w:r>
        <w:rPr>
          <w:rFonts w:hint="eastAsia"/>
          <w:sz w:val="30"/>
          <w:szCs w:val="30"/>
        </w:rPr>
        <w:t>号</w:t>
      </w:r>
    </w:p>
    <w:p w14:paraId="18F71504" w14:textId="77777777" w:rsidR="00000000" w:rsidRDefault="00F05CDB">
      <w:pPr>
        <w:spacing w:line="500" w:lineRule="atLeast"/>
        <w:ind w:firstLine="600"/>
        <w:divId w:val="1200899297"/>
        <w:rPr>
          <w:rFonts w:hint="eastAsia"/>
          <w:sz w:val="30"/>
          <w:szCs w:val="30"/>
        </w:rPr>
      </w:pPr>
      <w:r>
        <w:rPr>
          <w:rFonts w:hint="eastAsia"/>
          <w:sz w:val="30"/>
          <w:szCs w:val="30"/>
          <w:highlight w:val="yellow"/>
        </w:rPr>
        <w:t>原告：许有保</w:t>
      </w:r>
      <w:r>
        <w:rPr>
          <w:rFonts w:hint="eastAsia"/>
          <w:sz w:val="30"/>
          <w:szCs w:val="30"/>
        </w:rPr>
        <w:t>，男，</w:t>
      </w:r>
      <w:r>
        <w:rPr>
          <w:rFonts w:hint="eastAsia"/>
          <w:sz w:val="30"/>
          <w:szCs w:val="30"/>
        </w:rPr>
        <w:t>1980</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日出生，汉族，住合肥市包河区。</w:t>
      </w:r>
    </w:p>
    <w:p w14:paraId="59EDEA8E" w14:textId="77777777" w:rsidR="00000000" w:rsidRDefault="00F05CDB">
      <w:pPr>
        <w:spacing w:line="500" w:lineRule="atLeast"/>
        <w:ind w:firstLine="600"/>
        <w:divId w:val="38208747"/>
        <w:rPr>
          <w:rFonts w:hint="eastAsia"/>
          <w:sz w:val="30"/>
          <w:szCs w:val="30"/>
        </w:rPr>
      </w:pPr>
      <w:r>
        <w:rPr>
          <w:rFonts w:hint="eastAsia"/>
          <w:sz w:val="30"/>
          <w:szCs w:val="30"/>
        </w:rPr>
        <w:t>委托代理人：王暐，安徽美林律师事务所律师。</w:t>
      </w:r>
    </w:p>
    <w:p w14:paraId="174C3AF5" w14:textId="77777777" w:rsidR="00000000" w:rsidRDefault="00F05CDB">
      <w:pPr>
        <w:spacing w:line="500" w:lineRule="atLeast"/>
        <w:ind w:firstLine="600"/>
        <w:divId w:val="679042631"/>
        <w:rPr>
          <w:rFonts w:hint="eastAsia"/>
          <w:sz w:val="30"/>
          <w:szCs w:val="30"/>
        </w:rPr>
      </w:pPr>
      <w:r>
        <w:rPr>
          <w:rFonts w:hint="eastAsia"/>
          <w:sz w:val="30"/>
          <w:szCs w:val="30"/>
        </w:rPr>
        <w:t>委托代理人：席磊，安徽美林律师事务所律师。</w:t>
      </w:r>
    </w:p>
    <w:p w14:paraId="627E75A9" w14:textId="77777777" w:rsidR="00000000" w:rsidRDefault="00F05CDB">
      <w:pPr>
        <w:spacing w:line="500" w:lineRule="atLeast"/>
        <w:ind w:firstLine="600"/>
        <w:divId w:val="1786347197"/>
        <w:rPr>
          <w:rFonts w:hint="eastAsia"/>
          <w:sz w:val="30"/>
          <w:szCs w:val="30"/>
        </w:rPr>
      </w:pPr>
      <w:r>
        <w:rPr>
          <w:rFonts w:hint="eastAsia"/>
          <w:sz w:val="30"/>
          <w:szCs w:val="30"/>
          <w:highlight w:val="yellow"/>
        </w:rPr>
        <w:t>被告：温耀平</w:t>
      </w:r>
      <w:r>
        <w:rPr>
          <w:rFonts w:hint="eastAsia"/>
          <w:sz w:val="30"/>
          <w:szCs w:val="30"/>
        </w:rPr>
        <w:t>，男，</w:t>
      </w:r>
      <w:r>
        <w:rPr>
          <w:rFonts w:hint="eastAsia"/>
          <w:sz w:val="30"/>
          <w:szCs w:val="30"/>
        </w:rPr>
        <w:t>1984</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日出生，汉族，住合肥市庐阳区。</w:t>
      </w:r>
    </w:p>
    <w:p w14:paraId="2874B820" w14:textId="77777777" w:rsidR="00000000" w:rsidRDefault="00F05CDB">
      <w:pPr>
        <w:spacing w:line="500" w:lineRule="atLeast"/>
        <w:ind w:firstLine="600"/>
        <w:divId w:val="1365403931"/>
        <w:rPr>
          <w:rFonts w:hint="eastAsia"/>
          <w:sz w:val="30"/>
          <w:szCs w:val="30"/>
        </w:rPr>
      </w:pPr>
      <w:r>
        <w:rPr>
          <w:rFonts w:hint="eastAsia"/>
          <w:sz w:val="30"/>
          <w:szCs w:val="30"/>
          <w:highlight w:val="yellow"/>
        </w:rPr>
        <w:t>被告：王璐璐</w:t>
      </w:r>
      <w:r>
        <w:rPr>
          <w:rFonts w:hint="eastAsia"/>
          <w:sz w:val="30"/>
          <w:szCs w:val="30"/>
        </w:rPr>
        <w:t>，女，</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日出生，汉族，住合肥市庐阳区。</w:t>
      </w:r>
    </w:p>
    <w:p w14:paraId="20C87466" w14:textId="77777777" w:rsidR="00000000" w:rsidRDefault="00F05CDB">
      <w:pPr>
        <w:spacing w:line="500" w:lineRule="atLeast"/>
        <w:ind w:firstLine="600"/>
        <w:divId w:val="1580167192"/>
        <w:rPr>
          <w:rFonts w:hint="eastAsia"/>
          <w:sz w:val="30"/>
          <w:szCs w:val="30"/>
        </w:rPr>
      </w:pPr>
      <w:r>
        <w:rPr>
          <w:rFonts w:hint="eastAsia"/>
          <w:sz w:val="30"/>
          <w:szCs w:val="30"/>
        </w:rPr>
        <w:t>原告许有保诉被告温耀平、王璐璐民间借贷纠纷一案，本院于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日立案受理后，依法由审判员姜文强适用简易程序公开开庭进行了审理。</w:t>
      </w:r>
      <w:r>
        <w:rPr>
          <w:rFonts w:hint="eastAsia"/>
          <w:sz w:val="30"/>
          <w:szCs w:val="30"/>
          <w:highlight w:val="yellow"/>
        </w:rPr>
        <w:t>原告许有保及其委托代理人王暐，被告温耀平到庭参加诉讼</w:t>
      </w:r>
      <w:r>
        <w:rPr>
          <w:rFonts w:hint="eastAsia"/>
          <w:sz w:val="30"/>
          <w:szCs w:val="30"/>
        </w:rPr>
        <w:t>。被告王璐璐经本院传票传唤无正当理由未到庭参加诉讼。本案现已审理终结。</w:t>
      </w:r>
    </w:p>
    <w:p w14:paraId="45263F8D" w14:textId="77777777" w:rsidR="00000000" w:rsidRDefault="00F05CDB">
      <w:pPr>
        <w:spacing w:line="500" w:lineRule="atLeast"/>
        <w:ind w:firstLine="600"/>
        <w:divId w:val="1818955830"/>
        <w:rPr>
          <w:rFonts w:hint="eastAsia"/>
          <w:sz w:val="30"/>
          <w:szCs w:val="30"/>
        </w:rPr>
      </w:pPr>
      <w:r>
        <w:rPr>
          <w:rFonts w:hint="eastAsia"/>
          <w:sz w:val="30"/>
          <w:szCs w:val="30"/>
        </w:rPr>
        <w:t>原告许有保诉称：被告温耀平、王璐璐</w:t>
      </w:r>
      <w:r>
        <w:rPr>
          <w:rFonts w:hint="eastAsia"/>
          <w:sz w:val="30"/>
          <w:szCs w:val="30"/>
          <w:highlight w:val="yellow"/>
        </w:rPr>
        <w:t>因经营需要</w:t>
      </w:r>
      <w:r>
        <w:rPr>
          <w:rFonts w:hint="eastAsia"/>
          <w:sz w:val="30"/>
          <w:szCs w:val="30"/>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与其签订</w:t>
      </w:r>
      <w:r>
        <w:rPr>
          <w:rFonts w:hint="eastAsia"/>
          <w:sz w:val="30"/>
          <w:szCs w:val="30"/>
          <w:highlight w:val="yellow"/>
        </w:rPr>
        <w:t>借款合同</w:t>
      </w:r>
      <w:r>
        <w:rPr>
          <w:rFonts w:hint="eastAsia"/>
          <w:sz w:val="30"/>
          <w:szCs w:val="30"/>
        </w:rPr>
        <w:t>，约定两被告向原告许有保</w:t>
      </w:r>
      <w:r>
        <w:rPr>
          <w:rFonts w:hint="eastAsia"/>
          <w:sz w:val="30"/>
          <w:szCs w:val="30"/>
          <w:highlight w:val="yellow"/>
        </w:rPr>
        <w:t>借款</w:t>
      </w:r>
      <w:r>
        <w:rPr>
          <w:rFonts w:hint="eastAsia"/>
          <w:sz w:val="30"/>
          <w:szCs w:val="30"/>
          <w:highlight w:val="yellow"/>
        </w:rPr>
        <w:t>42</w:t>
      </w:r>
      <w:r>
        <w:rPr>
          <w:rFonts w:hint="eastAsia"/>
          <w:sz w:val="30"/>
          <w:szCs w:val="30"/>
          <w:highlight w:val="yellow"/>
        </w:rPr>
        <w:t>万元</w:t>
      </w:r>
      <w:r>
        <w:rPr>
          <w:rFonts w:hint="eastAsia"/>
          <w:sz w:val="30"/>
          <w:szCs w:val="30"/>
        </w:rPr>
        <w:t>，</w:t>
      </w:r>
      <w:r>
        <w:rPr>
          <w:rFonts w:hint="eastAsia"/>
          <w:sz w:val="30"/>
          <w:szCs w:val="30"/>
          <w:highlight w:val="yellow"/>
        </w:rPr>
        <w:t>月息</w:t>
      </w:r>
      <w:r>
        <w:rPr>
          <w:rFonts w:hint="eastAsia"/>
          <w:sz w:val="30"/>
          <w:szCs w:val="30"/>
          <w:highlight w:val="yellow"/>
        </w:rPr>
        <w:t>2.5%</w:t>
      </w:r>
      <w:r>
        <w:rPr>
          <w:rFonts w:hint="eastAsia"/>
          <w:sz w:val="30"/>
          <w:szCs w:val="30"/>
        </w:rPr>
        <w:t>，</w:t>
      </w:r>
      <w:r>
        <w:rPr>
          <w:rFonts w:hint="eastAsia"/>
          <w:sz w:val="30"/>
          <w:szCs w:val="30"/>
          <w:highlight w:val="yellow"/>
        </w:rPr>
        <w:t>借款期限</w:t>
      </w:r>
      <w:r>
        <w:rPr>
          <w:rFonts w:hint="eastAsia"/>
          <w:sz w:val="30"/>
          <w:szCs w:val="30"/>
          <w:highlight w:val="yellow"/>
        </w:rPr>
        <w:t>90</w:t>
      </w:r>
      <w:r>
        <w:rPr>
          <w:rFonts w:hint="eastAsia"/>
          <w:sz w:val="30"/>
          <w:szCs w:val="30"/>
          <w:highlight w:val="yellow"/>
        </w:rPr>
        <w:t>天</w:t>
      </w:r>
      <w:r>
        <w:rPr>
          <w:rFonts w:hint="eastAsia"/>
          <w:sz w:val="30"/>
          <w:szCs w:val="30"/>
        </w:rPr>
        <w:t>，</w:t>
      </w:r>
      <w:r>
        <w:rPr>
          <w:rFonts w:hint="eastAsia"/>
          <w:sz w:val="30"/>
          <w:szCs w:val="30"/>
          <w:highlight w:val="yellow"/>
        </w:rPr>
        <w:t>两被告提供自有房产位于合肥市界首路</w:t>
      </w:r>
      <w:r>
        <w:rPr>
          <w:rFonts w:hint="eastAsia"/>
          <w:sz w:val="30"/>
          <w:szCs w:val="30"/>
          <w:highlight w:val="yellow"/>
        </w:rPr>
        <w:t>16</w:t>
      </w:r>
      <w:r>
        <w:rPr>
          <w:rFonts w:hint="eastAsia"/>
          <w:sz w:val="30"/>
          <w:szCs w:val="30"/>
          <w:highlight w:val="yellow"/>
        </w:rPr>
        <w:t>号幸福人家</w:t>
      </w:r>
      <w:r>
        <w:rPr>
          <w:rFonts w:hint="eastAsia"/>
          <w:sz w:val="30"/>
          <w:szCs w:val="30"/>
          <w:highlight w:val="yellow"/>
        </w:rPr>
        <w:t>3</w:t>
      </w:r>
      <w:r>
        <w:rPr>
          <w:rFonts w:hint="eastAsia"/>
          <w:sz w:val="30"/>
          <w:szCs w:val="30"/>
          <w:highlight w:val="yellow"/>
        </w:rPr>
        <w:t>幢</w:t>
      </w:r>
      <w:r>
        <w:rPr>
          <w:rFonts w:hint="eastAsia"/>
          <w:sz w:val="30"/>
          <w:szCs w:val="30"/>
          <w:highlight w:val="yellow"/>
        </w:rPr>
        <w:t>102</w:t>
      </w:r>
      <w:r>
        <w:rPr>
          <w:rFonts w:hint="eastAsia"/>
          <w:sz w:val="30"/>
          <w:szCs w:val="30"/>
          <w:highlight w:val="yellow"/>
        </w:rPr>
        <w:t>室作为抵押</w:t>
      </w:r>
      <w:r>
        <w:rPr>
          <w:rFonts w:hint="eastAsia"/>
          <w:sz w:val="30"/>
          <w:szCs w:val="30"/>
        </w:rPr>
        <w:t>。合同签订后，原告按约履行出借款项义务，双方并办理房屋抵押登记手续。因两被告至今未予还款，现要求判令：</w:t>
      </w:r>
      <w:r>
        <w:rPr>
          <w:rFonts w:hint="eastAsia"/>
          <w:sz w:val="30"/>
          <w:szCs w:val="30"/>
        </w:rPr>
        <w:t>1</w:t>
      </w:r>
      <w:r>
        <w:rPr>
          <w:rFonts w:hint="eastAsia"/>
          <w:sz w:val="30"/>
          <w:szCs w:val="30"/>
        </w:rPr>
        <w:t>、</w:t>
      </w:r>
      <w:r>
        <w:rPr>
          <w:rFonts w:hint="eastAsia"/>
          <w:sz w:val="30"/>
          <w:szCs w:val="30"/>
        </w:rPr>
        <w:t>被告温耀平、王璐璐</w:t>
      </w:r>
      <w:r>
        <w:rPr>
          <w:rFonts w:hint="eastAsia"/>
          <w:sz w:val="30"/>
          <w:szCs w:val="30"/>
          <w:highlight w:val="yellow"/>
        </w:rPr>
        <w:t>归还原告许有保借款本金</w:t>
      </w:r>
      <w:r>
        <w:rPr>
          <w:rFonts w:hint="eastAsia"/>
          <w:sz w:val="30"/>
          <w:szCs w:val="30"/>
          <w:highlight w:val="yellow"/>
        </w:rPr>
        <w:t>42</w:t>
      </w:r>
      <w:r>
        <w:rPr>
          <w:rFonts w:hint="eastAsia"/>
          <w:sz w:val="30"/>
          <w:szCs w:val="30"/>
          <w:highlight w:val="yellow"/>
        </w:rPr>
        <w:t>万元</w:t>
      </w:r>
      <w:r>
        <w:rPr>
          <w:rFonts w:hint="eastAsia"/>
          <w:sz w:val="30"/>
          <w:szCs w:val="30"/>
        </w:rPr>
        <w:t>、</w:t>
      </w:r>
      <w:r>
        <w:rPr>
          <w:rFonts w:hint="eastAsia"/>
          <w:sz w:val="30"/>
          <w:szCs w:val="30"/>
          <w:highlight w:val="yellow"/>
        </w:rPr>
        <w:t>利息（自</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24</w:t>
      </w:r>
      <w:r>
        <w:rPr>
          <w:rFonts w:hint="eastAsia"/>
          <w:sz w:val="30"/>
          <w:szCs w:val="30"/>
          <w:highlight w:val="yellow"/>
        </w:rPr>
        <w:t>日至判决确定履行期限届满之日止，按同期银行贷款利率的四倍计</w:t>
      </w:r>
      <w:r>
        <w:rPr>
          <w:rFonts w:hint="eastAsia"/>
          <w:sz w:val="30"/>
          <w:szCs w:val="30"/>
        </w:rPr>
        <w:t>）；</w:t>
      </w:r>
      <w:r>
        <w:rPr>
          <w:rFonts w:hint="eastAsia"/>
          <w:sz w:val="30"/>
          <w:szCs w:val="30"/>
        </w:rPr>
        <w:t>2</w:t>
      </w:r>
      <w:r>
        <w:rPr>
          <w:rFonts w:hint="eastAsia"/>
          <w:sz w:val="30"/>
          <w:szCs w:val="30"/>
        </w:rPr>
        <w:t>、被告温耀平、王璐璐支付原告许有保</w:t>
      </w:r>
      <w:r>
        <w:rPr>
          <w:rFonts w:hint="eastAsia"/>
          <w:sz w:val="30"/>
          <w:szCs w:val="30"/>
          <w:highlight w:val="yellow"/>
        </w:rPr>
        <w:t>律师费</w:t>
      </w:r>
      <w:r>
        <w:rPr>
          <w:rFonts w:hint="eastAsia"/>
          <w:sz w:val="30"/>
          <w:szCs w:val="30"/>
          <w:highlight w:val="yellow"/>
        </w:rPr>
        <w:t>2</w:t>
      </w:r>
      <w:r>
        <w:rPr>
          <w:rFonts w:hint="eastAsia"/>
          <w:sz w:val="30"/>
          <w:szCs w:val="30"/>
          <w:highlight w:val="yellow"/>
        </w:rPr>
        <w:t>万元</w:t>
      </w:r>
      <w:r>
        <w:rPr>
          <w:rFonts w:hint="eastAsia"/>
          <w:sz w:val="30"/>
          <w:szCs w:val="30"/>
        </w:rPr>
        <w:t>；</w:t>
      </w:r>
      <w:r>
        <w:rPr>
          <w:rFonts w:hint="eastAsia"/>
          <w:sz w:val="30"/>
          <w:szCs w:val="30"/>
        </w:rPr>
        <w:t>3</w:t>
      </w:r>
      <w:r>
        <w:rPr>
          <w:rFonts w:hint="eastAsia"/>
          <w:sz w:val="30"/>
          <w:szCs w:val="30"/>
        </w:rPr>
        <w:t>、原告许有保</w:t>
      </w:r>
      <w:r>
        <w:rPr>
          <w:rFonts w:hint="eastAsia"/>
          <w:sz w:val="30"/>
          <w:szCs w:val="30"/>
          <w:highlight w:val="yellow"/>
        </w:rPr>
        <w:t>对被告温耀平名下位于合肥市界首路</w:t>
      </w:r>
      <w:r>
        <w:rPr>
          <w:rFonts w:hint="eastAsia"/>
          <w:sz w:val="30"/>
          <w:szCs w:val="30"/>
          <w:highlight w:val="yellow"/>
        </w:rPr>
        <w:t>16</w:t>
      </w:r>
      <w:r>
        <w:rPr>
          <w:rFonts w:hint="eastAsia"/>
          <w:sz w:val="30"/>
          <w:szCs w:val="30"/>
          <w:highlight w:val="yellow"/>
        </w:rPr>
        <w:t>号</w:t>
      </w:r>
      <w:r>
        <w:rPr>
          <w:rFonts w:hint="eastAsia"/>
          <w:sz w:val="30"/>
          <w:szCs w:val="30"/>
          <w:highlight w:val="yellow"/>
        </w:rPr>
        <w:lastRenderedPageBreak/>
        <w:t>幸福人家</w:t>
      </w:r>
      <w:r>
        <w:rPr>
          <w:rFonts w:hint="eastAsia"/>
          <w:sz w:val="30"/>
          <w:szCs w:val="30"/>
          <w:highlight w:val="yellow"/>
        </w:rPr>
        <w:t>3</w:t>
      </w:r>
      <w:r>
        <w:rPr>
          <w:rFonts w:hint="eastAsia"/>
          <w:sz w:val="30"/>
          <w:szCs w:val="30"/>
          <w:highlight w:val="yellow"/>
        </w:rPr>
        <w:t>幢</w:t>
      </w:r>
      <w:r>
        <w:rPr>
          <w:rFonts w:hint="eastAsia"/>
          <w:sz w:val="30"/>
          <w:szCs w:val="30"/>
          <w:highlight w:val="yellow"/>
        </w:rPr>
        <w:t>102</w:t>
      </w:r>
      <w:r>
        <w:rPr>
          <w:rFonts w:hint="eastAsia"/>
          <w:sz w:val="30"/>
          <w:szCs w:val="30"/>
          <w:highlight w:val="yellow"/>
        </w:rPr>
        <w:t>室房产抵押物享有优先受偿权</w:t>
      </w:r>
      <w:r>
        <w:rPr>
          <w:rFonts w:hint="eastAsia"/>
          <w:sz w:val="30"/>
          <w:szCs w:val="30"/>
        </w:rPr>
        <w:t>；</w:t>
      </w:r>
      <w:r>
        <w:rPr>
          <w:rFonts w:hint="eastAsia"/>
          <w:sz w:val="30"/>
          <w:szCs w:val="30"/>
        </w:rPr>
        <w:t>4</w:t>
      </w:r>
      <w:r>
        <w:rPr>
          <w:rFonts w:hint="eastAsia"/>
          <w:sz w:val="30"/>
          <w:szCs w:val="30"/>
        </w:rPr>
        <w:t>、本案的诉讼费用由两被告承担。</w:t>
      </w:r>
    </w:p>
    <w:p w14:paraId="6760DD89" w14:textId="77777777" w:rsidR="00000000" w:rsidRDefault="00F05CDB">
      <w:pPr>
        <w:spacing w:line="500" w:lineRule="atLeast"/>
        <w:ind w:firstLine="600"/>
        <w:divId w:val="2006980445"/>
        <w:rPr>
          <w:rFonts w:hint="eastAsia"/>
          <w:sz w:val="30"/>
          <w:szCs w:val="30"/>
        </w:rPr>
      </w:pPr>
      <w:r>
        <w:rPr>
          <w:rFonts w:hint="eastAsia"/>
          <w:sz w:val="30"/>
          <w:szCs w:val="30"/>
        </w:rPr>
        <w:t>被告温耀平辩称：我方借款属实，但原告许有保实际出借款项只有</w:t>
      </w:r>
      <w:r>
        <w:rPr>
          <w:rFonts w:hint="eastAsia"/>
          <w:sz w:val="30"/>
          <w:szCs w:val="30"/>
        </w:rPr>
        <w:t>375900</w:t>
      </w:r>
      <w:r>
        <w:rPr>
          <w:rFonts w:hint="eastAsia"/>
          <w:sz w:val="30"/>
          <w:szCs w:val="30"/>
        </w:rPr>
        <w:t>元，其出具的</w:t>
      </w:r>
      <w:r>
        <w:rPr>
          <w:rFonts w:hint="eastAsia"/>
          <w:sz w:val="30"/>
          <w:szCs w:val="30"/>
        </w:rPr>
        <w:t>42</w:t>
      </w:r>
      <w:r>
        <w:rPr>
          <w:rFonts w:hint="eastAsia"/>
          <w:sz w:val="30"/>
          <w:szCs w:val="30"/>
        </w:rPr>
        <w:t>万元借条包含许有保按月息</w:t>
      </w:r>
      <w:r>
        <w:rPr>
          <w:rFonts w:hint="eastAsia"/>
          <w:sz w:val="30"/>
          <w:szCs w:val="30"/>
        </w:rPr>
        <w:t>3.5%</w:t>
      </w:r>
      <w:r>
        <w:rPr>
          <w:rFonts w:hint="eastAsia"/>
          <w:sz w:val="30"/>
          <w:szCs w:val="30"/>
        </w:rPr>
        <w:t>标准预先收取的部分借款利息。由于温耀平、王璐璐现均无工作，故无力承担原告提</w:t>
      </w:r>
      <w:r>
        <w:rPr>
          <w:rFonts w:hint="eastAsia"/>
          <w:sz w:val="30"/>
          <w:szCs w:val="30"/>
        </w:rPr>
        <w:t>出的律师费请求。</w:t>
      </w:r>
    </w:p>
    <w:p w14:paraId="0A1FBE65" w14:textId="77777777" w:rsidR="00000000" w:rsidRDefault="00F05CDB">
      <w:pPr>
        <w:spacing w:line="500" w:lineRule="atLeast"/>
        <w:ind w:firstLine="600"/>
        <w:divId w:val="1579051037"/>
        <w:rPr>
          <w:rFonts w:hint="eastAsia"/>
          <w:sz w:val="30"/>
          <w:szCs w:val="30"/>
        </w:rPr>
      </w:pPr>
      <w:r>
        <w:rPr>
          <w:rFonts w:hint="eastAsia"/>
          <w:sz w:val="30"/>
          <w:szCs w:val="30"/>
        </w:rPr>
        <w:t>被告王璐璐未作答辩。</w:t>
      </w:r>
    </w:p>
    <w:p w14:paraId="7ED7D233" w14:textId="77777777" w:rsidR="00000000" w:rsidRDefault="00F05CDB">
      <w:pPr>
        <w:spacing w:line="500" w:lineRule="atLeast"/>
        <w:ind w:firstLine="600"/>
        <w:divId w:val="917640854"/>
        <w:rPr>
          <w:rFonts w:hint="eastAsia"/>
          <w:sz w:val="30"/>
          <w:szCs w:val="30"/>
        </w:rPr>
      </w:pPr>
      <w:r>
        <w:rPr>
          <w:rFonts w:hint="eastAsia"/>
          <w:sz w:val="30"/>
          <w:szCs w:val="30"/>
        </w:rPr>
        <w:t>经审理查明：被告温耀平与被告王璐璐系</w:t>
      </w:r>
      <w:r>
        <w:rPr>
          <w:rFonts w:hint="eastAsia"/>
          <w:sz w:val="30"/>
          <w:szCs w:val="30"/>
          <w:highlight w:val="yellow"/>
        </w:rPr>
        <w:t>夫妻关系</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，原告许有保与被告温耀平、王璐璐</w:t>
      </w:r>
      <w:r>
        <w:rPr>
          <w:rFonts w:hint="eastAsia"/>
          <w:sz w:val="30"/>
          <w:szCs w:val="30"/>
          <w:highlight w:val="yellow"/>
        </w:rPr>
        <w:t>签订借款合同一份</w:t>
      </w:r>
      <w:r>
        <w:rPr>
          <w:rFonts w:hint="eastAsia"/>
          <w:sz w:val="30"/>
          <w:szCs w:val="30"/>
        </w:rPr>
        <w:t>，载明：温耀平、王璐璐因经营需要向许有保</w:t>
      </w:r>
      <w:r>
        <w:rPr>
          <w:rFonts w:hint="eastAsia"/>
          <w:sz w:val="30"/>
          <w:szCs w:val="30"/>
          <w:highlight w:val="yellow"/>
        </w:rPr>
        <w:t>借款</w:t>
      </w:r>
      <w:r>
        <w:rPr>
          <w:rFonts w:hint="eastAsia"/>
          <w:sz w:val="30"/>
          <w:szCs w:val="30"/>
          <w:highlight w:val="yellow"/>
        </w:rPr>
        <w:t>42</w:t>
      </w:r>
      <w:r>
        <w:rPr>
          <w:rFonts w:hint="eastAsia"/>
          <w:sz w:val="30"/>
          <w:szCs w:val="30"/>
          <w:highlight w:val="yellow"/>
        </w:rPr>
        <w:t>万元</w:t>
      </w:r>
      <w:r>
        <w:rPr>
          <w:rFonts w:hint="eastAsia"/>
          <w:sz w:val="30"/>
          <w:szCs w:val="30"/>
        </w:rPr>
        <w:t>，自借款交付之日起计息，</w:t>
      </w:r>
      <w:r>
        <w:rPr>
          <w:rFonts w:hint="eastAsia"/>
          <w:sz w:val="30"/>
          <w:szCs w:val="30"/>
          <w:highlight w:val="yellow"/>
        </w:rPr>
        <w:t>月息</w:t>
      </w:r>
      <w:r>
        <w:rPr>
          <w:rFonts w:hint="eastAsia"/>
          <w:sz w:val="30"/>
          <w:szCs w:val="30"/>
          <w:highlight w:val="yellow"/>
        </w:rPr>
        <w:t>2.5%</w:t>
      </w:r>
      <w:r>
        <w:rPr>
          <w:rFonts w:hint="eastAsia"/>
          <w:sz w:val="30"/>
          <w:szCs w:val="30"/>
        </w:rPr>
        <w:t>，</w:t>
      </w:r>
      <w:r>
        <w:rPr>
          <w:rFonts w:hint="eastAsia"/>
          <w:sz w:val="30"/>
          <w:szCs w:val="30"/>
          <w:highlight w:val="yellow"/>
        </w:rPr>
        <w:t>借款期限三个月</w:t>
      </w:r>
      <w:r>
        <w:rPr>
          <w:rFonts w:hint="eastAsia"/>
          <w:sz w:val="30"/>
          <w:szCs w:val="30"/>
        </w:rPr>
        <w:t>，如到期未按约还款，温耀平、王璐璐对借款总金额</w:t>
      </w:r>
      <w:r>
        <w:rPr>
          <w:rFonts w:hint="eastAsia"/>
          <w:sz w:val="30"/>
          <w:szCs w:val="30"/>
          <w:highlight w:val="yellow"/>
        </w:rPr>
        <w:t>按每日千分之一计承担逾期违约金</w:t>
      </w:r>
      <w:r>
        <w:rPr>
          <w:rFonts w:hint="eastAsia"/>
          <w:sz w:val="30"/>
          <w:szCs w:val="30"/>
        </w:rPr>
        <w:t>，同时还约定温耀平、王璐璐还应承担许有保为实现债权而产生的相关费用，包括但不限于催收费、诉讼费、保全费、公告费、执行费、律师费、差旅费等。合同签订后，温耀平、王璐璐出具借条一份，</w:t>
      </w:r>
      <w:r>
        <w:rPr>
          <w:rFonts w:hint="eastAsia"/>
          <w:sz w:val="30"/>
          <w:szCs w:val="30"/>
        </w:rPr>
        <w:t>载明：</w:t>
      </w:r>
      <w:r>
        <w:rPr>
          <w:rFonts w:hint="eastAsia"/>
          <w:sz w:val="30"/>
          <w:szCs w:val="30"/>
          <w:highlight w:val="yellow"/>
        </w:rPr>
        <w:t>今收到出借人许有保给付的借款人民币肆拾贰万元整（现金和转帐）</w:t>
      </w:r>
      <w:r>
        <w:rPr>
          <w:rFonts w:hint="eastAsia"/>
          <w:sz w:val="30"/>
          <w:szCs w:val="30"/>
        </w:rPr>
        <w:t>。许有保遂</w:t>
      </w:r>
      <w:r>
        <w:rPr>
          <w:rFonts w:hint="eastAsia"/>
          <w:sz w:val="30"/>
          <w:szCs w:val="30"/>
          <w:highlight w:val="yellow"/>
        </w:rPr>
        <w:t>借用案外人程粹红银行帐户存款于当日向温耀平银行帐户转款</w:t>
      </w:r>
      <w:r>
        <w:rPr>
          <w:rFonts w:hint="eastAsia"/>
          <w:sz w:val="30"/>
          <w:szCs w:val="30"/>
          <w:highlight w:val="yellow"/>
        </w:rPr>
        <w:t>375900</w:t>
      </w:r>
      <w:r>
        <w:rPr>
          <w:rFonts w:hint="eastAsia"/>
          <w:sz w:val="30"/>
          <w:szCs w:val="30"/>
          <w:highlight w:val="yellow"/>
        </w:rPr>
        <w:t>元</w:t>
      </w:r>
      <w:r>
        <w:rPr>
          <w:rFonts w:hint="eastAsia"/>
          <w:sz w:val="30"/>
          <w:szCs w:val="30"/>
        </w:rPr>
        <w:t>。同年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日，许有保与温耀平、王璐璐在合肥市房地产管理局庐阳房屋办证交易中心就温耀平名下位于合肥市界首路</w:t>
      </w:r>
      <w:r>
        <w:rPr>
          <w:rFonts w:hint="eastAsia"/>
          <w:sz w:val="30"/>
          <w:szCs w:val="30"/>
        </w:rPr>
        <w:t>16</w:t>
      </w:r>
      <w:r>
        <w:rPr>
          <w:rFonts w:hint="eastAsia"/>
          <w:sz w:val="30"/>
          <w:szCs w:val="30"/>
        </w:rPr>
        <w:t>号幸福人家</w:t>
      </w:r>
      <w:r>
        <w:rPr>
          <w:rFonts w:hint="eastAsia"/>
          <w:sz w:val="30"/>
          <w:szCs w:val="30"/>
        </w:rPr>
        <w:t>3</w:t>
      </w:r>
      <w:r>
        <w:rPr>
          <w:rFonts w:hint="eastAsia"/>
          <w:sz w:val="30"/>
          <w:szCs w:val="30"/>
        </w:rPr>
        <w:t>幢</w:t>
      </w:r>
      <w:r>
        <w:rPr>
          <w:rFonts w:hint="eastAsia"/>
          <w:sz w:val="30"/>
          <w:szCs w:val="30"/>
        </w:rPr>
        <w:t>102</w:t>
      </w:r>
      <w:r>
        <w:rPr>
          <w:rFonts w:hint="eastAsia"/>
          <w:sz w:val="30"/>
          <w:szCs w:val="30"/>
        </w:rPr>
        <w:t>室房产（房地权证合蜀字第</w:t>
      </w:r>
      <w:r>
        <w:rPr>
          <w:rFonts w:hint="eastAsia"/>
          <w:sz w:val="30"/>
          <w:szCs w:val="30"/>
        </w:rPr>
        <w:t>140081676</w:t>
      </w:r>
      <w:r>
        <w:rPr>
          <w:rFonts w:hint="eastAsia"/>
          <w:sz w:val="30"/>
          <w:szCs w:val="30"/>
        </w:rPr>
        <w:t>号）办理了房地产抵押登记手续（房地产他证合庐字第</w:t>
      </w:r>
      <w:r>
        <w:rPr>
          <w:rFonts w:hint="eastAsia"/>
          <w:sz w:val="30"/>
          <w:szCs w:val="30"/>
        </w:rPr>
        <w:t>230055500</w:t>
      </w:r>
      <w:r>
        <w:rPr>
          <w:rFonts w:hint="eastAsia"/>
          <w:sz w:val="30"/>
          <w:szCs w:val="30"/>
        </w:rPr>
        <w:t>号），登记债权数额为</w:t>
      </w:r>
      <w:r>
        <w:rPr>
          <w:rFonts w:hint="eastAsia"/>
          <w:sz w:val="30"/>
          <w:szCs w:val="30"/>
        </w:rPr>
        <w:t>42</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日至同年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日，温耀平陆续向许有保支付借款利息</w:t>
      </w:r>
      <w:r>
        <w:rPr>
          <w:rFonts w:hint="eastAsia"/>
          <w:sz w:val="30"/>
          <w:szCs w:val="30"/>
        </w:rPr>
        <w:t>37400</w:t>
      </w:r>
      <w:r>
        <w:rPr>
          <w:rFonts w:hint="eastAsia"/>
          <w:sz w:val="30"/>
          <w:szCs w:val="30"/>
        </w:rPr>
        <w:t>元。同年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日，原告许有保与安徽美林律师事务所签订聘请律师合同，载明：安徽美林律师事务所接受许有保委托，指派王暐律师办理许有保与温耀平、王璐璐纠纷一案的诉讼代理人，代理费</w:t>
      </w:r>
      <w:r>
        <w:rPr>
          <w:rFonts w:hint="eastAsia"/>
          <w:sz w:val="30"/>
          <w:szCs w:val="30"/>
        </w:rPr>
        <w:t>20000</w:t>
      </w:r>
      <w:r>
        <w:rPr>
          <w:rFonts w:hint="eastAsia"/>
          <w:sz w:val="30"/>
          <w:szCs w:val="30"/>
        </w:rPr>
        <w:t>元。同日，许有保向安徽美林律师事务所支付法律服务费</w:t>
      </w:r>
      <w:r>
        <w:rPr>
          <w:rFonts w:hint="eastAsia"/>
          <w:sz w:val="30"/>
          <w:szCs w:val="30"/>
        </w:rPr>
        <w:t>20000</w:t>
      </w:r>
      <w:r>
        <w:rPr>
          <w:rFonts w:hint="eastAsia"/>
          <w:sz w:val="30"/>
          <w:szCs w:val="30"/>
        </w:rPr>
        <w:t>元。</w:t>
      </w:r>
    </w:p>
    <w:p w14:paraId="38A7E07E" w14:textId="77777777" w:rsidR="00000000" w:rsidRDefault="00F05CDB">
      <w:pPr>
        <w:spacing w:line="500" w:lineRule="atLeast"/>
        <w:ind w:firstLine="600"/>
        <w:divId w:val="77094709"/>
        <w:rPr>
          <w:rFonts w:hint="eastAsia"/>
          <w:sz w:val="30"/>
          <w:szCs w:val="30"/>
        </w:rPr>
      </w:pPr>
      <w:r>
        <w:rPr>
          <w:rFonts w:hint="eastAsia"/>
          <w:sz w:val="30"/>
          <w:szCs w:val="30"/>
        </w:rPr>
        <w:t>诉讼中，原告许有保对其诉称因程粹红在转款时其银行帐户余额只有</w:t>
      </w:r>
      <w:r>
        <w:rPr>
          <w:rFonts w:hint="eastAsia"/>
          <w:sz w:val="30"/>
          <w:szCs w:val="30"/>
        </w:rPr>
        <w:t>375900</w:t>
      </w:r>
      <w:r>
        <w:rPr>
          <w:rFonts w:hint="eastAsia"/>
          <w:sz w:val="30"/>
          <w:szCs w:val="30"/>
        </w:rPr>
        <w:t>元，故只能向温耀平银行帐户转款</w:t>
      </w:r>
      <w:r>
        <w:rPr>
          <w:rFonts w:hint="eastAsia"/>
          <w:sz w:val="30"/>
          <w:szCs w:val="30"/>
        </w:rPr>
        <w:t>375900</w:t>
      </w:r>
      <w:r>
        <w:rPr>
          <w:rFonts w:hint="eastAsia"/>
          <w:sz w:val="30"/>
          <w:szCs w:val="30"/>
        </w:rPr>
        <w:t>元，余下借款系通过现金方式支付的事实，未在本院限定的时间提供程粹红转款前其银行帐户存款实时余额明细清单，亦未提供其现金支付凭据。</w:t>
      </w:r>
    </w:p>
    <w:p w14:paraId="1B5C2641" w14:textId="77777777" w:rsidR="00000000" w:rsidRDefault="00F05CDB">
      <w:pPr>
        <w:spacing w:line="500" w:lineRule="atLeast"/>
        <w:ind w:firstLine="600"/>
        <w:divId w:val="639505269"/>
        <w:rPr>
          <w:rFonts w:hint="eastAsia"/>
          <w:sz w:val="30"/>
          <w:szCs w:val="30"/>
        </w:rPr>
      </w:pPr>
      <w:r>
        <w:rPr>
          <w:rFonts w:hint="eastAsia"/>
          <w:sz w:val="30"/>
          <w:szCs w:val="30"/>
          <w:highlight w:val="yellow"/>
        </w:rPr>
        <w:t>上述事实，有原告许有保提供的借款合</w:t>
      </w:r>
      <w:r>
        <w:rPr>
          <w:rFonts w:hint="eastAsia"/>
          <w:sz w:val="30"/>
          <w:szCs w:val="30"/>
          <w:highlight w:val="yellow"/>
        </w:rPr>
        <w:t>同、借条、房地产他项权证、房地产权属证书、情况说明、徽商银行个人取款凭条、聘请律师合同、发票，被告温耀平提供的收条、工商银行客户凭条及双方当事人当庭陈述等证据在卷证明。</w:t>
      </w:r>
    </w:p>
    <w:p w14:paraId="39345558" w14:textId="77777777" w:rsidR="00000000" w:rsidRDefault="00F05CDB">
      <w:pPr>
        <w:spacing w:line="500" w:lineRule="atLeast"/>
        <w:ind w:firstLine="600"/>
        <w:divId w:val="2062439208"/>
        <w:rPr>
          <w:rFonts w:hint="eastAsia"/>
          <w:sz w:val="30"/>
          <w:szCs w:val="30"/>
        </w:rPr>
      </w:pPr>
      <w:r>
        <w:rPr>
          <w:rFonts w:hint="eastAsia"/>
          <w:sz w:val="30"/>
          <w:szCs w:val="30"/>
        </w:rPr>
        <w:t>本院认为：本案争议焦点系原告许有保与被告温耀平、王璐璐借款金额系借款合同、借条中载明的</w:t>
      </w:r>
      <w:r>
        <w:rPr>
          <w:rFonts w:hint="eastAsia"/>
          <w:sz w:val="30"/>
          <w:szCs w:val="30"/>
        </w:rPr>
        <w:t>42</w:t>
      </w:r>
      <w:r>
        <w:rPr>
          <w:rFonts w:hint="eastAsia"/>
          <w:sz w:val="30"/>
          <w:szCs w:val="30"/>
        </w:rPr>
        <w:t>万元还是程粹红银行帐户存款向温耀平银行帐户转款</w:t>
      </w:r>
      <w:r>
        <w:rPr>
          <w:rFonts w:hint="eastAsia"/>
          <w:sz w:val="30"/>
          <w:szCs w:val="30"/>
        </w:rPr>
        <w:t>375900</w:t>
      </w:r>
      <w:r>
        <w:rPr>
          <w:rFonts w:hint="eastAsia"/>
          <w:sz w:val="30"/>
          <w:szCs w:val="30"/>
        </w:rPr>
        <w:t>元。由于许有保对其诉称因案外人程粹红在转款时其银行帐户余额只有</w:t>
      </w:r>
      <w:r>
        <w:rPr>
          <w:rFonts w:hint="eastAsia"/>
          <w:sz w:val="30"/>
          <w:szCs w:val="30"/>
        </w:rPr>
        <w:t>375900</w:t>
      </w:r>
      <w:r>
        <w:rPr>
          <w:rFonts w:hint="eastAsia"/>
          <w:sz w:val="30"/>
          <w:szCs w:val="30"/>
        </w:rPr>
        <w:t>元，故只能向温耀平银行帐户转款</w:t>
      </w:r>
      <w:r>
        <w:rPr>
          <w:rFonts w:hint="eastAsia"/>
          <w:sz w:val="30"/>
          <w:szCs w:val="30"/>
        </w:rPr>
        <w:t>375900</w:t>
      </w:r>
      <w:r>
        <w:rPr>
          <w:rFonts w:hint="eastAsia"/>
          <w:sz w:val="30"/>
          <w:szCs w:val="30"/>
        </w:rPr>
        <w:t>元的事实，未在本院限定的时间提供程粹红转款前其银行帐户存款实时余额明细清单予以</w:t>
      </w:r>
      <w:r>
        <w:rPr>
          <w:rFonts w:hint="eastAsia"/>
          <w:sz w:val="30"/>
          <w:szCs w:val="30"/>
        </w:rPr>
        <w:t>证明，且亦未提供现金支付凭据证明存在另有现金出借的事实，故本院认定双方争议的借款本金实际应为</w:t>
      </w:r>
      <w:r>
        <w:rPr>
          <w:rFonts w:hint="eastAsia"/>
          <w:sz w:val="30"/>
          <w:szCs w:val="30"/>
        </w:rPr>
        <w:t>375900</w:t>
      </w:r>
      <w:r>
        <w:rPr>
          <w:rFonts w:hint="eastAsia"/>
          <w:sz w:val="30"/>
          <w:szCs w:val="30"/>
        </w:rPr>
        <w:t>元。许有保与温耀平、王璐璐就借款事宜签订的借款合同，系双方真实意思表示，除借款按本院认定的实际金额</w:t>
      </w:r>
      <w:r>
        <w:rPr>
          <w:rFonts w:hint="eastAsia"/>
          <w:sz w:val="30"/>
          <w:szCs w:val="30"/>
        </w:rPr>
        <w:t>375900</w:t>
      </w:r>
      <w:r>
        <w:rPr>
          <w:rFonts w:hint="eastAsia"/>
          <w:sz w:val="30"/>
          <w:szCs w:val="30"/>
        </w:rPr>
        <w:t>元及约定的利息、逾期违约金违反国家有关限制借款利率的规定外，其余条款并不违背法律法规禁止性规定，应系部分合法有效。经庭审查明，许有保已按借款合同于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日向温耀平出借款项</w:t>
      </w:r>
      <w:r>
        <w:rPr>
          <w:rFonts w:hint="eastAsia"/>
          <w:sz w:val="30"/>
          <w:szCs w:val="30"/>
        </w:rPr>
        <w:t>375900</w:t>
      </w:r>
      <w:r>
        <w:rPr>
          <w:rFonts w:hint="eastAsia"/>
          <w:sz w:val="30"/>
          <w:szCs w:val="30"/>
        </w:rPr>
        <w:t>元，对此，温耀平、王璐璐理应按约履行还款及支付合理利息的义务。温耀平、王璐璐应对其在借款到期后未按约还款</w:t>
      </w:r>
      <w:r>
        <w:rPr>
          <w:rFonts w:hint="eastAsia"/>
          <w:sz w:val="30"/>
          <w:szCs w:val="30"/>
        </w:rPr>
        <w:t>，仅支付部分利息</w:t>
      </w:r>
      <w:r>
        <w:rPr>
          <w:rFonts w:hint="eastAsia"/>
          <w:sz w:val="30"/>
          <w:szCs w:val="30"/>
        </w:rPr>
        <w:t>37400</w:t>
      </w:r>
      <w:r>
        <w:rPr>
          <w:rFonts w:hint="eastAsia"/>
          <w:sz w:val="30"/>
          <w:szCs w:val="30"/>
        </w:rPr>
        <w:t>元的事实，依法应承担民事责任。同时，温耀平应就其为上述借款提供的名下抵押房产向许有保承担优先受偿的抵押责任。鉴于温耀平、王璐璐在与许有保签订的借款合同中约定的违约责任范围涵盖了许有保为实现债权而产生的律师费等费用，且此律师费已实际发生，故温耀平、王璐璐应对此项费用承担偿付责任。原告许有保诉称主张被告温耀平、王璐璐支付借款本金，并按同期银行贷款利率的四倍计承担利息的请求，符合事实及法律规定，本院予以支持，但其主张的借款本金数额有误，本院按其实际借款金额</w:t>
      </w:r>
      <w:r>
        <w:rPr>
          <w:rFonts w:hint="eastAsia"/>
          <w:sz w:val="30"/>
          <w:szCs w:val="30"/>
        </w:rPr>
        <w:t>375900</w:t>
      </w:r>
      <w:r>
        <w:rPr>
          <w:rFonts w:hint="eastAsia"/>
          <w:sz w:val="30"/>
          <w:szCs w:val="30"/>
        </w:rPr>
        <w:t>元予以认定，</w:t>
      </w:r>
      <w:r>
        <w:rPr>
          <w:rFonts w:hint="eastAsia"/>
          <w:sz w:val="30"/>
          <w:szCs w:val="30"/>
          <w:highlight w:val="yellow"/>
        </w:rPr>
        <w:t>并扣除温</w:t>
      </w:r>
      <w:r>
        <w:rPr>
          <w:rFonts w:hint="eastAsia"/>
          <w:sz w:val="30"/>
          <w:szCs w:val="30"/>
          <w:highlight w:val="yellow"/>
        </w:rPr>
        <w:t>耀平已付利息款</w:t>
      </w:r>
      <w:r>
        <w:rPr>
          <w:rFonts w:hint="eastAsia"/>
          <w:sz w:val="30"/>
          <w:szCs w:val="30"/>
          <w:highlight w:val="yellow"/>
        </w:rPr>
        <w:t>37400</w:t>
      </w:r>
      <w:r>
        <w:rPr>
          <w:rFonts w:hint="eastAsia"/>
          <w:sz w:val="30"/>
          <w:szCs w:val="30"/>
          <w:highlight w:val="yellow"/>
        </w:rPr>
        <w:t>元</w:t>
      </w:r>
      <w:r>
        <w:rPr>
          <w:rFonts w:hint="eastAsia"/>
          <w:sz w:val="30"/>
          <w:szCs w:val="30"/>
        </w:rPr>
        <w:t>；对其诉称主张的其他诉讼请求，符合事实及法律规定，本院予以准许。据此，依照《中华人民共和国民法通则》第九十条、第一百零八条、《中华人民共和国合同法》第六十条第一款、第一百零七条、第二百零五条、第二百零六条、第二百一十一条第二款，《中华人民共和国担保法》第三十三条，最高人民法院《关于民事诉讼证据的若干规定》第二条，《中华人民共和国民事诉讼法》第一百四十四条之规定，判决如下：</w:t>
      </w:r>
    </w:p>
    <w:p w14:paraId="27BAE09F" w14:textId="77777777" w:rsidR="00000000" w:rsidRDefault="00F05CDB">
      <w:pPr>
        <w:spacing w:line="500" w:lineRule="atLeast"/>
        <w:ind w:firstLine="600"/>
        <w:divId w:val="1347749606"/>
        <w:rPr>
          <w:rFonts w:hint="eastAsia"/>
          <w:sz w:val="30"/>
          <w:szCs w:val="30"/>
        </w:rPr>
      </w:pPr>
      <w:r>
        <w:rPr>
          <w:rFonts w:hint="eastAsia"/>
          <w:sz w:val="30"/>
          <w:szCs w:val="30"/>
        </w:rPr>
        <w:t>一、被告温耀平、王璐璐</w:t>
      </w:r>
      <w:r>
        <w:rPr>
          <w:rFonts w:hint="eastAsia"/>
          <w:sz w:val="30"/>
          <w:szCs w:val="30"/>
          <w:highlight w:val="yellow"/>
        </w:rPr>
        <w:t>支付原告许有保借款本金</w:t>
      </w:r>
      <w:r>
        <w:rPr>
          <w:rFonts w:hint="eastAsia"/>
          <w:sz w:val="30"/>
          <w:szCs w:val="30"/>
          <w:highlight w:val="yellow"/>
        </w:rPr>
        <w:t>375900</w:t>
      </w:r>
      <w:r>
        <w:rPr>
          <w:rFonts w:hint="eastAsia"/>
          <w:sz w:val="30"/>
          <w:szCs w:val="30"/>
          <w:highlight w:val="yellow"/>
        </w:rPr>
        <w:t>元</w:t>
      </w:r>
      <w:r>
        <w:rPr>
          <w:rFonts w:hint="eastAsia"/>
          <w:sz w:val="30"/>
          <w:szCs w:val="30"/>
        </w:rPr>
        <w:t>，承担</w:t>
      </w:r>
      <w:r>
        <w:rPr>
          <w:rFonts w:hint="eastAsia"/>
          <w:sz w:val="30"/>
          <w:szCs w:val="30"/>
          <w:highlight w:val="yellow"/>
        </w:rPr>
        <w:t>利息（以</w:t>
      </w:r>
      <w:r>
        <w:rPr>
          <w:rFonts w:hint="eastAsia"/>
          <w:sz w:val="30"/>
          <w:szCs w:val="30"/>
          <w:highlight w:val="yellow"/>
        </w:rPr>
        <w:t>375900</w:t>
      </w:r>
      <w:r>
        <w:rPr>
          <w:rFonts w:hint="eastAsia"/>
          <w:sz w:val="30"/>
          <w:szCs w:val="30"/>
          <w:highlight w:val="yellow"/>
        </w:rPr>
        <w:t>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24</w:t>
      </w:r>
      <w:r>
        <w:rPr>
          <w:rFonts w:hint="eastAsia"/>
          <w:sz w:val="30"/>
          <w:szCs w:val="30"/>
          <w:highlight w:val="yellow"/>
        </w:rPr>
        <w:t>日至判决确定履行期限届满之日止，按同期银行贷款利率的四倍计，并扣除已付利息款</w:t>
      </w:r>
      <w:r>
        <w:rPr>
          <w:rFonts w:hint="eastAsia"/>
          <w:sz w:val="30"/>
          <w:szCs w:val="30"/>
          <w:highlight w:val="yellow"/>
        </w:rPr>
        <w:t>37400</w:t>
      </w:r>
      <w:r>
        <w:rPr>
          <w:rFonts w:hint="eastAsia"/>
          <w:sz w:val="30"/>
          <w:szCs w:val="30"/>
          <w:highlight w:val="yellow"/>
        </w:rPr>
        <w:t>元</w:t>
      </w:r>
      <w:r>
        <w:rPr>
          <w:rFonts w:hint="eastAsia"/>
          <w:sz w:val="30"/>
          <w:szCs w:val="30"/>
        </w:rPr>
        <w:t>）；</w:t>
      </w:r>
    </w:p>
    <w:p w14:paraId="4747EA76" w14:textId="77777777" w:rsidR="00000000" w:rsidRDefault="00F05CDB">
      <w:pPr>
        <w:spacing w:line="500" w:lineRule="atLeast"/>
        <w:ind w:firstLine="600"/>
        <w:divId w:val="1088035534"/>
        <w:rPr>
          <w:rFonts w:hint="eastAsia"/>
          <w:sz w:val="30"/>
          <w:szCs w:val="30"/>
        </w:rPr>
      </w:pPr>
      <w:r>
        <w:rPr>
          <w:rFonts w:hint="eastAsia"/>
          <w:sz w:val="30"/>
          <w:szCs w:val="30"/>
        </w:rPr>
        <w:t>二、被告温耀平、王璐璐</w:t>
      </w:r>
      <w:r>
        <w:rPr>
          <w:rFonts w:hint="eastAsia"/>
          <w:sz w:val="30"/>
          <w:szCs w:val="30"/>
          <w:highlight w:val="yellow"/>
        </w:rPr>
        <w:t>支付原告许有保律师费</w:t>
      </w:r>
      <w:r>
        <w:rPr>
          <w:rFonts w:hint="eastAsia"/>
          <w:sz w:val="30"/>
          <w:szCs w:val="30"/>
          <w:highlight w:val="yellow"/>
        </w:rPr>
        <w:t>2</w:t>
      </w:r>
      <w:r>
        <w:rPr>
          <w:rFonts w:hint="eastAsia"/>
          <w:sz w:val="30"/>
          <w:szCs w:val="30"/>
          <w:highlight w:val="yellow"/>
        </w:rPr>
        <w:t>万元</w:t>
      </w:r>
      <w:r>
        <w:rPr>
          <w:rFonts w:hint="eastAsia"/>
          <w:sz w:val="30"/>
          <w:szCs w:val="30"/>
        </w:rPr>
        <w:t>；</w:t>
      </w:r>
    </w:p>
    <w:p w14:paraId="2CFA7B46" w14:textId="77777777" w:rsidR="00000000" w:rsidRDefault="00F05CDB">
      <w:pPr>
        <w:spacing w:line="500" w:lineRule="atLeast"/>
        <w:ind w:firstLine="600"/>
        <w:divId w:val="1617061816"/>
        <w:rPr>
          <w:rFonts w:hint="eastAsia"/>
          <w:sz w:val="30"/>
          <w:szCs w:val="30"/>
        </w:rPr>
      </w:pPr>
      <w:r>
        <w:rPr>
          <w:rFonts w:hint="eastAsia"/>
          <w:sz w:val="30"/>
          <w:szCs w:val="30"/>
        </w:rPr>
        <w:t>上述一、二项于本判决生效之日起十日内一次付清；</w:t>
      </w:r>
    </w:p>
    <w:p w14:paraId="2057EE12" w14:textId="77777777" w:rsidR="00000000" w:rsidRDefault="00F05CDB">
      <w:pPr>
        <w:spacing w:line="500" w:lineRule="atLeast"/>
        <w:ind w:firstLine="600"/>
        <w:divId w:val="688988259"/>
        <w:rPr>
          <w:rFonts w:hint="eastAsia"/>
          <w:sz w:val="30"/>
          <w:szCs w:val="30"/>
        </w:rPr>
      </w:pPr>
      <w:r>
        <w:rPr>
          <w:rFonts w:hint="eastAsia"/>
          <w:sz w:val="30"/>
          <w:szCs w:val="30"/>
        </w:rPr>
        <w:t>三、</w:t>
      </w:r>
      <w:r>
        <w:rPr>
          <w:rFonts w:hint="eastAsia"/>
          <w:sz w:val="30"/>
          <w:szCs w:val="30"/>
          <w:highlight w:val="yellow"/>
        </w:rPr>
        <w:t>原告许有保对被告温耀平名下位于合肥市界首路</w:t>
      </w:r>
      <w:r>
        <w:rPr>
          <w:rFonts w:hint="eastAsia"/>
          <w:sz w:val="30"/>
          <w:szCs w:val="30"/>
          <w:highlight w:val="yellow"/>
        </w:rPr>
        <w:t>16</w:t>
      </w:r>
      <w:r>
        <w:rPr>
          <w:rFonts w:hint="eastAsia"/>
          <w:sz w:val="30"/>
          <w:szCs w:val="30"/>
          <w:highlight w:val="yellow"/>
        </w:rPr>
        <w:t>号幸福人家</w:t>
      </w:r>
      <w:r>
        <w:rPr>
          <w:rFonts w:hint="eastAsia"/>
          <w:sz w:val="30"/>
          <w:szCs w:val="30"/>
          <w:highlight w:val="yellow"/>
        </w:rPr>
        <w:t>3</w:t>
      </w:r>
      <w:r>
        <w:rPr>
          <w:rFonts w:hint="eastAsia"/>
          <w:sz w:val="30"/>
          <w:szCs w:val="30"/>
          <w:highlight w:val="yellow"/>
        </w:rPr>
        <w:t>幢</w:t>
      </w:r>
      <w:r>
        <w:rPr>
          <w:rFonts w:hint="eastAsia"/>
          <w:sz w:val="30"/>
          <w:szCs w:val="30"/>
          <w:highlight w:val="yellow"/>
        </w:rPr>
        <w:t>102</w:t>
      </w:r>
      <w:r>
        <w:rPr>
          <w:rFonts w:hint="eastAsia"/>
          <w:sz w:val="30"/>
          <w:szCs w:val="30"/>
          <w:highlight w:val="yellow"/>
        </w:rPr>
        <w:t>室房产（房地权证合蜀字第</w:t>
      </w:r>
      <w:r>
        <w:rPr>
          <w:rFonts w:hint="eastAsia"/>
          <w:sz w:val="30"/>
          <w:szCs w:val="30"/>
          <w:highlight w:val="yellow"/>
        </w:rPr>
        <w:t>140081676</w:t>
      </w:r>
      <w:r>
        <w:rPr>
          <w:rFonts w:hint="eastAsia"/>
          <w:sz w:val="30"/>
          <w:szCs w:val="30"/>
          <w:highlight w:val="yellow"/>
        </w:rPr>
        <w:t>号）抵押物享有优先受偿权</w:t>
      </w:r>
      <w:r>
        <w:rPr>
          <w:rFonts w:hint="eastAsia"/>
          <w:sz w:val="30"/>
          <w:szCs w:val="30"/>
        </w:rPr>
        <w:t>；</w:t>
      </w:r>
    </w:p>
    <w:p w14:paraId="6854E082" w14:textId="77777777" w:rsidR="00000000" w:rsidRDefault="00F05CDB">
      <w:pPr>
        <w:spacing w:line="500" w:lineRule="atLeast"/>
        <w:ind w:firstLine="600"/>
        <w:divId w:val="2005089195"/>
        <w:rPr>
          <w:rFonts w:hint="eastAsia"/>
          <w:sz w:val="30"/>
          <w:szCs w:val="30"/>
        </w:rPr>
      </w:pPr>
      <w:r>
        <w:rPr>
          <w:rFonts w:hint="eastAsia"/>
          <w:sz w:val="30"/>
          <w:szCs w:val="30"/>
        </w:rPr>
        <w:t>四、驳回原告许有保的其他诉讼请求。</w:t>
      </w:r>
    </w:p>
    <w:p w14:paraId="1B35CF5E" w14:textId="77777777" w:rsidR="00000000" w:rsidRDefault="00F05CDB">
      <w:pPr>
        <w:spacing w:line="500" w:lineRule="atLeast"/>
        <w:ind w:firstLine="600"/>
        <w:divId w:val="434445948"/>
        <w:rPr>
          <w:rFonts w:hint="eastAsia"/>
          <w:sz w:val="30"/>
          <w:szCs w:val="30"/>
        </w:rPr>
      </w:pPr>
      <w:r>
        <w:rPr>
          <w:rFonts w:hint="eastAsia"/>
          <w:sz w:val="30"/>
          <w:szCs w:val="30"/>
        </w:rPr>
        <w:t>如果未按本判决指定的期限履行给付金钱义务，应当依照《中华人民共和国民事诉讼法》第二百五十三条之规定加倍支付迟延履行期间的债务利息。</w:t>
      </w:r>
    </w:p>
    <w:p w14:paraId="7A611173" w14:textId="77777777" w:rsidR="00000000" w:rsidRDefault="00F05CDB">
      <w:pPr>
        <w:spacing w:line="500" w:lineRule="atLeast"/>
        <w:ind w:firstLine="600"/>
        <w:divId w:val="383411938"/>
        <w:rPr>
          <w:rFonts w:hint="eastAsia"/>
          <w:sz w:val="30"/>
          <w:szCs w:val="30"/>
        </w:rPr>
      </w:pPr>
      <w:r>
        <w:rPr>
          <w:rFonts w:hint="eastAsia"/>
          <w:sz w:val="30"/>
          <w:szCs w:val="30"/>
        </w:rPr>
        <w:t>案件受</w:t>
      </w:r>
      <w:r>
        <w:rPr>
          <w:rFonts w:hint="eastAsia"/>
          <w:sz w:val="30"/>
          <w:szCs w:val="30"/>
        </w:rPr>
        <w:t>理费</w:t>
      </w:r>
      <w:r>
        <w:rPr>
          <w:rFonts w:hint="eastAsia"/>
          <w:sz w:val="30"/>
          <w:szCs w:val="30"/>
        </w:rPr>
        <w:t>9200</w:t>
      </w:r>
      <w:r>
        <w:rPr>
          <w:rFonts w:hint="eastAsia"/>
          <w:sz w:val="30"/>
          <w:szCs w:val="30"/>
        </w:rPr>
        <w:t>元减半收取</w:t>
      </w:r>
      <w:r>
        <w:rPr>
          <w:rFonts w:hint="eastAsia"/>
          <w:sz w:val="30"/>
          <w:szCs w:val="30"/>
        </w:rPr>
        <w:t>4600</w:t>
      </w:r>
      <w:r>
        <w:rPr>
          <w:rFonts w:hint="eastAsia"/>
          <w:sz w:val="30"/>
          <w:szCs w:val="30"/>
        </w:rPr>
        <w:t>元、其他诉讼费</w:t>
      </w:r>
      <w:r>
        <w:rPr>
          <w:rFonts w:hint="eastAsia"/>
          <w:sz w:val="30"/>
          <w:szCs w:val="30"/>
        </w:rPr>
        <w:t>200</w:t>
      </w:r>
      <w:r>
        <w:rPr>
          <w:rFonts w:hint="eastAsia"/>
          <w:sz w:val="30"/>
          <w:szCs w:val="30"/>
        </w:rPr>
        <w:t>元，合计</w:t>
      </w:r>
      <w:r>
        <w:rPr>
          <w:rFonts w:hint="eastAsia"/>
          <w:sz w:val="30"/>
          <w:szCs w:val="30"/>
        </w:rPr>
        <w:t>4800</w:t>
      </w:r>
      <w:r>
        <w:rPr>
          <w:rFonts w:hint="eastAsia"/>
          <w:sz w:val="30"/>
          <w:szCs w:val="30"/>
        </w:rPr>
        <w:t>元，原告许有保负担</w:t>
      </w:r>
      <w:r>
        <w:rPr>
          <w:rFonts w:hint="eastAsia"/>
          <w:sz w:val="30"/>
          <w:szCs w:val="30"/>
        </w:rPr>
        <w:t>700</w:t>
      </w:r>
      <w:r>
        <w:rPr>
          <w:rFonts w:hint="eastAsia"/>
          <w:sz w:val="30"/>
          <w:szCs w:val="30"/>
        </w:rPr>
        <w:t>元，被告温耀平、王璐璐负担</w:t>
      </w:r>
      <w:r>
        <w:rPr>
          <w:rFonts w:hint="eastAsia"/>
          <w:sz w:val="30"/>
          <w:szCs w:val="30"/>
        </w:rPr>
        <w:t>4100</w:t>
      </w:r>
      <w:r>
        <w:rPr>
          <w:rFonts w:hint="eastAsia"/>
          <w:sz w:val="30"/>
          <w:szCs w:val="30"/>
        </w:rPr>
        <w:t>元。</w:t>
      </w:r>
    </w:p>
    <w:p w14:paraId="78E773D7" w14:textId="77777777" w:rsidR="00000000" w:rsidRDefault="00F05CDB">
      <w:pPr>
        <w:spacing w:line="500" w:lineRule="atLeast"/>
        <w:ind w:firstLine="600"/>
        <w:divId w:val="240605174"/>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254041A" w14:textId="77777777" w:rsidR="00000000" w:rsidRDefault="00F05CDB">
      <w:pPr>
        <w:spacing w:line="500" w:lineRule="atLeast"/>
        <w:jc w:val="right"/>
        <w:divId w:val="623735194"/>
        <w:rPr>
          <w:rFonts w:hint="eastAsia"/>
          <w:sz w:val="30"/>
          <w:szCs w:val="30"/>
        </w:rPr>
      </w:pPr>
      <w:r>
        <w:rPr>
          <w:rFonts w:hint="eastAsia"/>
          <w:sz w:val="30"/>
          <w:szCs w:val="30"/>
        </w:rPr>
        <w:t>审判员　　姜文强</w:t>
      </w:r>
    </w:p>
    <w:p w14:paraId="4C2E432B" w14:textId="77777777" w:rsidR="00000000" w:rsidRDefault="00F05CDB">
      <w:pPr>
        <w:spacing w:line="500" w:lineRule="atLeast"/>
        <w:jc w:val="right"/>
        <w:divId w:val="1150908063"/>
        <w:rPr>
          <w:rFonts w:hint="eastAsia"/>
          <w:sz w:val="30"/>
          <w:szCs w:val="30"/>
        </w:rPr>
      </w:pPr>
      <w:r>
        <w:rPr>
          <w:rFonts w:hint="eastAsia"/>
          <w:sz w:val="30"/>
          <w:szCs w:val="30"/>
        </w:rPr>
        <w:t>二〇一四年一月九日</w:t>
      </w:r>
    </w:p>
    <w:p w14:paraId="25D3ADC7" w14:textId="77777777" w:rsidR="00000000" w:rsidRDefault="00F05CDB">
      <w:pPr>
        <w:spacing w:line="500" w:lineRule="atLeast"/>
        <w:jc w:val="right"/>
        <w:divId w:val="1843667204"/>
        <w:rPr>
          <w:rFonts w:hint="eastAsia"/>
          <w:sz w:val="30"/>
          <w:szCs w:val="30"/>
        </w:rPr>
      </w:pPr>
      <w:r>
        <w:rPr>
          <w:rFonts w:hint="eastAsia"/>
          <w:sz w:val="30"/>
          <w:szCs w:val="30"/>
        </w:rPr>
        <w:t>书记员　　虞　盼</w:t>
      </w:r>
    </w:p>
    <w:p w14:paraId="44BE6703" w14:textId="77777777" w:rsidR="00000000" w:rsidRDefault="00F05CDB">
      <w:pPr>
        <w:spacing w:line="500" w:lineRule="atLeast"/>
        <w:ind w:firstLine="600"/>
        <w:divId w:val="530999336"/>
        <w:rPr>
          <w:rFonts w:hint="eastAsia"/>
          <w:sz w:val="30"/>
          <w:szCs w:val="30"/>
        </w:rPr>
      </w:pPr>
      <w:r>
        <w:rPr>
          <w:rFonts w:hint="eastAsia"/>
          <w:sz w:val="30"/>
          <w:szCs w:val="30"/>
        </w:rPr>
        <w:t>附：相关法律条文</w:t>
      </w:r>
    </w:p>
    <w:p w14:paraId="5782AF03" w14:textId="77777777" w:rsidR="00000000" w:rsidRDefault="00F05CDB">
      <w:pPr>
        <w:spacing w:line="500" w:lineRule="atLeast"/>
        <w:ind w:firstLine="600"/>
        <w:divId w:val="1802377539"/>
        <w:rPr>
          <w:rFonts w:hint="eastAsia"/>
          <w:sz w:val="30"/>
          <w:szCs w:val="30"/>
        </w:rPr>
      </w:pPr>
      <w:r>
        <w:rPr>
          <w:rFonts w:hint="eastAsia"/>
          <w:sz w:val="30"/>
          <w:szCs w:val="30"/>
        </w:rPr>
        <w:t>《中华人民共和国民法通则》</w:t>
      </w:r>
    </w:p>
    <w:p w14:paraId="4B80E686" w14:textId="77777777" w:rsidR="00000000" w:rsidRDefault="00F05CDB">
      <w:pPr>
        <w:spacing w:line="500" w:lineRule="atLeast"/>
        <w:ind w:firstLine="600"/>
        <w:divId w:val="685399400"/>
        <w:rPr>
          <w:rFonts w:hint="eastAsia"/>
          <w:sz w:val="30"/>
          <w:szCs w:val="30"/>
        </w:rPr>
      </w:pPr>
      <w:r>
        <w:rPr>
          <w:rFonts w:hint="eastAsia"/>
          <w:sz w:val="30"/>
          <w:szCs w:val="30"/>
        </w:rPr>
        <w:t>第九十条合法的借贷关系受法律保护。</w:t>
      </w:r>
    </w:p>
    <w:p w14:paraId="2B1873C1" w14:textId="77777777" w:rsidR="00000000" w:rsidRDefault="00F05CDB">
      <w:pPr>
        <w:spacing w:line="500" w:lineRule="atLeast"/>
        <w:ind w:firstLine="600"/>
        <w:divId w:val="2140301224"/>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641D7B1E" w14:textId="77777777" w:rsidR="00000000" w:rsidRDefault="00F05CDB">
      <w:pPr>
        <w:spacing w:line="500" w:lineRule="atLeast"/>
        <w:ind w:firstLine="600"/>
        <w:divId w:val="928385988"/>
        <w:rPr>
          <w:rFonts w:hint="eastAsia"/>
          <w:sz w:val="30"/>
          <w:szCs w:val="30"/>
        </w:rPr>
      </w:pPr>
      <w:r>
        <w:rPr>
          <w:rFonts w:hint="eastAsia"/>
          <w:sz w:val="30"/>
          <w:szCs w:val="30"/>
        </w:rPr>
        <w:t>《中华人民共和国合同法》</w:t>
      </w:r>
    </w:p>
    <w:p w14:paraId="5A091D17" w14:textId="77777777" w:rsidR="00000000" w:rsidRDefault="00F05CDB">
      <w:pPr>
        <w:spacing w:line="500" w:lineRule="atLeast"/>
        <w:ind w:firstLine="600"/>
        <w:divId w:val="1501969336"/>
        <w:rPr>
          <w:rFonts w:hint="eastAsia"/>
          <w:sz w:val="30"/>
          <w:szCs w:val="30"/>
        </w:rPr>
      </w:pPr>
      <w:r>
        <w:rPr>
          <w:rFonts w:hint="eastAsia"/>
          <w:sz w:val="30"/>
          <w:szCs w:val="30"/>
        </w:rPr>
        <w:t>第六十条第一款当事人应当按照约定全面履行自己的义务。</w:t>
      </w:r>
    </w:p>
    <w:p w14:paraId="2AADEA7A" w14:textId="77777777" w:rsidR="00000000" w:rsidRDefault="00F05CDB">
      <w:pPr>
        <w:spacing w:line="500" w:lineRule="atLeast"/>
        <w:ind w:firstLine="600"/>
        <w:divId w:val="58052898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D090C1B" w14:textId="77777777" w:rsidR="00000000" w:rsidRDefault="00F05CDB">
      <w:pPr>
        <w:spacing w:line="500" w:lineRule="atLeast"/>
        <w:ind w:firstLine="600"/>
        <w:divId w:val="1280260637"/>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w:t>
      </w:r>
      <w:r>
        <w:rPr>
          <w:rFonts w:hint="eastAsia"/>
          <w:sz w:val="30"/>
          <w:szCs w:val="30"/>
        </w:rPr>
        <w:t>借款期间一年以上的，应当在每届满一年时支付，剩余期间不满一年的，应当在返还借款时一并支付。</w:t>
      </w:r>
    </w:p>
    <w:p w14:paraId="0F225415" w14:textId="77777777" w:rsidR="00000000" w:rsidRDefault="00F05CDB">
      <w:pPr>
        <w:spacing w:line="500" w:lineRule="atLeast"/>
        <w:ind w:firstLine="600"/>
        <w:divId w:val="22357068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3006F3D" w14:textId="77777777" w:rsidR="00000000" w:rsidRDefault="00F05CDB">
      <w:pPr>
        <w:spacing w:line="500" w:lineRule="atLeast"/>
        <w:ind w:firstLine="600"/>
        <w:divId w:val="765614971"/>
        <w:rPr>
          <w:rFonts w:hint="eastAsia"/>
          <w:sz w:val="30"/>
          <w:szCs w:val="30"/>
        </w:rPr>
      </w:pPr>
      <w:r>
        <w:rPr>
          <w:rFonts w:hint="eastAsia"/>
          <w:sz w:val="30"/>
          <w:szCs w:val="30"/>
        </w:rPr>
        <w:t>第二百一十一条第二款自然人之间的借款合同约定支付利息的，借款的利率不得违反国家有关限制借款利率的规定。</w:t>
      </w:r>
    </w:p>
    <w:p w14:paraId="32B8472F" w14:textId="77777777" w:rsidR="00000000" w:rsidRDefault="00F05CDB">
      <w:pPr>
        <w:spacing w:line="500" w:lineRule="atLeast"/>
        <w:ind w:firstLine="600"/>
        <w:divId w:val="388119014"/>
        <w:rPr>
          <w:rFonts w:hint="eastAsia"/>
          <w:sz w:val="30"/>
          <w:szCs w:val="30"/>
        </w:rPr>
      </w:pPr>
      <w:r>
        <w:rPr>
          <w:rFonts w:hint="eastAsia"/>
          <w:sz w:val="30"/>
          <w:szCs w:val="30"/>
        </w:rPr>
        <w:t>《中华人民共和国担保法》</w:t>
      </w:r>
    </w:p>
    <w:p w14:paraId="628FAF9D" w14:textId="77777777" w:rsidR="00000000" w:rsidRDefault="00F05CDB">
      <w:pPr>
        <w:spacing w:line="500" w:lineRule="atLeast"/>
        <w:ind w:firstLine="600"/>
        <w:divId w:val="1322929977"/>
        <w:rPr>
          <w:rFonts w:hint="eastAsia"/>
          <w:sz w:val="30"/>
          <w:szCs w:val="30"/>
        </w:rPr>
      </w:pPr>
      <w:r>
        <w:rPr>
          <w:rFonts w:hint="eastAsia"/>
          <w:sz w:val="30"/>
          <w:szCs w:val="30"/>
        </w:rPr>
        <w:t>第三十三条本法所称抵押，是指债务人或者第三人不转移对本法第三十四条所列财产的占有，将该财产作为债权的担保。债务人</w:t>
      </w:r>
      <w:r>
        <w:rPr>
          <w:rFonts w:hint="eastAsia"/>
          <w:sz w:val="30"/>
          <w:szCs w:val="30"/>
        </w:rPr>
        <w:t>不履行债务时，债权人有权依照本法规定以该财产折价或者以拍卖、变卖该财产的价款优先受偿。</w:t>
      </w:r>
    </w:p>
    <w:p w14:paraId="3D50F633" w14:textId="77777777" w:rsidR="00000000" w:rsidRDefault="00F05CDB">
      <w:pPr>
        <w:spacing w:line="500" w:lineRule="atLeast"/>
        <w:ind w:firstLine="600"/>
        <w:divId w:val="1632596342"/>
        <w:rPr>
          <w:rFonts w:hint="eastAsia"/>
          <w:sz w:val="30"/>
          <w:szCs w:val="30"/>
        </w:rPr>
      </w:pPr>
      <w:r>
        <w:rPr>
          <w:rFonts w:hint="eastAsia"/>
          <w:sz w:val="30"/>
          <w:szCs w:val="30"/>
        </w:rPr>
        <w:t>前款规定的债务人或者第三人为抵押人，债权人为抵押权人，提供担保的财产为抵押物。</w:t>
      </w:r>
    </w:p>
    <w:p w14:paraId="6601C609" w14:textId="77777777" w:rsidR="00000000" w:rsidRDefault="00F05CDB">
      <w:pPr>
        <w:spacing w:line="500" w:lineRule="atLeast"/>
        <w:ind w:firstLine="600"/>
        <w:divId w:val="1961911504"/>
        <w:rPr>
          <w:rFonts w:hint="eastAsia"/>
          <w:sz w:val="30"/>
          <w:szCs w:val="30"/>
        </w:rPr>
      </w:pPr>
      <w:r>
        <w:rPr>
          <w:rFonts w:hint="eastAsia"/>
          <w:sz w:val="30"/>
          <w:szCs w:val="30"/>
        </w:rPr>
        <w:t>《最高人民法院关于民事诉讼证据的若干规定》</w:t>
      </w:r>
    </w:p>
    <w:p w14:paraId="6D173A5B" w14:textId="77777777" w:rsidR="00000000" w:rsidRDefault="00F05CDB">
      <w:pPr>
        <w:spacing w:line="500" w:lineRule="atLeast"/>
        <w:ind w:firstLine="600"/>
        <w:divId w:val="683943447"/>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2F26B543" w14:textId="77777777" w:rsidR="00000000" w:rsidRDefault="00F05CDB">
      <w:pPr>
        <w:spacing w:line="500" w:lineRule="atLeast"/>
        <w:ind w:firstLine="600"/>
        <w:divId w:val="1674795534"/>
        <w:rPr>
          <w:rFonts w:hint="eastAsia"/>
          <w:sz w:val="30"/>
          <w:szCs w:val="30"/>
        </w:rPr>
      </w:pPr>
      <w:r>
        <w:rPr>
          <w:rFonts w:hint="eastAsia"/>
          <w:sz w:val="30"/>
          <w:szCs w:val="30"/>
        </w:rPr>
        <w:t>没有证据或者证据不足以证明当事人的事实主张的，由负有举证责任的当事人承担不利后果。</w:t>
      </w:r>
    </w:p>
    <w:p w14:paraId="7B049D15" w14:textId="77777777" w:rsidR="00000000" w:rsidRDefault="00F05CDB">
      <w:pPr>
        <w:spacing w:line="500" w:lineRule="atLeast"/>
        <w:ind w:firstLine="600"/>
        <w:divId w:val="2024044365"/>
        <w:rPr>
          <w:rFonts w:hint="eastAsia"/>
          <w:sz w:val="30"/>
          <w:szCs w:val="30"/>
        </w:rPr>
      </w:pPr>
      <w:r>
        <w:rPr>
          <w:rFonts w:hint="eastAsia"/>
          <w:sz w:val="30"/>
          <w:szCs w:val="30"/>
        </w:rPr>
        <w:t>《中华人民共和国民事诉讼法》</w:t>
      </w:r>
    </w:p>
    <w:p w14:paraId="7B0B3559" w14:textId="77777777" w:rsidR="00000000" w:rsidRDefault="00F05CDB">
      <w:pPr>
        <w:spacing w:line="500" w:lineRule="atLeast"/>
        <w:ind w:firstLine="600"/>
        <w:divId w:val="1857578027"/>
        <w:rPr>
          <w:rFonts w:hint="eastAsia"/>
          <w:sz w:val="30"/>
          <w:szCs w:val="30"/>
        </w:rPr>
      </w:pPr>
      <w:r>
        <w:rPr>
          <w:rFonts w:hint="eastAsia"/>
          <w:sz w:val="30"/>
          <w:szCs w:val="30"/>
        </w:rPr>
        <w:t>第一百四十四条被告经传票传唤，无正当理由拒不到庭的，或者未经法庭许可中途退庭的，可以</w:t>
      </w:r>
      <w:r>
        <w:rPr>
          <w:rFonts w:hint="eastAsia"/>
          <w:sz w:val="30"/>
          <w:szCs w:val="30"/>
        </w:rPr>
        <w:t>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E1E4" w14:textId="77777777" w:rsidR="00F05CDB" w:rsidRDefault="00F05CDB" w:rsidP="00F05CDB">
      <w:r>
        <w:separator/>
      </w:r>
    </w:p>
  </w:endnote>
  <w:endnote w:type="continuationSeparator" w:id="0">
    <w:p w14:paraId="34531EC6" w14:textId="77777777" w:rsidR="00F05CDB" w:rsidRDefault="00F05CDB" w:rsidP="00F0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87F2" w14:textId="77777777" w:rsidR="00F05CDB" w:rsidRDefault="00F05CDB" w:rsidP="00F05CDB">
      <w:r>
        <w:separator/>
      </w:r>
    </w:p>
  </w:footnote>
  <w:footnote w:type="continuationSeparator" w:id="0">
    <w:p w14:paraId="0B098322" w14:textId="77777777" w:rsidR="00F05CDB" w:rsidRDefault="00F05CDB" w:rsidP="00F05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5CDB"/>
    <w:rsid w:val="00F0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A4C8CC9"/>
  <w15:chartTrackingRefBased/>
  <w15:docId w15:val="{F60152C3-7084-4380-879E-02653792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747">
      <w:marLeft w:val="0"/>
      <w:marRight w:val="0"/>
      <w:marTop w:val="10"/>
      <w:marBottom w:val="10"/>
      <w:divBdr>
        <w:top w:val="none" w:sz="0" w:space="0" w:color="auto"/>
        <w:left w:val="none" w:sz="0" w:space="0" w:color="auto"/>
        <w:bottom w:val="none" w:sz="0" w:space="0" w:color="auto"/>
        <w:right w:val="none" w:sz="0" w:space="0" w:color="auto"/>
      </w:divBdr>
    </w:div>
    <w:div w:id="77094709">
      <w:marLeft w:val="0"/>
      <w:marRight w:val="0"/>
      <w:marTop w:val="10"/>
      <w:marBottom w:val="10"/>
      <w:divBdr>
        <w:top w:val="none" w:sz="0" w:space="0" w:color="auto"/>
        <w:left w:val="none" w:sz="0" w:space="0" w:color="auto"/>
        <w:bottom w:val="none" w:sz="0" w:space="0" w:color="auto"/>
        <w:right w:val="none" w:sz="0" w:space="0" w:color="auto"/>
      </w:divBdr>
    </w:div>
    <w:div w:id="223570682">
      <w:marLeft w:val="0"/>
      <w:marRight w:val="0"/>
      <w:marTop w:val="10"/>
      <w:marBottom w:val="10"/>
      <w:divBdr>
        <w:top w:val="none" w:sz="0" w:space="0" w:color="auto"/>
        <w:left w:val="none" w:sz="0" w:space="0" w:color="auto"/>
        <w:bottom w:val="none" w:sz="0" w:space="0" w:color="auto"/>
        <w:right w:val="none" w:sz="0" w:space="0" w:color="auto"/>
      </w:divBdr>
    </w:div>
    <w:div w:id="240605174">
      <w:marLeft w:val="0"/>
      <w:marRight w:val="0"/>
      <w:marTop w:val="10"/>
      <w:marBottom w:val="10"/>
      <w:divBdr>
        <w:top w:val="none" w:sz="0" w:space="0" w:color="auto"/>
        <w:left w:val="none" w:sz="0" w:space="0" w:color="auto"/>
        <w:bottom w:val="none" w:sz="0" w:space="0" w:color="auto"/>
        <w:right w:val="none" w:sz="0" w:space="0" w:color="auto"/>
      </w:divBdr>
    </w:div>
    <w:div w:id="297077626">
      <w:marLeft w:val="0"/>
      <w:marRight w:val="0"/>
      <w:marTop w:val="10"/>
      <w:marBottom w:val="10"/>
      <w:divBdr>
        <w:top w:val="none" w:sz="0" w:space="0" w:color="auto"/>
        <w:left w:val="none" w:sz="0" w:space="0" w:color="auto"/>
        <w:bottom w:val="none" w:sz="0" w:space="0" w:color="auto"/>
        <w:right w:val="none" w:sz="0" w:space="0" w:color="auto"/>
      </w:divBdr>
    </w:div>
    <w:div w:id="344746937">
      <w:marLeft w:val="0"/>
      <w:marRight w:val="0"/>
      <w:marTop w:val="10"/>
      <w:marBottom w:val="10"/>
      <w:divBdr>
        <w:top w:val="none" w:sz="0" w:space="0" w:color="auto"/>
        <w:left w:val="none" w:sz="0" w:space="0" w:color="auto"/>
        <w:bottom w:val="none" w:sz="0" w:space="0" w:color="auto"/>
        <w:right w:val="none" w:sz="0" w:space="0" w:color="auto"/>
      </w:divBdr>
    </w:div>
    <w:div w:id="383411938">
      <w:marLeft w:val="0"/>
      <w:marRight w:val="0"/>
      <w:marTop w:val="10"/>
      <w:marBottom w:val="10"/>
      <w:divBdr>
        <w:top w:val="none" w:sz="0" w:space="0" w:color="auto"/>
        <w:left w:val="none" w:sz="0" w:space="0" w:color="auto"/>
        <w:bottom w:val="none" w:sz="0" w:space="0" w:color="auto"/>
        <w:right w:val="none" w:sz="0" w:space="0" w:color="auto"/>
      </w:divBdr>
    </w:div>
    <w:div w:id="388119014">
      <w:marLeft w:val="0"/>
      <w:marRight w:val="0"/>
      <w:marTop w:val="10"/>
      <w:marBottom w:val="10"/>
      <w:divBdr>
        <w:top w:val="none" w:sz="0" w:space="0" w:color="auto"/>
        <w:left w:val="none" w:sz="0" w:space="0" w:color="auto"/>
        <w:bottom w:val="none" w:sz="0" w:space="0" w:color="auto"/>
        <w:right w:val="none" w:sz="0" w:space="0" w:color="auto"/>
      </w:divBdr>
    </w:div>
    <w:div w:id="434445948">
      <w:marLeft w:val="0"/>
      <w:marRight w:val="0"/>
      <w:marTop w:val="10"/>
      <w:marBottom w:val="10"/>
      <w:divBdr>
        <w:top w:val="none" w:sz="0" w:space="0" w:color="auto"/>
        <w:left w:val="none" w:sz="0" w:space="0" w:color="auto"/>
        <w:bottom w:val="none" w:sz="0" w:space="0" w:color="auto"/>
        <w:right w:val="none" w:sz="0" w:space="0" w:color="auto"/>
      </w:divBdr>
    </w:div>
    <w:div w:id="530999336">
      <w:marLeft w:val="0"/>
      <w:marRight w:val="0"/>
      <w:marTop w:val="10"/>
      <w:marBottom w:val="10"/>
      <w:divBdr>
        <w:top w:val="none" w:sz="0" w:space="0" w:color="auto"/>
        <w:left w:val="none" w:sz="0" w:space="0" w:color="auto"/>
        <w:bottom w:val="none" w:sz="0" w:space="0" w:color="auto"/>
        <w:right w:val="none" w:sz="0" w:space="0" w:color="auto"/>
      </w:divBdr>
    </w:div>
    <w:div w:id="580528980">
      <w:marLeft w:val="0"/>
      <w:marRight w:val="0"/>
      <w:marTop w:val="10"/>
      <w:marBottom w:val="10"/>
      <w:divBdr>
        <w:top w:val="none" w:sz="0" w:space="0" w:color="auto"/>
        <w:left w:val="none" w:sz="0" w:space="0" w:color="auto"/>
        <w:bottom w:val="none" w:sz="0" w:space="0" w:color="auto"/>
        <w:right w:val="none" w:sz="0" w:space="0" w:color="auto"/>
      </w:divBdr>
    </w:div>
    <w:div w:id="623735194">
      <w:marLeft w:val="0"/>
      <w:marRight w:val="720"/>
      <w:marTop w:val="10"/>
      <w:marBottom w:val="10"/>
      <w:divBdr>
        <w:top w:val="none" w:sz="0" w:space="0" w:color="auto"/>
        <w:left w:val="none" w:sz="0" w:space="0" w:color="auto"/>
        <w:bottom w:val="none" w:sz="0" w:space="0" w:color="auto"/>
        <w:right w:val="none" w:sz="0" w:space="0" w:color="auto"/>
      </w:divBdr>
    </w:div>
    <w:div w:id="639505269">
      <w:marLeft w:val="0"/>
      <w:marRight w:val="0"/>
      <w:marTop w:val="10"/>
      <w:marBottom w:val="10"/>
      <w:divBdr>
        <w:top w:val="none" w:sz="0" w:space="0" w:color="auto"/>
        <w:left w:val="none" w:sz="0" w:space="0" w:color="auto"/>
        <w:bottom w:val="none" w:sz="0" w:space="0" w:color="auto"/>
        <w:right w:val="none" w:sz="0" w:space="0" w:color="auto"/>
      </w:divBdr>
    </w:div>
    <w:div w:id="679042631">
      <w:marLeft w:val="0"/>
      <w:marRight w:val="0"/>
      <w:marTop w:val="10"/>
      <w:marBottom w:val="10"/>
      <w:divBdr>
        <w:top w:val="none" w:sz="0" w:space="0" w:color="auto"/>
        <w:left w:val="none" w:sz="0" w:space="0" w:color="auto"/>
        <w:bottom w:val="none" w:sz="0" w:space="0" w:color="auto"/>
        <w:right w:val="none" w:sz="0" w:space="0" w:color="auto"/>
      </w:divBdr>
    </w:div>
    <w:div w:id="683943447">
      <w:marLeft w:val="0"/>
      <w:marRight w:val="0"/>
      <w:marTop w:val="10"/>
      <w:marBottom w:val="10"/>
      <w:divBdr>
        <w:top w:val="none" w:sz="0" w:space="0" w:color="auto"/>
        <w:left w:val="none" w:sz="0" w:space="0" w:color="auto"/>
        <w:bottom w:val="none" w:sz="0" w:space="0" w:color="auto"/>
        <w:right w:val="none" w:sz="0" w:space="0" w:color="auto"/>
      </w:divBdr>
    </w:div>
    <w:div w:id="685399400">
      <w:marLeft w:val="0"/>
      <w:marRight w:val="0"/>
      <w:marTop w:val="10"/>
      <w:marBottom w:val="10"/>
      <w:divBdr>
        <w:top w:val="none" w:sz="0" w:space="0" w:color="auto"/>
        <w:left w:val="none" w:sz="0" w:space="0" w:color="auto"/>
        <w:bottom w:val="none" w:sz="0" w:space="0" w:color="auto"/>
        <w:right w:val="none" w:sz="0" w:space="0" w:color="auto"/>
      </w:divBdr>
    </w:div>
    <w:div w:id="688988259">
      <w:marLeft w:val="0"/>
      <w:marRight w:val="0"/>
      <w:marTop w:val="10"/>
      <w:marBottom w:val="10"/>
      <w:divBdr>
        <w:top w:val="none" w:sz="0" w:space="0" w:color="auto"/>
        <w:left w:val="none" w:sz="0" w:space="0" w:color="auto"/>
        <w:bottom w:val="none" w:sz="0" w:space="0" w:color="auto"/>
        <w:right w:val="none" w:sz="0" w:space="0" w:color="auto"/>
      </w:divBdr>
    </w:div>
    <w:div w:id="765614971">
      <w:marLeft w:val="0"/>
      <w:marRight w:val="0"/>
      <w:marTop w:val="10"/>
      <w:marBottom w:val="10"/>
      <w:divBdr>
        <w:top w:val="none" w:sz="0" w:space="0" w:color="auto"/>
        <w:left w:val="none" w:sz="0" w:space="0" w:color="auto"/>
        <w:bottom w:val="none" w:sz="0" w:space="0" w:color="auto"/>
        <w:right w:val="none" w:sz="0" w:space="0" w:color="auto"/>
      </w:divBdr>
    </w:div>
    <w:div w:id="917640854">
      <w:marLeft w:val="0"/>
      <w:marRight w:val="0"/>
      <w:marTop w:val="10"/>
      <w:marBottom w:val="10"/>
      <w:divBdr>
        <w:top w:val="none" w:sz="0" w:space="0" w:color="auto"/>
        <w:left w:val="none" w:sz="0" w:space="0" w:color="auto"/>
        <w:bottom w:val="none" w:sz="0" w:space="0" w:color="auto"/>
        <w:right w:val="none" w:sz="0" w:space="0" w:color="auto"/>
      </w:divBdr>
    </w:div>
    <w:div w:id="928385988">
      <w:marLeft w:val="0"/>
      <w:marRight w:val="0"/>
      <w:marTop w:val="10"/>
      <w:marBottom w:val="10"/>
      <w:divBdr>
        <w:top w:val="none" w:sz="0" w:space="0" w:color="auto"/>
        <w:left w:val="none" w:sz="0" w:space="0" w:color="auto"/>
        <w:bottom w:val="none" w:sz="0" w:space="0" w:color="auto"/>
        <w:right w:val="none" w:sz="0" w:space="0" w:color="auto"/>
      </w:divBdr>
    </w:div>
    <w:div w:id="1088035534">
      <w:marLeft w:val="0"/>
      <w:marRight w:val="0"/>
      <w:marTop w:val="10"/>
      <w:marBottom w:val="10"/>
      <w:divBdr>
        <w:top w:val="none" w:sz="0" w:space="0" w:color="auto"/>
        <w:left w:val="none" w:sz="0" w:space="0" w:color="auto"/>
        <w:bottom w:val="none" w:sz="0" w:space="0" w:color="auto"/>
        <w:right w:val="none" w:sz="0" w:space="0" w:color="auto"/>
      </w:divBdr>
    </w:div>
    <w:div w:id="1150908063">
      <w:marLeft w:val="0"/>
      <w:marRight w:val="720"/>
      <w:marTop w:val="10"/>
      <w:marBottom w:val="10"/>
      <w:divBdr>
        <w:top w:val="none" w:sz="0" w:space="0" w:color="auto"/>
        <w:left w:val="none" w:sz="0" w:space="0" w:color="auto"/>
        <w:bottom w:val="none" w:sz="0" w:space="0" w:color="auto"/>
        <w:right w:val="none" w:sz="0" w:space="0" w:color="auto"/>
      </w:divBdr>
    </w:div>
    <w:div w:id="1200899297">
      <w:marLeft w:val="0"/>
      <w:marRight w:val="0"/>
      <w:marTop w:val="10"/>
      <w:marBottom w:val="10"/>
      <w:divBdr>
        <w:top w:val="none" w:sz="0" w:space="0" w:color="auto"/>
        <w:left w:val="none" w:sz="0" w:space="0" w:color="auto"/>
        <w:bottom w:val="none" w:sz="0" w:space="0" w:color="auto"/>
        <w:right w:val="none" w:sz="0" w:space="0" w:color="auto"/>
      </w:divBdr>
    </w:div>
    <w:div w:id="1204096562">
      <w:marLeft w:val="0"/>
      <w:marRight w:val="0"/>
      <w:marTop w:val="10"/>
      <w:marBottom w:val="10"/>
      <w:divBdr>
        <w:top w:val="none" w:sz="0" w:space="0" w:color="auto"/>
        <w:left w:val="none" w:sz="0" w:space="0" w:color="auto"/>
        <w:bottom w:val="none" w:sz="0" w:space="0" w:color="auto"/>
        <w:right w:val="none" w:sz="0" w:space="0" w:color="auto"/>
      </w:divBdr>
    </w:div>
    <w:div w:id="1280260637">
      <w:marLeft w:val="0"/>
      <w:marRight w:val="0"/>
      <w:marTop w:val="10"/>
      <w:marBottom w:val="10"/>
      <w:divBdr>
        <w:top w:val="none" w:sz="0" w:space="0" w:color="auto"/>
        <w:left w:val="none" w:sz="0" w:space="0" w:color="auto"/>
        <w:bottom w:val="none" w:sz="0" w:space="0" w:color="auto"/>
        <w:right w:val="none" w:sz="0" w:space="0" w:color="auto"/>
      </w:divBdr>
    </w:div>
    <w:div w:id="1322929977">
      <w:marLeft w:val="0"/>
      <w:marRight w:val="0"/>
      <w:marTop w:val="10"/>
      <w:marBottom w:val="10"/>
      <w:divBdr>
        <w:top w:val="none" w:sz="0" w:space="0" w:color="auto"/>
        <w:left w:val="none" w:sz="0" w:space="0" w:color="auto"/>
        <w:bottom w:val="none" w:sz="0" w:space="0" w:color="auto"/>
        <w:right w:val="none" w:sz="0" w:space="0" w:color="auto"/>
      </w:divBdr>
    </w:div>
    <w:div w:id="1347749606">
      <w:marLeft w:val="0"/>
      <w:marRight w:val="0"/>
      <w:marTop w:val="10"/>
      <w:marBottom w:val="10"/>
      <w:divBdr>
        <w:top w:val="none" w:sz="0" w:space="0" w:color="auto"/>
        <w:left w:val="none" w:sz="0" w:space="0" w:color="auto"/>
        <w:bottom w:val="none" w:sz="0" w:space="0" w:color="auto"/>
        <w:right w:val="none" w:sz="0" w:space="0" w:color="auto"/>
      </w:divBdr>
    </w:div>
    <w:div w:id="1365403931">
      <w:marLeft w:val="0"/>
      <w:marRight w:val="0"/>
      <w:marTop w:val="10"/>
      <w:marBottom w:val="10"/>
      <w:divBdr>
        <w:top w:val="none" w:sz="0" w:space="0" w:color="auto"/>
        <w:left w:val="none" w:sz="0" w:space="0" w:color="auto"/>
        <w:bottom w:val="none" w:sz="0" w:space="0" w:color="auto"/>
        <w:right w:val="none" w:sz="0" w:space="0" w:color="auto"/>
      </w:divBdr>
    </w:div>
    <w:div w:id="1501969336">
      <w:marLeft w:val="0"/>
      <w:marRight w:val="0"/>
      <w:marTop w:val="10"/>
      <w:marBottom w:val="10"/>
      <w:divBdr>
        <w:top w:val="none" w:sz="0" w:space="0" w:color="auto"/>
        <w:left w:val="none" w:sz="0" w:space="0" w:color="auto"/>
        <w:bottom w:val="none" w:sz="0" w:space="0" w:color="auto"/>
        <w:right w:val="none" w:sz="0" w:space="0" w:color="auto"/>
      </w:divBdr>
    </w:div>
    <w:div w:id="1579051037">
      <w:marLeft w:val="0"/>
      <w:marRight w:val="0"/>
      <w:marTop w:val="10"/>
      <w:marBottom w:val="10"/>
      <w:divBdr>
        <w:top w:val="none" w:sz="0" w:space="0" w:color="auto"/>
        <w:left w:val="none" w:sz="0" w:space="0" w:color="auto"/>
        <w:bottom w:val="none" w:sz="0" w:space="0" w:color="auto"/>
        <w:right w:val="none" w:sz="0" w:space="0" w:color="auto"/>
      </w:divBdr>
    </w:div>
    <w:div w:id="1580167192">
      <w:marLeft w:val="0"/>
      <w:marRight w:val="0"/>
      <w:marTop w:val="10"/>
      <w:marBottom w:val="10"/>
      <w:divBdr>
        <w:top w:val="none" w:sz="0" w:space="0" w:color="auto"/>
        <w:left w:val="none" w:sz="0" w:space="0" w:color="auto"/>
        <w:bottom w:val="none" w:sz="0" w:space="0" w:color="auto"/>
        <w:right w:val="none" w:sz="0" w:space="0" w:color="auto"/>
      </w:divBdr>
    </w:div>
    <w:div w:id="1617061816">
      <w:marLeft w:val="0"/>
      <w:marRight w:val="0"/>
      <w:marTop w:val="10"/>
      <w:marBottom w:val="10"/>
      <w:divBdr>
        <w:top w:val="none" w:sz="0" w:space="0" w:color="auto"/>
        <w:left w:val="none" w:sz="0" w:space="0" w:color="auto"/>
        <w:bottom w:val="none" w:sz="0" w:space="0" w:color="auto"/>
        <w:right w:val="none" w:sz="0" w:space="0" w:color="auto"/>
      </w:divBdr>
    </w:div>
    <w:div w:id="1632596342">
      <w:marLeft w:val="0"/>
      <w:marRight w:val="0"/>
      <w:marTop w:val="10"/>
      <w:marBottom w:val="10"/>
      <w:divBdr>
        <w:top w:val="none" w:sz="0" w:space="0" w:color="auto"/>
        <w:left w:val="none" w:sz="0" w:space="0" w:color="auto"/>
        <w:bottom w:val="none" w:sz="0" w:space="0" w:color="auto"/>
        <w:right w:val="none" w:sz="0" w:space="0" w:color="auto"/>
      </w:divBdr>
    </w:div>
    <w:div w:id="1674795534">
      <w:marLeft w:val="0"/>
      <w:marRight w:val="0"/>
      <w:marTop w:val="10"/>
      <w:marBottom w:val="10"/>
      <w:divBdr>
        <w:top w:val="none" w:sz="0" w:space="0" w:color="auto"/>
        <w:left w:val="none" w:sz="0" w:space="0" w:color="auto"/>
        <w:bottom w:val="none" w:sz="0" w:space="0" w:color="auto"/>
        <w:right w:val="none" w:sz="0" w:space="0" w:color="auto"/>
      </w:divBdr>
    </w:div>
    <w:div w:id="1786347197">
      <w:marLeft w:val="0"/>
      <w:marRight w:val="0"/>
      <w:marTop w:val="10"/>
      <w:marBottom w:val="10"/>
      <w:divBdr>
        <w:top w:val="none" w:sz="0" w:space="0" w:color="auto"/>
        <w:left w:val="none" w:sz="0" w:space="0" w:color="auto"/>
        <w:bottom w:val="none" w:sz="0" w:space="0" w:color="auto"/>
        <w:right w:val="none" w:sz="0" w:space="0" w:color="auto"/>
      </w:divBdr>
    </w:div>
    <w:div w:id="1802377539">
      <w:marLeft w:val="0"/>
      <w:marRight w:val="0"/>
      <w:marTop w:val="10"/>
      <w:marBottom w:val="10"/>
      <w:divBdr>
        <w:top w:val="none" w:sz="0" w:space="0" w:color="auto"/>
        <w:left w:val="none" w:sz="0" w:space="0" w:color="auto"/>
        <w:bottom w:val="none" w:sz="0" w:space="0" w:color="auto"/>
        <w:right w:val="none" w:sz="0" w:space="0" w:color="auto"/>
      </w:divBdr>
    </w:div>
    <w:div w:id="1818955830">
      <w:marLeft w:val="0"/>
      <w:marRight w:val="0"/>
      <w:marTop w:val="10"/>
      <w:marBottom w:val="10"/>
      <w:divBdr>
        <w:top w:val="none" w:sz="0" w:space="0" w:color="auto"/>
        <w:left w:val="none" w:sz="0" w:space="0" w:color="auto"/>
        <w:bottom w:val="none" w:sz="0" w:space="0" w:color="auto"/>
        <w:right w:val="none" w:sz="0" w:space="0" w:color="auto"/>
      </w:divBdr>
    </w:div>
    <w:div w:id="1843667204">
      <w:marLeft w:val="0"/>
      <w:marRight w:val="720"/>
      <w:marTop w:val="10"/>
      <w:marBottom w:val="10"/>
      <w:divBdr>
        <w:top w:val="none" w:sz="0" w:space="0" w:color="auto"/>
        <w:left w:val="none" w:sz="0" w:space="0" w:color="auto"/>
        <w:bottom w:val="none" w:sz="0" w:space="0" w:color="auto"/>
        <w:right w:val="none" w:sz="0" w:space="0" w:color="auto"/>
      </w:divBdr>
    </w:div>
    <w:div w:id="1857578027">
      <w:marLeft w:val="0"/>
      <w:marRight w:val="0"/>
      <w:marTop w:val="10"/>
      <w:marBottom w:val="10"/>
      <w:divBdr>
        <w:top w:val="none" w:sz="0" w:space="0" w:color="auto"/>
        <w:left w:val="none" w:sz="0" w:space="0" w:color="auto"/>
        <w:bottom w:val="none" w:sz="0" w:space="0" w:color="auto"/>
        <w:right w:val="none" w:sz="0" w:space="0" w:color="auto"/>
      </w:divBdr>
    </w:div>
    <w:div w:id="1961911504">
      <w:marLeft w:val="0"/>
      <w:marRight w:val="0"/>
      <w:marTop w:val="10"/>
      <w:marBottom w:val="10"/>
      <w:divBdr>
        <w:top w:val="none" w:sz="0" w:space="0" w:color="auto"/>
        <w:left w:val="none" w:sz="0" w:space="0" w:color="auto"/>
        <w:bottom w:val="none" w:sz="0" w:space="0" w:color="auto"/>
        <w:right w:val="none" w:sz="0" w:space="0" w:color="auto"/>
      </w:divBdr>
    </w:div>
    <w:div w:id="2005089195">
      <w:marLeft w:val="0"/>
      <w:marRight w:val="0"/>
      <w:marTop w:val="10"/>
      <w:marBottom w:val="10"/>
      <w:divBdr>
        <w:top w:val="none" w:sz="0" w:space="0" w:color="auto"/>
        <w:left w:val="none" w:sz="0" w:space="0" w:color="auto"/>
        <w:bottom w:val="none" w:sz="0" w:space="0" w:color="auto"/>
        <w:right w:val="none" w:sz="0" w:space="0" w:color="auto"/>
      </w:divBdr>
    </w:div>
    <w:div w:id="2006980445">
      <w:marLeft w:val="0"/>
      <w:marRight w:val="0"/>
      <w:marTop w:val="10"/>
      <w:marBottom w:val="10"/>
      <w:divBdr>
        <w:top w:val="none" w:sz="0" w:space="0" w:color="auto"/>
        <w:left w:val="none" w:sz="0" w:space="0" w:color="auto"/>
        <w:bottom w:val="none" w:sz="0" w:space="0" w:color="auto"/>
        <w:right w:val="none" w:sz="0" w:space="0" w:color="auto"/>
      </w:divBdr>
    </w:div>
    <w:div w:id="2024044365">
      <w:marLeft w:val="0"/>
      <w:marRight w:val="0"/>
      <w:marTop w:val="10"/>
      <w:marBottom w:val="10"/>
      <w:divBdr>
        <w:top w:val="none" w:sz="0" w:space="0" w:color="auto"/>
        <w:left w:val="none" w:sz="0" w:space="0" w:color="auto"/>
        <w:bottom w:val="none" w:sz="0" w:space="0" w:color="auto"/>
        <w:right w:val="none" w:sz="0" w:space="0" w:color="auto"/>
      </w:divBdr>
    </w:div>
    <w:div w:id="2062439208">
      <w:marLeft w:val="0"/>
      <w:marRight w:val="0"/>
      <w:marTop w:val="10"/>
      <w:marBottom w:val="10"/>
      <w:divBdr>
        <w:top w:val="none" w:sz="0" w:space="0" w:color="auto"/>
        <w:left w:val="none" w:sz="0" w:space="0" w:color="auto"/>
        <w:bottom w:val="none" w:sz="0" w:space="0" w:color="auto"/>
        <w:right w:val="none" w:sz="0" w:space="0" w:color="auto"/>
      </w:divBdr>
    </w:div>
    <w:div w:id="21403012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2024-05-11T15:32:00Z</dcterms:created>
  <dcterms:modified xsi:type="dcterms:W3CDTF">2024-05-11T15:32:00Z</dcterms:modified>
</cp:coreProperties>
</file>