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7CED" w14:textId="77777777" w:rsidR="00000000" w:rsidRDefault="00B56592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2FF55316" w14:textId="77777777" w:rsidR="00000000" w:rsidRDefault="00B56592">
      <w:pPr>
        <w:spacing w:line="500" w:lineRule="atLeast"/>
        <w:jc w:val="center"/>
        <w:divId w:val="85172268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181354D" w14:textId="77777777" w:rsidR="00000000" w:rsidRDefault="00B56592">
      <w:pPr>
        <w:spacing w:line="500" w:lineRule="atLeast"/>
        <w:jc w:val="right"/>
        <w:divId w:val="18244668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18983</w:t>
      </w:r>
      <w:r>
        <w:rPr>
          <w:rFonts w:hint="eastAsia"/>
          <w:sz w:val="30"/>
          <w:szCs w:val="30"/>
        </w:rPr>
        <w:t>号</w:t>
      </w:r>
    </w:p>
    <w:p w14:paraId="04E6C1AA" w14:textId="77777777" w:rsidR="00000000" w:rsidRDefault="00B56592">
      <w:pPr>
        <w:spacing w:line="500" w:lineRule="atLeast"/>
        <w:ind w:firstLine="600"/>
        <w:divId w:val="628016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原告：陈允，男，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日出生，住安徽省。</w:t>
      </w:r>
    </w:p>
    <w:p w14:paraId="23A03F72" w14:textId="77777777" w:rsidR="00000000" w:rsidRDefault="00B56592">
      <w:pPr>
        <w:spacing w:line="500" w:lineRule="atLeast"/>
        <w:ind w:firstLine="600"/>
        <w:divId w:val="1683758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被告：陈金海，男，</w:t>
      </w:r>
      <w:r>
        <w:rPr>
          <w:rFonts w:hint="eastAsia"/>
          <w:sz w:val="30"/>
          <w:szCs w:val="30"/>
        </w:rPr>
        <w:t>1957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日出生，汉族，户籍地上海市徐汇区。</w:t>
      </w:r>
    </w:p>
    <w:p w14:paraId="55AEC417" w14:textId="77777777" w:rsidR="00000000" w:rsidRDefault="00B56592">
      <w:pPr>
        <w:spacing w:line="500" w:lineRule="atLeast"/>
        <w:ind w:firstLine="600"/>
        <w:divId w:val="2914467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原告陈允与被告陈金海民间借贷纠纷一案，本院于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立案受理后，依法适用普通程序，公开开庭进行了审理，原告陈允到庭参加诉讼。被告陈金海经本院公告送达起诉状副本、应诉通知书、举证通知书及开庭传票，仍未到庭参加诉讼，本院依法缺席审理。本案现已审理终结。</w:t>
      </w:r>
    </w:p>
    <w:p w14:paraId="2CA591BB" w14:textId="77777777" w:rsidR="00000000" w:rsidRDefault="00B56592">
      <w:pPr>
        <w:spacing w:line="500" w:lineRule="atLeast"/>
        <w:ind w:firstLine="600"/>
        <w:divId w:val="12140761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陈允向本院提出诉讼请求：</w:t>
      </w:r>
      <w:r>
        <w:rPr>
          <w:rFonts w:hint="eastAsia"/>
          <w:sz w:val="30"/>
          <w:szCs w:val="30"/>
          <w:highlight w:val="yellow"/>
        </w:rPr>
        <w:t>要求陈金海返还借款</w:t>
      </w:r>
      <w:r>
        <w:rPr>
          <w:rFonts w:hint="eastAsia"/>
          <w:sz w:val="30"/>
          <w:szCs w:val="30"/>
          <w:highlight w:val="yellow"/>
        </w:rPr>
        <w:t>1,800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原、被告曾在同一个别墅小区工作，原告担任保安，被告担任别墅某户司机，继而相识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陈金海以生病需要钱看病为由向原告借款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原告分三次共出借给陈金海现金</w:t>
      </w:r>
      <w:r>
        <w:rPr>
          <w:rFonts w:hint="eastAsia"/>
          <w:sz w:val="30"/>
          <w:szCs w:val="30"/>
          <w:highlight w:val="yellow"/>
        </w:rPr>
        <w:t>1,800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日向被告催讨借款，陈金海遂出具欠条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经原告多次催讨均未果</w:t>
      </w:r>
      <w:r>
        <w:rPr>
          <w:rFonts w:hint="eastAsia"/>
          <w:sz w:val="30"/>
          <w:szCs w:val="30"/>
        </w:rPr>
        <w:t>，现已无法找</w:t>
      </w:r>
      <w:r>
        <w:rPr>
          <w:rFonts w:hint="eastAsia"/>
          <w:sz w:val="30"/>
          <w:szCs w:val="30"/>
        </w:rPr>
        <w:t>到被告。故起诉要求判如所请。</w:t>
      </w:r>
    </w:p>
    <w:p w14:paraId="66D47192" w14:textId="77777777" w:rsidR="00000000" w:rsidRDefault="00B56592">
      <w:pPr>
        <w:spacing w:line="500" w:lineRule="atLeast"/>
        <w:ind w:firstLine="600"/>
        <w:divId w:val="2243432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陈金海未作答辩。</w:t>
      </w:r>
    </w:p>
    <w:p w14:paraId="7F15E88B" w14:textId="77777777" w:rsidR="00000000" w:rsidRDefault="00B56592">
      <w:pPr>
        <w:spacing w:line="500" w:lineRule="atLeast"/>
        <w:ind w:firstLine="600"/>
        <w:divId w:val="2609123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日，陈金海向陈允出具欠条一份</w:t>
      </w:r>
      <w:r>
        <w:rPr>
          <w:rFonts w:hint="eastAsia"/>
          <w:sz w:val="30"/>
          <w:szCs w:val="30"/>
        </w:rPr>
        <w:t>，内容为：“</w:t>
      </w:r>
      <w:r>
        <w:rPr>
          <w:rFonts w:hint="eastAsia"/>
          <w:sz w:val="30"/>
          <w:szCs w:val="30"/>
          <w:highlight w:val="yellow"/>
        </w:rPr>
        <w:t>我陈金海欠陈允人民币</w:t>
      </w:r>
      <w:r>
        <w:rPr>
          <w:rFonts w:hint="eastAsia"/>
          <w:sz w:val="30"/>
          <w:szCs w:val="30"/>
          <w:highlight w:val="yellow"/>
        </w:rPr>
        <w:t>1,800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壹仟捌佰元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，为此欠条一件，</w:t>
      </w:r>
      <w:r>
        <w:rPr>
          <w:rFonts w:hint="eastAsia"/>
          <w:sz w:val="30"/>
          <w:szCs w:val="30"/>
          <w:highlight w:val="yellow"/>
        </w:rPr>
        <w:t>从现在起按月支付人民币</w:t>
      </w:r>
      <w:r>
        <w:rPr>
          <w:rFonts w:hint="eastAsia"/>
          <w:sz w:val="30"/>
          <w:szCs w:val="30"/>
          <w:highlight w:val="yellow"/>
        </w:rPr>
        <w:t>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伍佰元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，特此欠条。”欠条下方有陈金海本人签名按印及其身份证号码。</w:t>
      </w:r>
    </w:p>
    <w:p w14:paraId="06871C07" w14:textId="77777777" w:rsidR="00000000" w:rsidRDefault="00B56592">
      <w:pPr>
        <w:spacing w:line="500" w:lineRule="atLeast"/>
        <w:ind w:firstLine="600"/>
        <w:divId w:val="18634697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以上事实，有陈允提供的欠条证实，并经庭审审核，应予认定。</w:t>
      </w:r>
    </w:p>
    <w:p w14:paraId="084AF204" w14:textId="77777777" w:rsidR="00000000" w:rsidRDefault="00B56592">
      <w:pPr>
        <w:spacing w:line="500" w:lineRule="atLeast"/>
        <w:ind w:firstLine="600"/>
        <w:divId w:val="12824170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本院认为，陈允持有陈金海出具的欠条，可证明双方的借贷法律关系成立。陈允要求陈金海归还借款本金的诉讼请求，符合合同约定及法律规定，本院予以准许。</w:t>
      </w:r>
    </w:p>
    <w:p w14:paraId="3E334325" w14:textId="77777777" w:rsidR="00000000" w:rsidRDefault="00B56592">
      <w:pPr>
        <w:spacing w:line="500" w:lineRule="atLeast"/>
        <w:ind w:firstLine="600"/>
        <w:divId w:val="20423886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陈金海经本院合法传</w:t>
      </w:r>
      <w:r>
        <w:rPr>
          <w:rFonts w:hint="eastAsia"/>
          <w:sz w:val="30"/>
          <w:szCs w:val="30"/>
        </w:rPr>
        <w:t>唤未到庭，由本院依法缺席判决。</w:t>
      </w:r>
    </w:p>
    <w:p w14:paraId="4FA3A50D" w14:textId="77777777" w:rsidR="00000000" w:rsidRDefault="00B56592">
      <w:pPr>
        <w:spacing w:line="500" w:lineRule="atLeast"/>
        <w:ind w:firstLine="600"/>
        <w:divId w:val="6909105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综上，依照《中华人民共和国合同法》第二百零六条、《中华人民共和国民事诉讼法》第九十二条、第一百四十四条规定，判决如下：</w:t>
      </w:r>
    </w:p>
    <w:p w14:paraId="53FFCFEB" w14:textId="77777777" w:rsidR="00000000" w:rsidRDefault="00B56592">
      <w:pPr>
        <w:spacing w:line="500" w:lineRule="atLeast"/>
        <w:ind w:firstLine="600"/>
        <w:divId w:val="18166812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陈金海于本判决生效之日起十日内返还陈允借款本金</w:t>
      </w:r>
      <w:r>
        <w:rPr>
          <w:rFonts w:hint="eastAsia"/>
          <w:sz w:val="30"/>
          <w:szCs w:val="30"/>
          <w:highlight w:val="yellow"/>
        </w:rPr>
        <w:t>1,800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17D84F4D" w14:textId="77777777" w:rsidR="00000000" w:rsidRDefault="00B56592">
      <w:pPr>
        <w:spacing w:line="500" w:lineRule="atLeast"/>
        <w:ind w:firstLine="600"/>
        <w:divId w:val="17246755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如果未按本判决指定的期间履行金钱给付义务，应当依照《中华人民共和国民事诉讼法》第二百五十三条之规定，加倍支付迟延履行期间的债务利息。</w:t>
      </w:r>
    </w:p>
    <w:p w14:paraId="60670A26" w14:textId="77777777" w:rsidR="00000000" w:rsidRDefault="00B56592">
      <w:pPr>
        <w:spacing w:line="500" w:lineRule="atLeast"/>
        <w:ind w:firstLine="600"/>
        <w:divId w:val="11588090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元，由陈金海负担。</w:t>
      </w:r>
    </w:p>
    <w:p w14:paraId="6BFD3117" w14:textId="77777777" w:rsidR="00000000" w:rsidRDefault="00B56592">
      <w:pPr>
        <w:spacing w:line="500" w:lineRule="atLeast"/>
        <w:ind w:firstLine="600"/>
        <w:divId w:val="17124619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如不服本判决，可以在判决书送达之日起十五日内向本院递交上诉状，并按对方当事人的人数提出副本，上诉于上海市第一中级人民法院。</w:t>
      </w:r>
    </w:p>
    <w:p w14:paraId="6B511EA9" w14:textId="77777777" w:rsidR="00000000" w:rsidRDefault="00B56592">
      <w:pPr>
        <w:spacing w:line="500" w:lineRule="atLeast"/>
        <w:jc w:val="right"/>
        <w:divId w:val="18356797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</w:t>
      </w:r>
      <w:r>
        <w:rPr>
          <w:rFonts w:hint="eastAsia"/>
          <w:sz w:val="30"/>
          <w:szCs w:val="30"/>
        </w:rPr>
        <w:t xml:space="preserve">　长　　陆文嘉</w:t>
      </w:r>
    </w:p>
    <w:p w14:paraId="22123B66" w14:textId="77777777" w:rsidR="00000000" w:rsidRDefault="00B56592">
      <w:pPr>
        <w:spacing w:line="500" w:lineRule="atLeast"/>
        <w:jc w:val="right"/>
        <w:divId w:val="10024652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徐燕菁</w:t>
      </w:r>
    </w:p>
    <w:p w14:paraId="307D713A" w14:textId="77777777" w:rsidR="00000000" w:rsidRDefault="00B56592">
      <w:pPr>
        <w:spacing w:line="500" w:lineRule="atLeast"/>
        <w:jc w:val="right"/>
        <w:divId w:val="9646260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刘佩瑶</w:t>
      </w:r>
    </w:p>
    <w:p w14:paraId="576D8840" w14:textId="77777777" w:rsidR="00000000" w:rsidRDefault="00B56592">
      <w:pPr>
        <w:spacing w:line="500" w:lineRule="atLeast"/>
        <w:jc w:val="right"/>
        <w:divId w:val="14989641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二〇一七年十一月二十八日</w:t>
      </w:r>
    </w:p>
    <w:p w14:paraId="2010D259" w14:textId="77777777" w:rsidR="00000000" w:rsidRDefault="00B56592">
      <w:pPr>
        <w:spacing w:line="500" w:lineRule="atLeast"/>
        <w:jc w:val="right"/>
        <w:divId w:val="13495999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　磊</w:t>
      </w:r>
    </w:p>
    <w:p w14:paraId="406264AB" w14:textId="77777777" w:rsidR="00000000" w:rsidRDefault="00B56592">
      <w:pPr>
        <w:spacing w:line="500" w:lineRule="atLeast"/>
        <w:ind w:firstLine="600"/>
        <w:divId w:val="12535898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9BCC0C7" w14:textId="77777777" w:rsidR="00000000" w:rsidRDefault="00B56592">
      <w:pPr>
        <w:spacing w:line="500" w:lineRule="atLeast"/>
        <w:ind w:firstLine="600"/>
        <w:divId w:val="650378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93C3ECC" w14:textId="77777777" w:rsidR="00000000" w:rsidRDefault="00B56592">
      <w:pPr>
        <w:spacing w:line="500" w:lineRule="atLeast"/>
        <w:ind w:firstLine="600"/>
        <w:divId w:val="16405686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7421445" w14:textId="77777777" w:rsidR="00000000" w:rsidRDefault="00B56592">
      <w:pPr>
        <w:spacing w:line="500" w:lineRule="atLeast"/>
        <w:ind w:firstLine="600"/>
        <w:divId w:val="8070907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5D104DCB" w14:textId="77777777" w:rsidR="00000000" w:rsidRDefault="00B56592">
      <w:pPr>
        <w:spacing w:line="500" w:lineRule="atLeast"/>
        <w:ind w:firstLine="600"/>
        <w:divId w:val="6003806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55853D76" w14:textId="77777777" w:rsidR="00000000" w:rsidRDefault="00B56592">
      <w:pPr>
        <w:spacing w:line="500" w:lineRule="atLeast"/>
        <w:ind w:firstLine="600"/>
        <w:divId w:val="3977460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7393B41A" w14:textId="77777777" w:rsidR="00000000" w:rsidRDefault="00B56592">
      <w:pPr>
        <w:spacing w:line="500" w:lineRule="atLeast"/>
        <w:ind w:firstLine="600"/>
        <w:divId w:val="14082597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04713A4B" w14:textId="77777777" w:rsidR="00000000" w:rsidRDefault="00B56592">
      <w:pPr>
        <w:spacing w:line="500" w:lineRule="atLeast"/>
        <w:ind w:firstLine="600"/>
        <w:divId w:val="15451714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2699" w14:textId="77777777" w:rsidR="00B56592" w:rsidRDefault="00B56592" w:rsidP="00B56592">
      <w:r>
        <w:separator/>
      </w:r>
    </w:p>
  </w:endnote>
  <w:endnote w:type="continuationSeparator" w:id="0">
    <w:p w14:paraId="7091793E" w14:textId="77777777" w:rsidR="00B56592" w:rsidRDefault="00B56592" w:rsidP="00B5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F1A4" w14:textId="77777777" w:rsidR="00B56592" w:rsidRDefault="00B56592" w:rsidP="00B56592">
      <w:r>
        <w:separator/>
      </w:r>
    </w:p>
  </w:footnote>
  <w:footnote w:type="continuationSeparator" w:id="0">
    <w:p w14:paraId="222FF60F" w14:textId="77777777" w:rsidR="00B56592" w:rsidRDefault="00B56592" w:rsidP="00B56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2"/>
    <w:rsid w:val="00B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B40D6"/>
  <w15:chartTrackingRefBased/>
  <w15:docId w15:val="{DB213EE8-1121-4C96-85F3-0247024D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5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59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5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59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16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2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3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7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0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6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7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6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0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1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8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0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99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1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4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9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5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2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7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7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6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